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B3D5" w14:textId="24CED873" w:rsidR="00C202B5" w:rsidRPr="00E92E03" w:rsidRDefault="00C202B5">
      <w:pPr>
        <w:tabs>
          <w:tab w:val="left" w:pos="360"/>
          <w:tab w:val="left" w:pos="4680"/>
        </w:tabs>
        <w:jc w:val="center"/>
        <w:rPr>
          <w:rFonts w:ascii="Arial" w:hAnsi="Arial"/>
          <w:b/>
          <w:sz w:val="22"/>
          <w:szCs w:val="22"/>
        </w:rPr>
      </w:pPr>
      <w:r w:rsidRPr="00E92E03">
        <w:rPr>
          <w:rFonts w:ascii="Arial" w:hAnsi="Arial"/>
          <w:b/>
          <w:sz w:val="22"/>
          <w:szCs w:val="22"/>
        </w:rPr>
        <w:t>RESOLUTION IN SUPPORT OF THE</w:t>
      </w:r>
    </w:p>
    <w:p w14:paraId="7913E35E" w14:textId="1575247A" w:rsidR="00C202B5" w:rsidRPr="00E92E03" w:rsidRDefault="00C202B5">
      <w:pPr>
        <w:tabs>
          <w:tab w:val="left" w:pos="360"/>
          <w:tab w:val="left" w:pos="4680"/>
        </w:tabs>
        <w:jc w:val="center"/>
        <w:rPr>
          <w:rFonts w:ascii="Arial" w:hAnsi="Arial"/>
          <w:b/>
          <w:sz w:val="22"/>
          <w:szCs w:val="22"/>
        </w:rPr>
      </w:pPr>
      <w:r w:rsidRPr="00E92E03">
        <w:rPr>
          <w:rFonts w:ascii="Arial" w:hAnsi="Arial"/>
          <w:b/>
          <w:sz w:val="22"/>
          <w:szCs w:val="22"/>
        </w:rPr>
        <w:t xml:space="preserve">(PROJECT NAME) </w:t>
      </w:r>
      <w:r w:rsidR="001042E9" w:rsidRPr="00E92E03">
        <w:rPr>
          <w:rFonts w:ascii="Arial" w:hAnsi="Arial"/>
          <w:b/>
          <w:sz w:val="22"/>
          <w:szCs w:val="22"/>
        </w:rPr>
        <w:br/>
      </w:r>
      <w:r w:rsidR="002555DF" w:rsidRPr="00E92E03">
        <w:rPr>
          <w:rFonts w:ascii="Arial" w:hAnsi="Arial"/>
          <w:b/>
          <w:sz w:val="22"/>
          <w:szCs w:val="22"/>
        </w:rPr>
        <w:t xml:space="preserve">TRANSPORTATION ALTERNATIVES </w:t>
      </w:r>
      <w:r w:rsidR="00E55BD4">
        <w:rPr>
          <w:rFonts w:ascii="Arial" w:hAnsi="Arial"/>
          <w:b/>
          <w:sz w:val="22"/>
          <w:szCs w:val="22"/>
        </w:rPr>
        <w:t xml:space="preserve">SET-ASIDE </w:t>
      </w:r>
      <w:r w:rsidRPr="00E92E03">
        <w:rPr>
          <w:rFonts w:ascii="Arial" w:hAnsi="Arial"/>
          <w:b/>
          <w:sz w:val="22"/>
          <w:szCs w:val="22"/>
        </w:rPr>
        <w:t>PROJECT</w:t>
      </w:r>
    </w:p>
    <w:p w14:paraId="0B068A0F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/>
          <w:b/>
          <w:sz w:val="22"/>
          <w:szCs w:val="22"/>
        </w:rPr>
      </w:pPr>
    </w:p>
    <w:p w14:paraId="14EB0D23" w14:textId="2AC0153E" w:rsidR="00F651CF" w:rsidRPr="00E92E03" w:rsidRDefault="00F651CF" w:rsidP="00F651CF">
      <w:pPr>
        <w:rPr>
          <w:rFonts w:ascii="Arial" w:hAnsi="Arial" w:cs="Arial"/>
          <w:sz w:val="22"/>
          <w:szCs w:val="22"/>
        </w:rPr>
      </w:pPr>
    </w:p>
    <w:p w14:paraId="1863A739" w14:textId="31A4D63A" w:rsidR="00C202B5" w:rsidRPr="00E92E03" w:rsidRDefault="00C202B5" w:rsidP="00B00FAE">
      <w:pPr>
        <w:tabs>
          <w:tab w:val="left" w:pos="855"/>
        </w:tabs>
        <w:ind w:firstLine="360"/>
        <w:rPr>
          <w:rFonts w:ascii="Arial" w:hAnsi="Arial" w:cs="Arial"/>
          <w:sz w:val="22"/>
          <w:szCs w:val="22"/>
        </w:rPr>
      </w:pPr>
      <w:r w:rsidRPr="00E92E03">
        <w:rPr>
          <w:rFonts w:ascii="Arial" w:hAnsi="Arial" w:cs="Arial"/>
          <w:b/>
          <w:sz w:val="22"/>
          <w:szCs w:val="22"/>
        </w:rPr>
        <w:t>WHEREAS</w:t>
      </w:r>
      <w:r w:rsidRPr="00E92E03">
        <w:rPr>
          <w:rFonts w:ascii="Arial" w:hAnsi="Arial" w:cs="Arial"/>
          <w:sz w:val="22"/>
          <w:szCs w:val="22"/>
        </w:rPr>
        <w:t>, the Regional Transportation Council</w:t>
      </w:r>
      <w:r w:rsidR="0080461E" w:rsidRPr="00E92E03">
        <w:rPr>
          <w:rFonts w:ascii="Arial" w:hAnsi="Arial" w:cs="Arial"/>
          <w:sz w:val="22"/>
          <w:szCs w:val="22"/>
        </w:rPr>
        <w:t>,</w:t>
      </w:r>
      <w:r w:rsidRPr="00E92E03">
        <w:rPr>
          <w:rFonts w:ascii="Arial" w:hAnsi="Arial" w:cs="Arial"/>
          <w:sz w:val="22"/>
          <w:szCs w:val="22"/>
        </w:rPr>
        <w:t xml:space="preserve"> comprised primarily of local elected officials, is the regional transportation policy board associated with the North Central Texas Council of Governments</w:t>
      </w:r>
      <w:r w:rsidR="006D3E04" w:rsidRPr="00E92E03">
        <w:rPr>
          <w:rFonts w:ascii="Arial" w:hAnsi="Arial" w:cs="Arial"/>
          <w:sz w:val="22"/>
          <w:szCs w:val="22"/>
        </w:rPr>
        <w:t xml:space="preserve"> </w:t>
      </w:r>
      <w:r w:rsidR="0080461E" w:rsidRPr="00E92E03">
        <w:rPr>
          <w:rFonts w:ascii="Arial" w:hAnsi="Arial" w:cs="Arial"/>
          <w:sz w:val="22"/>
          <w:szCs w:val="22"/>
        </w:rPr>
        <w:t xml:space="preserve">and </w:t>
      </w:r>
      <w:r w:rsidRPr="00E92E03">
        <w:rPr>
          <w:rFonts w:ascii="Arial" w:hAnsi="Arial" w:cs="Arial"/>
          <w:sz w:val="22"/>
          <w:szCs w:val="22"/>
        </w:rPr>
        <w:t>the regional forum for cooperative decisions on transportation; and,</w:t>
      </w:r>
    </w:p>
    <w:p w14:paraId="4212EF54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 w:cs="Arial"/>
          <w:sz w:val="22"/>
          <w:szCs w:val="22"/>
        </w:rPr>
      </w:pPr>
    </w:p>
    <w:p w14:paraId="6B743724" w14:textId="6D7F084A" w:rsidR="00C202B5" w:rsidRPr="00E92E03" w:rsidRDefault="00C202B5">
      <w:pPr>
        <w:tabs>
          <w:tab w:val="left" w:pos="855"/>
        </w:tabs>
        <w:ind w:firstLine="360"/>
        <w:rPr>
          <w:rFonts w:ascii="Arial" w:hAnsi="Arial" w:cs="Arial"/>
          <w:sz w:val="22"/>
          <w:szCs w:val="22"/>
        </w:rPr>
      </w:pPr>
      <w:r w:rsidRPr="00E92E03">
        <w:rPr>
          <w:rFonts w:ascii="Arial" w:hAnsi="Arial" w:cs="Arial"/>
          <w:b/>
          <w:bCs/>
          <w:sz w:val="22"/>
          <w:szCs w:val="22"/>
        </w:rPr>
        <w:t>WHEREAS</w:t>
      </w:r>
      <w:r w:rsidRPr="00E92E03">
        <w:rPr>
          <w:rFonts w:ascii="Arial" w:hAnsi="Arial" w:cs="Arial"/>
          <w:sz w:val="22"/>
          <w:szCs w:val="22"/>
        </w:rPr>
        <w:t>, the Regional Trans</w:t>
      </w:r>
      <w:r w:rsidR="00400310" w:rsidRPr="00E92E03">
        <w:rPr>
          <w:rFonts w:ascii="Arial" w:hAnsi="Arial" w:cs="Arial"/>
          <w:sz w:val="22"/>
          <w:szCs w:val="22"/>
        </w:rPr>
        <w:t xml:space="preserve">portation Council </w:t>
      </w:r>
      <w:r w:rsidR="00844749" w:rsidRPr="00E92E03">
        <w:rPr>
          <w:rFonts w:ascii="Arial" w:hAnsi="Arial" w:cs="Arial"/>
          <w:sz w:val="22"/>
          <w:szCs w:val="22"/>
        </w:rPr>
        <w:t xml:space="preserve">will award funding </w:t>
      </w:r>
      <w:r w:rsidR="00016640" w:rsidRPr="00E92E03">
        <w:rPr>
          <w:rFonts w:ascii="Arial" w:hAnsi="Arial" w:cs="Arial"/>
          <w:sz w:val="22"/>
          <w:szCs w:val="22"/>
        </w:rPr>
        <w:t xml:space="preserve">on </w:t>
      </w:r>
      <w:r w:rsidR="00FF4066">
        <w:rPr>
          <w:rFonts w:ascii="Arial" w:hAnsi="Arial" w:cs="Arial"/>
          <w:sz w:val="22"/>
          <w:szCs w:val="22"/>
        </w:rPr>
        <w:t>December 8</w:t>
      </w:r>
      <w:r w:rsidR="008C79D1" w:rsidRPr="00E92E03">
        <w:rPr>
          <w:rFonts w:ascii="Arial" w:hAnsi="Arial" w:cs="Arial"/>
          <w:sz w:val="22"/>
          <w:szCs w:val="22"/>
        </w:rPr>
        <w:t>, 202</w:t>
      </w:r>
      <w:r w:rsidR="000A5D8F">
        <w:rPr>
          <w:rFonts w:ascii="Arial" w:hAnsi="Arial" w:cs="Arial"/>
          <w:sz w:val="22"/>
          <w:szCs w:val="22"/>
        </w:rPr>
        <w:t>2</w:t>
      </w:r>
      <w:r w:rsidR="000C7552" w:rsidRPr="00E92E03">
        <w:rPr>
          <w:rFonts w:ascii="Arial" w:hAnsi="Arial" w:cs="Arial"/>
          <w:sz w:val="22"/>
          <w:szCs w:val="22"/>
        </w:rPr>
        <w:t xml:space="preserve"> </w:t>
      </w:r>
      <w:r w:rsidRPr="00E92E03">
        <w:rPr>
          <w:rFonts w:ascii="Arial" w:hAnsi="Arial" w:cs="Arial"/>
          <w:sz w:val="22"/>
          <w:szCs w:val="22"/>
        </w:rPr>
        <w:t xml:space="preserve">for </w:t>
      </w:r>
      <w:r w:rsidR="002D6D68" w:rsidRPr="00E92E03">
        <w:rPr>
          <w:rFonts w:ascii="Arial" w:hAnsi="Arial" w:cs="Arial"/>
          <w:sz w:val="22"/>
          <w:szCs w:val="22"/>
        </w:rPr>
        <w:t xml:space="preserve">projects through </w:t>
      </w:r>
      <w:r w:rsidRPr="00E92E03">
        <w:rPr>
          <w:rFonts w:ascii="Arial" w:hAnsi="Arial" w:cs="Arial"/>
          <w:sz w:val="22"/>
          <w:szCs w:val="22"/>
        </w:rPr>
        <w:t xml:space="preserve">the </w:t>
      </w:r>
      <w:r w:rsidR="00F651CF" w:rsidRPr="00E92E03">
        <w:rPr>
          <w:rFonts w:ascii="Arial" w:hAnsi="Arial" w:cs="Arial"/>
          <w:sz w:val="22"/>
          <w:szCs w:val="22"/>
        </w:rPr>
        <w:t>Transportation Alternatives</w:t>
      </w:r>
      <w:r w:rsidR="00DC67C5" w:rsidRPr="00E92E03">
        <w:rPr>
          <w:rFonts w:ascii="Arial" w:hAnsi="Arial" w:cs="Arial"/>
          <w:sz w:val="22"/>
          <w:szCs w:val="22"/>
        </w:rPr>
        <w:t xml:space="preserve"> </w:t>
      </w:r>
      <w:r w:rsidR="00E55BD4">
        <w:rPr>
          <w:rFonts w:ascii="Arial" w:hAnsi="Arial" w:cs="Arial"/>
          <w:sz w:val="22"/>
          <w:szCs w:val="22"/>
        </w:rPr>
        <w:t xml:space="preserve">Set-Aside </w:t>
      </w:r>
      <w:r w:rsidR="00B37321" w:rsidRPr="00E92E03">
        <w:rPr>
          <w:rFonts w:ascii="Arial" w:hAnsi="Arial" w:cs="Arial"/>
          <w:sz w:val="22"/>
          <w:szCs w:val="22"/>
        </w:rPr>
        <w:t>C</w:t>
      </w:r>
      <w:r w:rsidR="00F651CF" w:rsidRPr="00E92E03">
        <w:rPr>
          <w:rFonts w:ascii="Arial" w:hAnsi="Arial" w:cs="Arial"/>
          <w:sz w:val="22"/>
          <w:szCs w:val="22"/>
        </w:rPr>
        <w:t xml:space="preserve">all for </w:t>
      </w:r>
      <w:r w:rsidR="00B37321" w:rsidRPr="00E92E03">
        <w:rPr>
          <w:rFonts w:ascii="Arial" w:hAnsi="Arial" w:cs="Arial"/>
          <w:sz w:val="22"/>
          <w:szCs w:val="22"/>
        </w:rPr>
        <w:t>P</w:t>
      </w:r>
      <w:r w:rsidR="00F651CF" w:rsidRPr="00E92E03">
        <w:rPr>
          <w:rFonts w:ascii="Arial" w:hAnsi="Arial" w:cs="Arial"/>
          <w:sz w:val="22"/>
          <w:szCs w:val="22"/>
        </w:rPr>
        <w:t>rojects</w:t>
      </w:r>
      <w:r w:rsidRPr="00E92E03">
        <w:rPr>
          <w:rFonts w:ascii="Arial" w:hAnsi="Arial" w:cs="Arial"/>
          <w:sz w:val="22"/>
          <w:szCs w:val="22"/>
        </w:rPr>
        <w:t>; and,</w:t>
      </w:r>
    </w:p>
    <w:p w14:paraId="647440CF" w14:textId="77777777" w:rsidR="00C202B5" w:rsidRPr="00E92E03" w:rsidRDefault="00C202B5">
      <w:pPr>
        <w:tabs>
          <w:tab w:val="left" w:pos="855"/>
        </w:tabs>
        <w:ind w:firstLine="360"/>
        <w:rPr>
          <w:rFonts w:ascii="Arial" w:hAnsi="Arial" w:cs="Arial"/>
          <w:b/>
          <w:bCs/>
          <w:sz w:val="22"/>
          <w:szCs w:val="22"/>
        </w:rPr>
      </w:pPr>
    </w:p>
    <w:p w14:paraId="5AE73238" w14:textId="6FC33DEF" w:rsidR="00C202B5" w:rsidRPr="00E92E03" w:rsidRDefault="00C202B5">
      <w:pPr>
        <w:tabs>
          <w:tab w:val="left" w:pos="855"/>
        </w:tabs>
        <w:ind w:firstLine="360"/>
        <w:rPr>
          <w:rFonts w:ascii="Arial" w:hAnsi="Arial" w:cs="Arial"/>
          <w:sz w:val="22"/>
          <w:szCs w:val="22"/>
        </w:rPr>
      </w:pPr>
      <w:r w:rsidRPr="00E92E03">
        <w:rPr>
          <w:rFonts w:ascii="Arial" w:hAnsi="Arial" w:cs="Arial"/>
          <w:b/>
          <w:bCs/>
          <w:sz w:val="22"/>
          <w:szCs w:val="22"/>
        </w:rPr>
        <w:t>WHEREAS</w:t>
      </w:r>
      <w:r w:rsidRPr="00E92E03">
        <w:rPr>
          <w:rFonts w:ascii="Arial" w:hAnsi="Arial" w:cs="Arial"/>
          <w:sz w:val="22"/>
          <w:szCs w:val="22"/>
        </w:rPr>
        <w:t>, the (</w:t>
      </w:r>
      <w:r w:rsidR="00833F04" w:rsidRPr="00E92E03">
        <w:rPr>
          <w:rFonts w:ascii="Arial" w:hAnsi="Arial" w:cs="Arial"/>
          <w:sz w:val="22"/>
          <w:szCs w:val="22"/>
        </w:rPr>
        <w:t>Project Sponsor</w:t>
      </w:r>
      <w:r w:rsidRPr="00E92E03">
        <w:rPr>
          <w:rFonts w:ascii="Arial" w:hAnsi="Arial" w:cs="Arial"/>
          <w:sz w:val="22"/>
          <w:szCs w:val="22"/>
        </w:rPr>
        <w:t xml:space="preserve">) </w:t>
      </w:r>
      <w:r w:rsidR="006D3E04" w:rsidRPr="00E92E03">
        <w:rPr>
          <w:rFonts w:ascii="Arial" w:hAnsi="Arial" w:cs="Arial"/>
          <w:sz w:val="22"/>
          <w:szCs w:val="22"/>
        </w:rPr>
        <w:t xml:space="preserve">intends to submit </w:t>
      </w:r>
      <w:r w:rsidRPr="00E92E03">
        <w:rPr>
          <w:rFonts w:ascii="Arial" w:hAnsi="Arial" w:cs="Arial"/>
          <w:sz w:val="22"/>
          <w:szCs w:val="22"/>
        </w:rPr>
        <w:t xml:space="preserve">a </w:t>
      </w:r>
      <w:r w:rsidR="008C79D1" w:rsidRPr="00E92E03">
        <w:rPr>
          <w:rFonts w:ascii="Arial" w:hAnsi="Arial" w:cs="Arial"/>
          <w:sz w:val="22"/>
          <w:szCs w:val="22"/>
        </w:rPr>
        <w:t xml:space="preserve">Transportation Alternatives </w:t>
      </w:r>
      <w:r w:rsidR="00E55BD4">
        <w:rPr>
          <w:rFonts w:ascii="Arial" w:hAnsi="Arial" w:cs="Arial"/>
          <w:sz w:val="22"/>
          <w:szCs w:val="22"/>
        </w:rPr>
        <w:t xml:space="preserve">Set-Aside </w:t>
      </w:r>
      <w:r w:rsidRPr="00E92E03">
        <w:rPr>
          <w:rFonts w:ascii="Arial" w:hAnsi="Arial" w:cs="Arial"/>
          <w:sz w:val="22"/>
          <w:szCs w:val="22"/>
        </w:rPr>
        <w:t>project application for the (</w:t>
      </w:r>
      <w:r w:rsidR="007A1CB2" w:rsidRPr="00E92E03">
        <w:rPr>
          <w:rFonts w:ascii="Arial" w:hAnsi="Arial" w:cs="Arial"/>
          <w:sz w:val="22"/>
          <w:szCs w:val="22"/>
        </w:rPr>
        <w:t>Project N</w:t>
      </w:r>
      <w:r w:rsidRPr="00E92E03">
        <w:rPr>
          <w:rFonts w:ascii="Arial" w:hAnsi="Arial" w:cs="Arial"/>
          <w:sz w:val="22"/>
          <w:szCs w:val="22"/>
        </w:rPr>
        <w:t xml:space="preserve">ame) project to the North Central Texas Council of Governments prior to the </w:t>
      </w:r>
      <w:r w:rsidR="00FF4066">
        <w:rPr>
          <w:rFonts w:ascii="Arial" w:hAnsi="Arial" w:cs="Arial"/>
          <w:sz w:val="22"/>
          <w:szCs w:val="22"/>
        </w:rPr>
        <w:t>September 9</w:t>
      </w:r>
      <w:r w:rsidR="008C79D1" w:rsidRPr="00E92E03">
        <w:rPr>
          <w:rFonts w:ascii="Arial" w:hAnsi="Arial" w:cs="Arial"/>
          <w:sz w:val="22"/>
          <w:szCs w:val="22"/>
        </w:rPr>
        <w:t>, 202</w:t>
      </w:r>
      <w:r w:rsidR="000A5D8F">
        <w:rPr>
          <w:rFonts w:ascii="Arial" w:hAnsi="Arial" w:cs="Arial"/>
          <w:sz w:val="22"/>
          <w:szCs w:val="22"/>
        </w:rPr>
        <w:t>2</w:t>
      </w:r>
      <w:r w:rsidRPr="00E92E03">
        <w:rPr>
          <w:rFonts w:ascii="Arial" w:hAnsi="Arial" w:cs="Arial"/>
          <w:sz w:val="22"/>
          <w:szCs w:val="22"/>
        </w:rPr>
        <w:t xml:space="preserve"> deadline; and,</w:t>
      </w:r>
    </w:p>
    <w:p w14:paraId="727E7332" w14:textId="77777777" w:rsidR="00813DB5" w:rsidRPr="00E92E03" w:rsidRDefault="00813DB5">
      <w:pPr>
        <w:tabs>
          <w:tab w:val="left" w:pos="360"/>
          <w:tab w:val="left" w:pos="4680"/>
        </w:tabs>
        <w:rPr>
          <w:rFonts w:ascii="Arial" w:hAnsi="Arial" w:cs="Arial"/>
          <w:b/>
          <w:bCs/>
          <w:sz w:val="22"/>
          <w:szCs w:val="22"/>
        </w:rPr>
      </w:pPr>
    </w:p>
    <w:p w14:paraId="1D6D712F" w14:textId="7F52A0ED" w:rsidR="007A1CB2" w:rsidRPr="00E92E03" w:rsidRDefault="00B5230A" w:rsidP="00D37AAE">
      <w:pPr>
        <w:tabs>
          <w:tab w:val="left" w:pos="360"/>
          <w:tab w:val="left" w:pos="4680"/>
        </w:tabs>
        <w:rPr>
          <w:rFonts w:ascii="Arial" w:hAnsi="Arial" w:cs="Arial"/>
          <w:sz w:val="22"/>
          <w:szCs w:val="22"/>
        </w:rPr>
      </w:pPr>
      <w:r w:rsidRPr="00E92E03">
        <w:rPr>
          <w:rFonts w:ascii="Arial" w:hAnsi="Arial" w:cs="Arial"/>
          <w:b/>
          <w:bCs/>
          <w:sz w:val="22"/>
          <w:szCs w:val="22"/>
        </w:rPr>
        <w:tab/>
      </w:r>
      <w:r w:rsidR="00C202B5" w:rsidRPr="00E92E03">
        <w:rPr>
          <w:rFonts w:ascii="Arial" w:hAnsi="Arial" w:cs="Arial"/>
          <w:b/>
          <w:bCs/>
          <w:sz w:val="22"/>
          <w:szCs w:val="22"/>
        </w:rPr>
        <w:t>WHEREAS,</w:t>
      </w:r>
      <w:r w:rsidR="00C202B5" w:rsidRPr="00E92E03">
        <w:rPr>
          <w:rFonts w:ascii="Arial" w:hAnsi="Arial" w:cs="Arial"/>
          <w:sz w:val="22"/>
          <w:szCs w:val="22"/>
        </w:rPr>
        <w:t xml:space="preserve"> the Regional Transportation Council require</w:t>
      </w:r>
      <w:r w:rsidR="0080461E" w:rsidRPr="00E92E03">
        <w:rPr>
          <w:rFonts w:ascii="Arial" w:hAnsi="Arial" w:cs="Arial"/>
          <w:sz w:val="22"/>
          <w:szCs w:val="22"/>
        </w:rPr>
        <w:t>s</w:t>
      </w:r>
      <w:r w:rsidR="00C202B5" w:rsidRPr="00E92E03">
        <w:rPr>
          <w:rFonts w:ascii="Arial" w:hAnsi="Arial" w:cs="Arial"/>
          <w:sz w:val="22"/>
          <w:szCs w:val="22"/>
        </w:rPr>
        <w:t xml:space="preserve"> the submittal of </w:t>
      </w:r>
      <w:r w:rsidR="007D462C" w:rsidRPr="00E92E03">
        <w:rPr>
          <w:rFonts w:ascii="Arial" w:hAnsi="Arial" w:cs="Arial"/>
          <w:sz w:val="22"/>
          <w:szCs w:val="22"/>
        </w:rPr>
        <w:t>a</w:t>
      </w:r>
      <w:r w:rsidR="00C202B5" w:rsidRPr="00E92E03">
        <w:rPr>
          <w:rFonts w:ascii="Arial" w:hAnsi="Arial" w:cs="Arial"/>
          <w:sz w:val="22"/>
          <w:szCs w:val="22"/>
        </w:rPr>
        <w:t xml:space="preserve"> </w:t>
      </w:r>
      <w:r w:rsidR="00E55BD4">
        <w:rPr>
          <w:rFonts w:ascii="Arial" w:hAnsi="Arial" w:cs="Arial"/>
          <w:sz w:val="22"/>
          <w:szCs w:val="22"/>
        </w:rPr>
        <w:t xml:space="preserve">letter or </w:t>
      </w:r>
      <w:r w:rsidR="00C202B5" w:rsidRPr="00E92E03">
        <w:rPr>
          <w:rFonts w:ascii="Arial" w:hAnsi="Arial" w:cs="Arial"/>
          <w:sz w:val="22"/>
          <w:szCs w:val="22"/>
        </w:rPr>
        <w:t>resolutio</w:t>
      </w:r>
      <w:r w:rsidR="00525E9D" w:rsidRPr="00E92E03">
        <w:rPr>
          <w:rFonts w:ascii="Arial" w:hAnsi="Arial" w:cs="Arial"/>
          <w:sz w:val="22"/>
          <w:szCs w:val="22"/>
        </w:rPr>
        <w:t>n</w:t>
      </w:r>
      <w:r w:rsidR="007D462C" w:rsidRPr="00E92E03">
        <w:rPr>
          <w:rFonts w:ascii="Arial" w:hAnsi="Arial" w:cs="Arial"/>
          <w:sz w:val="22"/>
          <w:szCs w:val="22"/>
        </w:rPr>
        <w:t xml:space="preserve"> as part of the Transportation Alternatives</w:t>
      </w:r>
      <w:r w:rsidR="005527F8" w:rsidRPr="00E92E03">
        <w:rPr>
          <w:rFonts w:ascii="Arial" w:hAnsi="Arial" w:cs="Arial"/>
          <w:sz w:val="22"/>
          <w:szCs w:val="22"/>
        </w:rPr>
        <w:t xml:space="preserve"> </w:t>
      </w:r>
      <w:r w:rsidR="00E55BD4">
        <w:rPr>
          <w:rFonts w:ascii="Arial" w:hAnsi="Arial" w:cs="Arial"/>
          <w:sz w:val="22"/>
          <w:szCs w:val="22"/>
        </w:rPr>
        <w:t xml:space="preserve">Set-Aside </w:t>
      </w:r>
      <w:r w:rsidR="007D462C" w:rsidRPr="00E92E03">
        <w:rPr>
          <w:rFonts w:ascii="Arial" w:hAnsi="Arial" w:cs="Arial"/>
          <w:sz w:val="22"/>
          <w:szCs w:val="22"/>
        </w:rPr>
        <w:t>Call for Project</w:t>
      </w:r>
      <w:r w:rsidR="00B37321" w:rsidRPr="00E92E03">
        <w:rPr>
          <w:rFonts w:ascii="Arial" w:hAnsi="Arial" w:cs="Arial"/>
          <w:sz w:val="22"/>
          <w:szCs w:val="22"/>
        </w:rPr>
        <w:t>s</w:t>
      </w:r>
      <w:r w:rsidR="007D462C" w:rsidRPr="00E92E03">
        <w:rPr>
          <w:rFonts w:ascii="Arial" w:hAnsi="Arial" w:cs="Arial"/>
          <w:sz w:val="22"/>
          <w:szCs w:val="22"/>
        </w:rPr>
        <w:t xml:space="preserve"> application submission. </w:t>
      </w:r>
      <w:r w:rsidR="00525E9D" w:rsidRPr="00E92E03">
        <w:rPr>
          <w:rFonts w:ascii="Arial" w:hAnsi="Arial" w:cs="Arial"/>
          <w:sz w:val="22"/>
          <w:szCs w:val="22"/>
        </w:rPr>
        <w:t xml:space="preserve"> </w:t>
      </w:r>
      <w:r w:rsidR="00893D28" w:rsidRPr="00E92E03">
        <w:rPr>
          <w:rFonts w:ascii="Arial" w:hAnsi="Arial" w:cs="Arial"/>
          <w:sz w:val="22"/>
          <w:szCs w:val="22"/>
        </w:rPr>
        <w:br/>
      </w:r>
    </w:p>
    <w:p w14:paraId="067EDAC8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/>
          <w:sz w:val="22"/>
          <w:szCs w:val="22"/>
        </w:rPr>
      </w:pPr>
    </w:p>
    <w:p w14:paraId="4B9BEA45" w14:textId="77777777" w:rsidR="00C202B5" w:rsidRPr="00E92E03" w:rsidRDefault="00C202B5">
      <w:pPr>
        <w:tabs>
          <w:tab w:val="left" w:pos="360"/>
          <w:tab w:val="left" w:pos="4680"/>
        </w:tabs>
        <w:rPr>
          <w:rFonts w:ascii="Arial" w:hAnsi="Arial"/>
          <w:b/>
          <w:sz w:val="22"/>
          <w:szCs w:val="22"/>
        </w:rPr>
      </w:pPr>
      <w:r w:rsidRPr="00E92E03">
        <w:rPr>
          <w:rFonts w:ascii="Arial" w:hAnsi="Arial"/>
          <w:sz w:val="22"/>
          <w:szCs w:val="22"/>
        </w:rPr>
        <w:tab/>
      </w:r>
      <w:r w:rsidRPr="00E92E03">
        <w:rPr>
          <w:rFonts w:ascii="Arial" w:hAnsi="Arial"/>
          <w:b/>
          <w:sz w:val="22"/>
          <w:szCs w:val="22"/>
        </w:rPr>
        <w:t>NOW, THEREFORE, BE IT HEREBY RESOLVED THAT:</w:t>
      </w:r>
    </w:p>
    <w:p w14:paraId="742211DB" w14:textId="7625C689" w:rsidR="00C202B5" w:rsidRPr="00E92E03" w:rsidRDefault="00C202B5" w:rsidP="00371ABA">
      <w:pPr>
        <w:pStyle w:val="BodyText"/>
        <w:tabs>
          <w:tab w:val="left" w:pos="2160"/>
        </w:tabs>
        <w:rPr>
          <w:rFonts w:cs="Arial"/>
          <w:b/>
          <w:bCs/>
          <w:szCs w:val="22"/>
        </w:rPr>
      </w:pPr>
    </w:p>
    <w:p w14:paraId="5A13E31C" w14:textId="641A75E8" w:rsidR="00C202B5" w:rsidRPr="00E92E03" w:rsidRDefault="00C202B5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="005658D0" w:rsidRPr="00E92E03">
        <w:rPr>
          <w:rFonts w:cs="Arial"/>
          <w:b/>
          <w:bCs/>
          <w:szCs w:val="22"/>
          <w:u w:val="single"/>
        </w:rPr>
        <w:t>Section 1</w:t>
      </w:r>
      <w:r w:rsidR="00936BC5" w:rsidRPr="00E92E03">
        <w:rPr>
          <w:rFonts w:cs="Arial"/>
          <w:b/>
          <w:bCs/>
          <w:szCs w:val="22"/>
          <w:u w:val="single"/>
        </w:rPr>
        <w:t>.</w:t>
      </w:r>
      <w:r w:rsidR="00936BC5" w:rsidRPr="00E92E03">
        <w:rPr>
          <w:rFonts w:cs="Arial"/>
          <w:b/>
          <w:bCs/>
          <w:szCs w:val="22"/>
        </w:rPr>
        <w:tab/>
      </w:r>
      <w:r w:rsidR="00936BC5" w:rsidRPr="00E92E03">
        <w:rPr>
          <w:szCs w:val="22"/>
        </w:rPr>
        <w:t>The (</w:t>
      </w:r>
      <w:r w:rsidR="00833F04" w:rsidRPr="00E92E03">
        <w:rPr>
          <w:rFonts w:cs="Arial"/>
          <w:szCs w:val="22"/>
        </w:rPr>
        <w:t>Project Sponsor</w:t>
      </w:r>
      <w:r w:rsidR="00936BC5" w:rsidRPr="00E92E03">
        <w:rPr>
          <w:szCs w:val="22"/>
        </w:rPr>
        <w:t>) s</w:t>
      </w:r>
      <w:r w:rsidR="00936BC5" w:rsidRPr="00E92E03">
        <w:rPr>
          <w:rFonts w:cs="Arial"/>
          <w:szCs w:val="22"/>
        </w:rPr>
        <w:t xml:space="preserve">upports the (Project Name) as applied for in the </w:t>
      </w:r>
      <w:r w:rsidR="000A5D8F" w:rsidRPr="00E92E03">
        <w:rPr>
          <w:rFonts w:cs="Arial"/>
          <w:szCs w:val="22"/>
        </w:rPr>
        <w:t>202</w:t>
      </w:r>
      <w:r w:rsidR="000A5D8F">
        <w:rPr>
          <w:rFonts w:cs="Arial"/>
          <w:szCs w:val="22"/>
        </w:rPr>
        <w:t>2</w:t>
      </w:r>
      <w:r w:rsidR="000A5D8F" w:rsidRPr="00E92E03">
        <w:rPr>
          <w:rFonts w:cs="Arial"/>
          <w:szCs w:val="22"/>
        </w:rPr>
        <w:t xml:space="preserve"> </w:t>
      </w:r>
      <w:r w:rsidR="00F651CF" w:rsidRPr="00E92E03">
        <w:rPr>
          <w:rFonts w:cs="Arial"/>
          <w:szCs w:val="22"/>
        </w:rPr>
        <w:t>Transportation Alternative</w:t>
      </w:r>
      <w:r w:rsidR="00CA0611" w:rsidRPr="00E92E03">
        <w:rPr>
          <w:rFonts w:cs="Arial"/>
          <w:szCs w:val="22"/>
        </w:rPr>
        <w:t>s</w:t>
      </w:r>
      <w:r w:rsidR="00E55BD4">
        <w:rPr>
          <w:rFonts w:cs="Arial"/>
          <w:szCs w:val="22"/>
        </w:rPr>
        <w:t xml:space="preserve"> Set-Aside</w:t>
      </w:r>
      <w:r w:rsidR="00A7596A" w:rsidRPr="00E92E03">
        <w:rPr>
          <w:rFonts w:cs="Arial"/>
          <w:szCs w:val="22"/>
        </w:rPr>
        <w:t xml:space="preserve"> </w:t>
      </w:r>
      <w:r w:rsidR="00936BC5" w:rsidRPr="00E92E03">
        <w:rPr>
          <w:rFonts w:cs="Arial"/>
          <w:szCs w:val="22"/>
        </w:rPr>
        <w:t xml:space="preserve">Call for Projects application. </w:t>
      </w:r>
    </w:p>
    <w:p w14:paraId="47FCA062" w14:textId="77777777" w:rsidR="005658D0" w:rsidRPr="00E92E03" w:rsidRDefault="005658D0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7B2AF88E" w14:textId="63D719DD" w:rsidR="00D915BC" w:rsidRPr="00E92E03" w:rsidRDefault="005658D0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  <w:r w:rsidRPr="00E92E03">
        <w:rPr>
          <w:b/>
          <w:szCs w:val="22"/>
        </w:rPr>
        <w:t xml:space="preserve">      </w:t>
      </w:r>
      <w:r w:rsidRPr="00E92E03">
        <w:rPr>
          <w:b/>
          <w:szCs w:val="22"/>
          <w:u w:val="single"/>
        </w:rPr>
        <w:t>Section 2.</w:t>
      </w:r>
      <w:r w:rsidRPr="00E92E03">
        <w:rPr>
          <w:szCs w:val="22"/>
        </w:rPr>
        <w:tab/>
        <w:t>The (</w:t>
      </w:r>
      <w:r w:rsidR="00833F04" w:rsidRPr="00E92E03">
        <w:rPr>
          <w:rFonts w:cs="Arial"/>
          <w:szCs w:val="22"/>
        </w:rPr>
        <w:t>Project Sponsor</w:t>
      </w:r>
      <w:r w:rsidRPr="00E92E03">
        <w:rPr>
          <w:szCs w:val="22"/>
        </w:rPr>
        <w:t xml:space="preserve">) will serve as the </w:t>
      </w:r>
      <w:r w:rsidR="008C79D1" w:rsidRPr="00E92E03">
        <w:rPr>
          <w:szCs w:val="22"/>
        </w:rPr>
        <w:t>Project S</w:t>
      </w:r>
      <w:r w:rsidRPr="00E92E03">
        <w:rPr>
          <w:szCs w:val="22"/>
        </w:rPr>
        <w:t xml:space="preserve">ponsor and lead project contact on this project.  The </w:t>
      </w:r>
      <w:r w:rsidR="0080461E" w:rsidRPr="00E92E03">
        <w:rPr>
          <w:szCs w:val="22"/>
        </w:rPr>
        <w:t>(</w:t>
      </w:r>
      <w:r w:rsidR="00833F04" w:rsidRPr="00E92E03">
        <w:rPr>
          <w:szCs w:val="22"/>
        </w:rPr>
        <w:t>Project Sponsor</w:t>
      </w:r>
      <w:r w:rsidR="0080461E" w:rsidRPr="00E92E03">
        <w:rPr>
          <w:szCs w:val="22"/>
        </w:rPr>
        <w:t>) agrees</w:t>
      </w:r>
      <w:r w:rsidRPr="00E92E03">
        <w:rPr>
          <w:szCs w:val="22"/>
        </w:rPr>
        <w:t xml:space="preserve"> to designate a single point of contact for the project.</w:t>
      </w:r>
    </w:p>
    <w:p w14:paraId="0C7B292B" w14:textId="63A3FEB3" w:rsidR="004B248F" w:rsidRPr="00E92E03" w:rsidRDefault="004B248F" w:rsidP="00B00FAE">
      <w:pPr>
        <w:pStyle w:val="BodyText"/>
        <w:tabs>
          <w:tab w:val="left" w:pos="2160"/>
        </w:tabs>
        <w:rPr>
          <w:rFonts w:cs="Arial"/>
          <w:b/>
          <w:bCs/>
          <w:szCs w:val="22"/>
        </w:rPr>
      </w:pPr>
    </w:p>
    <w:p w14:paraId="256F0108" w14:textId="46468528" w:rsidR="00833F04" w:rsidRPr="00E92E03" w:rsidRDefault="00833F04" w:rsidP="00371ABA">
      <w:pPr>
        <w:pStyle w:val="BodyText"/>
        <w:tabs>
          <w:tab w:val="left" w:pos="2160"/>
        </w:tabs>
        <w:ind w:left="360" w:hanging="360"/>
        <w:rPr>
          <w:rFonts w:cs="Arial"/>
          <w:i/>
          <w:iCs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i/>
          <w:iCs/>
          <w:szCs w:val="22"/>
        </w:rPr>
        <w:t xml:space="preserve">Select </w:t>
      </w:r>
      <w:r w:rsidR="004A1679" w:rsidRPr="00E92E03">
        <w:rPr>
          <w:rFonts w:cs="Arial"/>
          <w:i/>
          <w:iCs/>
          <w:szCs w:val="22"/>
        </w:rPr>
        <w:t xml:space="preserve">from </w:t>
      </w:r>
      <w:r w:rsidRPr="00E92E03">
        <w:rPr>
          <w:rFonts w:cs="Arial"/>
          <w:i/>
          <w:iCs/>
          <w:szCs w:val="22"/>
        </w:rPr>
        <w:t xml:space="preserve">one of the following paragraphs </w:t>
      </w:r>
      <w:r w:rsidR="008E4D43" w:rsidRPr="00E92E03">
        <w:rPr>
          <w:rFonts w:cs="Arial"/>
          <w:i/>
          <w:iCs/>
          <w:szCs w:val="22"/>
        </w:rPr>
        <w:t>(A</w:t>
      </w:r>
      <w:r w:rsidR="00FF4066">
        <w:rPr>
          <w:rFonts w:cs="Arial"/>
          <w:i/>
          <w:iCs/>
          <w:szCs w:val="22"/>
        </w:rPr>
        <w:t>,</w:t>
      </w:r>
      <w:r w:rsidR="008E4D43" w:rsidRPr="00E92E03">
        <w:rPr>
          <w:rFonts w:cs="Arial"/>
          <w:i/>
          <w:iCs/>
          <w:szCs w:val="22"/>
        </w:rPr>
        <w:t xml:space="preserve"> B</w:t>
      </w:r>
      <w:r w:rsidR="00FF4066">
        <w:rPr>
          <w:rFonts w:cs="Arial"/>
          <w:i/>
          <w:iCs/>
          <w:szCs w:val="22"/>
        </w:rPr>
        <w:t>, or C</w:t>
      </w:r>
      <w:r w:rsidR="008E4D43" w:rsidRPr="00E92E03">
        <w:rPr>
          <w:rFonts w:cs="Arial"/>
          <w:i/>
          <w:iCs/>
          <w:szCs w:val="22"/>
        </w:rPr>
        <w:t xml:space="preserve">) </w:t>
      </w:r>
      <w:r w:rsidRPr="00E92E03">
        <w:rPr>
          <w:rFonts w:cs="Arial"/>
          <w:i/>
          <w:iCs/>
          <w:szCs w:val="22"/>
        </w:rPr>
        <w:t xml:space="preserve">that represents </w:t>
      </w:r>
      <w:r w:rsidR="00097C6C" w:rsidRPr="00E92E03">
        <w:rPr>
          <w:rFonts w:cs="Arial"/>
          <w:i/>
          <w:iCs/>
          <w:szCs w:val="22"/>
        </w:rPr>
        <w:t xml:space="preserve">the Project Sponsor’s </w:t>
      </w:r>
      <w:r w:rsidR="004A1679" w:rsidRPr="00E92E03">
        <w:rPr>
          <w:rFonts w:cs="Arial"/>
          <w:i/>
          <w:iCs/>
          <w:szCs w:val="22"/>
        </w:rPr>
        <w:t xml:space="preserve">commitment to a </w:t>
      </w:r>
      <w:r w:rsidR="00097C6C" w:rsidRPr="00E92E03">
        <w:rPr>
          <w:rFonts w:cs="Arial"/>
          <w:i/>
          <w:iCs/>
          <w:szCs w:val="22"/>
        </w:rPr>
        <w:t>local match</w:t>
      </w:r>
      <w:r w:rsidRPr="00E92E03">
        <w:rPr>
          <w:rFonts w:cs="Arial"/>
          <w:i/>
          <w:iCs/>
          <w:szCs w:val="22"/>
        </w:rPr>
        <w:t xml:space="preserve">: </w:t>
      </w:r>
    </w:p>
    <w:p w14:paraId="4F4DC941" w14:textId="77777777" w:rsidR="00097C6C" w:rsidRPr="00E92E03" w:rsidRDefault="00097C6C" w:rsidP="00B00FAE">
      <w:pPr>
        <w:pStyle w:val="BodyText"/>
        <w:tabs>
          <w:tab w:val="left" w:pos="2160"/>
        </w:tabs>
        <w:rPr>
          <w:rFonts w:cs="Arial"/>
          <w:i/>
          <w:iCs/>
          <w:szCs w:val="22"/>
        </w:rPr>
      </w:pPr>
    </w:p>
    <w:p w14:paraId="3999A5EE" w14:textId="77A7C539" w:rsidR="004F76D7" w:rsidRPr="00E92E03" w:rsidRDefault="00C202B5" w:rsidP="00833F04">
      <w:pPr>
        <w:pStyle w:val="BodyText"/>
        <w:tabs>
          <w:tab w:val="left" w:pos="2160"/>
        </w:tabs>
        <w:ind w:left="2160" w:hanging="2160"/>
        <w:rPr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>Section 3.</w:t>
      </w:r>
      <w:r w:rsidRPr="00E92E03">
        <w:rPr>
          <w:rFonts w:cs="Arial"/>
          <w:b/>
          <w:bCs/>
          <w:szCs w:val="22"/>
        </w:rPr>
        <w:tab/>
      </w:r>
      <w:r w:rsidR="008E4D43" w:rsidRPr="00E92E03">
        <w:rPr>
          <w:rFonts w:cs="Arial"/>
          <w:b/>
          <w:bCs/>
          <w:szCs w:val="22"/>
        </w:rPr>
        <w:t>A</w:t>
      </w:r>
      <w:r w:rsidR="00833F04" w:rsidRPr="00E92E03">
        <w:rPr>
          <w:rFonts w:cs="Arial"/>
          <w:b/>
          <w:bCs/>
          <w:szCs w:val="22"/>
        </w:rPr>
        <w:t xml:space="preserve">. </w:t>
      </w:r>
      <w:r w:rsidRPr="00E92E03">
        <w:rPr>
          <w:szCs w:val="22"/>
        </w:rPr>
        <w:t>The (</w:t>
      </w:r>
      <w:r w:rsidR="00833F04" w:rsidRPr="00E92E03">
        <w:rPr>
          <w:rFonts w:cs="Arial"/>
          <w:szCs w:val="22"/>
        </w:rPr>
        <w:t>Project Sponsor</w:t>
      </w:r>
      <w:r w:rsidRPr="00E92E03">
        <w:rPr>
          <w:szCs w:val="22"/>
        </w:rPr>
        <w:t xml:space="preserve">) commits to </w:t>
      </w:r>
      <w:r w:rsidRPr="00E92E03">
        <w:rPr>
          <w:rFonts w:cs="Arial"/>
          <w:szCs w:val="22"/>
        </w:rPr>
        <w:t xml:space="preserve">fund </w:t>
      </w:r>
      <w:r w:rsidR="00DC67C5" w:rsidRPr="00E92E03">
        <w:rPr>
          <w:rFonts w:cs="Arial"/>
          <w:szCs w:val="22"/>
        </w:rPr>
        <w:t xml:space="preserve">for a minimum local </w:t>
      </w:r>
      <w:r w:rsidRPr="00E92E03">
        <w:rPr>
          <w:rFonts w:cs="Arial"/>
          <w:szCs w:val="22"/>
        </w:rPr>
        <w:t xml:space="preserve">match of </w:t>
      </w:r>
      <w:r w:rsidR="001042E9" w:rsidRPr="00E92E03">
        <w:rPr>
          <w:rFonts w:cs="Arial"/>
          <w:szCs w:val="22"/>
        </w:rPr>
        <w:t>(</w:t>
      </w:r>
      <w:r w:rsidR="00A4608E" w:rsidRPr="00E92E03">
        <w:rPr>
          <w:rFonts w:cs="Arial"/>
          <w:szCs w:val="22"/>
        </w:rPr>
        <w:t>XX</w:t>
      </w:r>
      <w:r w:rsidR="001042E9" w:rsidRPr="00E92E03">
        <w:rPr>
          <w:rFonts w:cs="Arial"/>
          <w:szCs w:val="22"/>
        </w:rPr>
        <w:t>)</w:t>
      </w:r>
      <w:r w:rsidR="000D0BCB">
        <w:rPr>
          <w:rFonts w:cs="Arial"/>
          <w:szCs w:val="22"/>
        </w:rPr>
        <w:t xml:space="preserve"> percent</w:t>
      </w:r>
      <w:r w:rsidRPr="00E92E03">
        <w:rPr>
          <w:rFonts w:cs="Arial"/>
          <w:szCs w:val="22"/>
        </w:rPr>
        <w:t xml:space="preserve"> of the </w:t>
      </w:r>
      <w:r w:rsidR="002A5929">
        <w:rPr>
          <w:rFonts w:cs="Arial"/>
          <w:szCs w:val="22"/>
        </w:rPr>
        <w:t>project</w:t>
      </w:r>
      <w:r w:rsidR="001A5692" w:rsidRPr="00E92E03">
        <w:rPr>
          <w:rFonts w:cs="Arial"/>
          <w:szCs w:val="22"/>
        </w:rPr>
        <w:t xml:space="preserve"> costs</w:t>
      </w:r>
      <w:r w:rsidR="002A5929">
        <w:rPr>
          <w:rFonts w:cs="Arial"/>
          <w:szCs w:val="22"/>
        </w:rPr>
        <w:t xml:space="preserve"> as a cash match</w:t>
      </w:r>
      <w:r w:rsidRPr="00E92E03">
        <w:rPr>
          <w:rFonts w:cs="Arial"/>
          <w:szCs w:val="22"/>
        </w:rPr>
        <w:t>.</w:t>
      </w:r>
      <w:r w:rsidR="003502B9" w:rsidRPr="00E92E03">
        <w:rPr>
          <w:szCs w:val="22"/>
        </w:rPr>
        <w:t xml:space="preserve"> </w:t>
      </w:r>
    </w:p>
    <w:p w14:paraId="0C9526FD" w14:textId="77777777" w:rsidR="004A1679" w:rsidRPr="00E92E03" w:rsidRDefault="004A1679" w:rsidP="00833F04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6BEB6B53" w14:textId="51056863" w:rsidR="00833F04" w:rsidRPr="00E92E03" w:rsidRDefault="004A1679" w:rsidP="00833F04">
      <w:pPr>
        <w:pStyle w:val="BodyText"/>
        <w:tabs>
          <w:tab w:val="left" w:pos="2160"/>
        </w:tabs>
        <w:ind w:left="2160" w:hanging="2160"/>
        <w:rPr>
          <w:b/>
          <w:bCs/>
          <w:szCs w:val="22"/>
          <w:u w:val="single"/>
        </w:rPr>
      </w:pPr>
      <w:r w:rsidRPr="00E92E03">
        <w:rPr>
          <w:szCs w:val="22"/>
        </w:rPr>
        <w:tab/>
      </w:r>
      <w:r w:rsidRPr="00E92E03">
        <w:rPr>
          <w:szCs w:val="22"/>
        </w:rPr>
        <w:tab/>
      </w:r>
      <w:r w:rsidRPr="00E92E03">
        <w:rPr>
          <w:b/>
          <w:bCs/>
          <w:szCs w:val="22"/>
          <w:u w:val="single"/>
        </w:rPr>
        <w:t>OR</w:t>
      </w:r>
    </w:p>
    <w:p w14:paraId="57828BCF" w14:textId="77777777" w:rsidR="004A1679" w:rsidRPr="00E92E03" w:rsidRDefault="004A1679" w:rsidP="00833F04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167282F7" w14:textId="3D77DB80" w:rsidR="00833F04" w:rsidRDefault="00833F04">
      <w:pPr>
        <w:pStyle w:val="BodyText"/>
        <w:tabs>
          <w:tab w:val="left" w:pos="2160"/>
        </w:tabs>
        <w:ind w:left="2160" w:hanging="2160"/>
        <w:rPr>
          <w:szCs w:val="22"/>
        </w:rPr>
      </w:pPr>
      <w:r w:rsidRPr="00E92E03">
        <w:rPr>
          <w:szCs w:val="22"/>
        </w:rPr>
        <w:tab/>
      </w:r>
      <w:r w:rsidRPr="00E92E03">
        <w:rPr>
          <w:szCs w:val="22"/>
        </w:rPr>
        <w:tab/>
      </w:r>
      <w:r w:rsidR="008E4D43" w:rsidRPr="00E92E03">
        <w:rPr>
          <w:b/>
          <w:bCs/>
          <w:szCs w:val="22"/>
        </w:rPr>
        <w:t>B</w:t>
      </w:r>
      <w:r w:rsidRPr="00E92E03">
        <w:rPr>
          <w:b/>
          <w:bCs/>
          <w:szCs w:val="22"/>
        </w:rPr>
        <w:t>.</w:t>
      </w:r>
      <w:r w:rsidRPr="00E92E03">
        <w:rPr>
          <w:szCs w:val="22"/>
        </w:rPr>
        <w:t xml:space="preserve"> </w:t>
      </w:r>
      <w:r w:rsidR="00407410">
        <w:rPr>
          <w:szCs w:val="22"/>
        </w:rPr>
        <w:t xml:space="preserve"> </w:t>
      </w:r>
      <w:r w:rsidR="002A5929" w:rsidRPr="002A5929">
        <w:rPr>
          <w:szCs w:val="22"/>
        </w:rPr>
        <w:t xml:space="preserve">The Project Sponsor will utilize </w:t>
      </w:r>
      <w:r w:rsidR="00281F64">
        <w:rPr>
          <w:szCs w:val="22"/>
        </w:rPr>
        <w:t>(</w:t>
      </w:r>
      <w:r w:rsidR="002A5929" w:rsidRPr="002A5929">
        <w:rPr>
          <w:szCs w:val="22"/>
        </w:rPr>
        <w:t>X</w:t>
      </w:r>
      <w:r w:rsidR="00281F64">
        <w:rPr>
          <w:szCs w:val="22"/>
        </w:rPr>
        <w:t xml:space="preserve"> number) of</w:t>
      </w:r>
      <w:r w:rsidR="002A5929" w:rsidRPr="002A5929">
        <w:rPr>
          <w:szCs w:val="22"/>
        </w:rPr>
        <w:t xml:space="preserve"> previously awarded</w:t>
      </w:r>
      <w:r w:rsidR="00281F64">
        <w:rPr>
          <w:szCs w:val="22"/>
        </w:rPr>
        <w:t xml:space="preserve"> Metropolitan Transportation Plan</w:t>
      </w:r>
      <w:r w:rsidR="002A5929" w:rsidRPr="002A5929">
        <w:rPr>
          <w:szCs w:val="22"/>
        </w:rPr>
        <w:t xml:space="preserve"> Policy Bundle Transportation Development Credits (TDCs) in lieu of a local match for (Project Name).</w:t>
      </w:r>
    </w:p>
    <w:p w14:paraId="17AFD4BC" w14:textId="0C0B4B13" w:rsidR="00FF4066" w:rsidRDefault="00FF4066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284BBE31" w14:textId="7CCC30AB" w:rsidR="00FF4066" w:rsidRDefault="00FF4066" w:rsidP="009A147A">
      <w:pPr>
        <w:pStyle w:val="BodyText"/>
        <w:tabs>
          <w:tab w:val="left" w:pos="2160"/>
        </w:tabs>
        <w:ind w:left="2160"/>
        <w:rPr>
          <w:szCs w:val="22"/>
        </w:rPr>
      </w:pPr>
      <w:r w:rsidRPr="00E92E03">
        <w:rPr>
          <w:b/>
          <w:bCs/>
          <w:szCs w:val="22"/>
          <w:u w:val="single"/>
        </w:rPr>
        <w:t>OR</w:t>
      </w:r>
    </w:p>
    <w:p w14:paraId="1F6F8BF0" w14:textId="77777777" w:rsidR="00FF4066" w:rsidRDefault="00FF4066">
      <w:pPr>
        <w:pStyle w:val="BodyText"/>
        <w:tabs>
          <w:tab w:val="left" w:pos="2160"/>
        </w:tabs>
        <w:ind w:left="2160" w:hanging="2160"/>
        <w:rPr>
          <w:szCs w:val="22"/>
        </w:rPr>
      </w:pPr>
    </w:p>
    <w:p w14:paraId="1DF7E61C" w14:textId="2CB0DAA2" w:rsidR="00C202B5" w:rsidRPr="00E92E03" w:rsidRDefault="00FF4066" w:rsidP="009A147A">
      <w:pPr>
        <w:pStyle w:val="BodyText"/>
        <w:tabs>
          <w:tab w:val="left" w:pos="2160"/>
        </w:tabs>
        <w:ind w:left="2160"/>
        <w:rPr>
          <w:rFonts w:cs="Arial"/>
          <w:b/>
          <w:bCs/>
          <w:szCs w:val="22"/>
        </w:rPr>
      </w:pPr>
      <w:r>
        <w:rPr>
          <w:b/>
          <w:bCs/>
          <w:szCs w:val="22"/>
        </w:rPr>
        <w:t>C</w:t>
      </w:r>
      <w:r w:rsidRPr="00E92E03">
        <w:rPr>
          <w:b/>
          <w:bCs/>
          <w:szCs w:val="22"/>
        </w:rPr>
        <w:t>.</w:t>
      </w:r>
      <w:r w:rsidRPr="00E92E03">
        <w:rPr>
          <w:szCs w:val="22"/>
        </w:rPr>
        <w:t xml:space="preserve"> </w:t>
      </w:r>
      <w:r>
        <w:rPr>
          <w:szCs w:val="22"/>
        </w:rPr>
        <w:t xml:space="preserve"> </w:t>
      </w:r>
      <w:r w:rsidRPr="00FF4066">
        <w:rPr>
          <w:szCs w:val="22"/>
        </w:rPr>
        <w:t xml:space="preserve">The (Project Name) will construct a portion of the Regional Veloweb network as </w:t>
      </w:r>
      <w:r w:rsidR="00281F64">
        <w:rPr>
          <w:szCs w:val="22"/>
        </w:rPr>
        <w:t>designated in</w:t>
      </w:r>
      <w:r w:rsidRPr="00FF4066">
        <w:rPr>
          <w:szCs w:val="22"/>
        </w:rPr>
        <w:t xml:space="preserve"> Mobility 2045. The (Project Sponsor) requests the use of Regional TDCs in lieu of a local match for (Project Name).</w:t>
      </w:r>
      <w:r w:rsidR="000938F4" w:rsidRPr="00E92E03">
        <w:rPr>
          <w:rFonts w:cs="Arial"/>
          <w:szCs w:val="22"/>
        </w:rPr>
        <w:t xml:space="preserve"> </w:t>
      </w:r>
    </w:p>
    <w:p w14:paraId="79AE920F" w14:textId="77777777" w:rsidR="00C202B5" w:rsidRPr="00E92E03" w:rsidRDefault="00C202B5" w:rsidP="006D3E04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39262F81" w14:textId="1703AB81" w:rsidR="00C202B5" w:rsidRPr="00E92E03" w:rsidRDefault="00C202B5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 xml:space="preserve">Section </w:t>
      </w:r>
      <w:r w:rsidR="00D83081">
        <w:rPr>
          <w:rFonts w:cs="Arial"/>
          <w:b/>
          <w:bCs/>
          <w:szCs w:val="22"/>
          <w:u w:val="single"/>
        </w:rPr>
        <w:t>4</w:t>
      </w:r>
      <w:r w:rsidRPr="00E92E03">
        <w:rPr>
          <w:rFonts w:cs="Arial"/>
          <w:b/>
          <w:bCs/>
          <w:szCs w:val="22"/>
          <w:u w:val="single"/>
        </w:rPr>
        <w:t>.</w:t>
      </w:r>
      <w:r w:rsidRPr="00E92E03">
        <w:rPr>
          <w:rFonts w:cs="Arial"/>
          <w:b/>
          <w:bCs/>
          <w:szCs w:val="22"/>
        </w:rPr>
        <w:tab/>
      </w:r>
      <w:r w:rsidR="00A47061" w:rsidRPr="00E92E03">
        <w:rPr>
          <w:rFonts w:cs="Arial"/>
          <w:szCs w:val="22"/>
        </w:rPr>
        <w:t xml:space="preserve">The </w:t>
      </w:r>
      <w:r w:rsidR="00A47061" w:rsidRPr="00E92E03">
        <w:rPr>
          <w:szCs w:val="22"/>
        </w:rPr>
        <w:t>(</w:t>
      </w:r>
      <w:r w:rsidR="00833F04" w:rsidRPr="00E92E03">
        <w:rPr>
          <w:rFonts w:cs="Arial"/>
          <w:szCs w:val="22"/>
        </w:rPr>
        <w:t>Project Sponsor</w:t>
      </w:r>
      <w:r w:rsidR="00A47061" w:rsidRPr="00E92E03">
        <w:rPr>
          <w:szCs w:val="22"/>
        </w:rPr>
        <w:t xml:space="preserve">) </w:t>
      </w:r>
      <w:r w:rsidR="000B6B53" w:rsidRPr="00E92E03">
        <w:rPr>
          <w:rFonts w:cs="Arial"/>
          <w:szCs w:val="22"/>
        </w:rPr>
        <w:t xml:space="preserve">understands and acknowledges </w:t>
      </w:r>
      <w:r w:rsidR="00A47061" w:rsidRPr="00E92E03">
        <w:rPr>
          <w:rFonts w:cs="Arial"/>
          <w:szCs w:val="22"/>
        </w:rPr>
        <w:t xml:space="preserve">that all </w:t>
      </w:r>
      <w:r w:rsidR="000B6B53" w:rsidRPr="00E92E03">
        <w:rPr>
          <w:rFonts w:cs="Arial"/>
          <w:szCs w:val="22"/>
        </w:rPr>
        <w:t xml:space="preserve">awarded </w:t>
      </w:r>
      <w:r w:rsidR="00A47061" w:rsidRPr="00E92E03">
        <w:rPr>
          <w:rFonts w:cs="Arial"/>
          <w:szCs w:val="22"/>
        </w:rPr>
        <w:t xml:space="preserve">funding is </w:t>
      </w:r>
      <w:r w:rsidR="000B6B53" w:rsidRPr="00E92E03">
        <w:rPr>
          <w:rFonts w:cs="Arial"/>
          <w:szCs w:val="22"/>
        </w:rPr>
        <w:t xml:space="preserve">provided </w:t>
      </w:r>
      <w:r w:rsidR="00A47061" w:rsidRPr="00E92E03">
        <w:rPr>
          <w:rFonts w:cs="Arial"/>
          <w:szCs w:val="22"/>
        </w:rPr>
        <w:t>on a reimbursement basis</w:t>
      </w:r>
      <w:r w:rsidR="00C3771C" w:rsidRPr="00E92E03">
        <w:rPr>
          <w:rFonts w:cs="Arial"/>
          <w:szCs w:val="22"/>
        </w:rPr>
        <w:t>.</w:t>
      </w:r>
    </w:p>
    <w:p w14:paraId="3FA7BEB9" w14:textId="77777777" w:rsidR="00160D1D" w:rsidRPr="00E92E03" w:rsidRDefault="00160D1D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475D57B9" w14:textId="4E2053A0" w:rsidR="003572AF" w:rsidRPr="00E92E03" w:rsidRDefault="00160D1D" w:rsidP="00160D1D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 xml:space="preserve">Section </w:t>
      </w:r>
      <w:r w:rsidR="00D83081">
        <w:rPr>
          <w:rFonts w:cs="Arial"/>
          <w:b/>
          <w:bCs/>
          <w:szCs w:val="22"/>
          <w:u w:val="single"/>
        </w:rPr>
        <w:t>5</w:t>
      </w:r>
      <w:r w:rsidRPr="00E92E03">
        <w:rPr>
          <w:rFonts w:cs="Arial"/>
          <w:b/>
          <w:bCs/>
          <w:szCs w:val="22"/>
          <w:u w:val="single"/>
        </w:rPr>
        <w:t>.</w:t>
      </w: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szCs w:val="22"/>
        </w:rPr>
        <w:t>The (</w:t>
      </w:r>
      <w:r w:rsidR="00833F04" w:rsidRPr="00E92E03">
        <w:rPr>
          <w:rFonts w:cs="Arial"/>
          <w:szCs w:val="22"/>
        </w:rPr>
        <w:t>Project Sponsor</w:t>
      </w:r>
      <w:r w:rsidRPr="00E92E03">
        <w:rPr>
          <w:rFonts w:cs="Arial"/>
          <w:szCs w:val="22"/>
        </w:rPr>
        <w:t xml:space="preserve">) confirms the project timeline is realistic and commits that if the project is selected for funding, an agreement </w:t>
      </w:r>
      <w:r w:rsidR="003572AF" w:rsidRPr="00E92E03">
        <w:rPr>
          <w:rFonts w:cs="Arial"/>
          <w:szCs w:val="22"/>
        </w:rPr>
        <w:t xml:space="preserve">with TxDOT </w:t>
      </w:r>
      <w:r w:rsidRPr="00E92E03">
        <w:rPr>
          <w:rFonts w:cs="Arial"/>
          <w:szCs w:val="22"/>
        </w:rPr>
        <w:t xml:space="preserve">will be executed within one year of </w:t>
      </w:r>
      <w:r w:rsidR="003572AF" w:rsidRPr="00E92E03">
        <w:rPr>
          <w:rFonts w:cs="Arial"/>
          <w:szCs w:val="22"/>
        </w:rPr>
        <w:t>project selection</w:t>
      </w:r>
      <w:r w:rsidRPr="00E92E03">
        <w:rPr>
          <w:rFonts w:cs="Arial"/>
          <w:szCs w:val="22"/>
        </w:rPr>
        <w:t xml:space="preserve"> </w:t>
      </w:r>
      <w:r w:rsidR="00140472">
        <w:rPr>
          <w:rFonts w:cs="Arial"/>
          <w:szCs w:val="22"/>
        </w:rPr>
        <w:t xml:space="preserve">and </w:t>
      </w:r>
      <w:r w:rsidR="00E024FD" w:rsidRPr="00E92E03">
        <w:rPr>
          <w:rFonts w:cs="Arial"/>
          <w:szCs w:val="22"/>
        </w:rPr>
        <w:t xml:space="preserve">will </w:t>
      </w:r>
      <w:r w:rsidR="003572AF" w:rsidRPr="00E92E03">
        <w:rPr>
          <w:rFonts w:cs="Arial"/>
          <w:szCs w:val="22"/>
        </w:rPr>
        <w:t xml:space="preserve">obligate funds by </w:t>
      </w:r>
      <w:r w:rsidR="002A5929">
        <w:rPr>
          <w:rFonts w:cs="Arial"/>
          <w:szCs w:val="22"/>
        </w:rPr>
        <w:t>December 2025</w:t>
      </w:r>
      <w:r w:rsidR="003572AF" w:rsidRPr="00E92E03">
        <w:rPr>
          <w:rFonts w:cs="Arial"/>
          <w:szCs w:val="22"/>
        </w:rPr>
        <w:t>.</w:t>
      </w:r>
    </w:p>
    <w:p w14:paraId="08F92AA1" w14:textId="77777777" w:rsidR="00C202B5" w:rsidRPr="00E92E03" w:rsidRDefault="00C202B5">
      <w:pPr>
        <w:pStyle w:val="BodyText"/>
        <w:tabs>
          <w:tab w:val="left" w:pos="2160"/>
        </w:tabs>
        <w:ind w:left="2160" w:hanging="2160"/>
        <w:rPr>
          <w:rFonts w:cs="Arial"/>
          <w:b/>
          <w:bCs/>
          <w:szCs w:val="22"/>
        </w:rPr>
      </w:pPr>
    </w:p>
    <w:p w14:paraId="21E0EAF6" w14:textId="1762945C" w:rsidR="00B4020E" w:rsidRDefault="00C202B5">
      <w:pPr>
        <w:pStyle w:val="BodyText"/>
        <w:tabs>
          <w:tab w:val="left" w:pos="2160"/>
        </w:tabs>
        <w:ind w:left="2160" w:hanging="2160"/>
        <w:rPr>
          <w:rFonts w:cs="Arial"/>
          <w:szCs w:val="22"/>
        </w:rPr>
      </w:pPr>
      <w:r w:rsidRPr="00E92E03">
        <w:rPr>
          <w:rFonts w:cs="Arial"/>
          <w:b/>
          <w:bCs/>
          <w:szCs w:val="22"/>
        </w:rPr>
        <w:tab/>
      </w:r>
      <w:r w:rsidRPr="00E92E03">
        <w:rPr>
          <w:rFonts w:cs="Arial"/>
          <w:b/>
          <w:bCs/>
          <w:szCs w:val="22"/>
          <w:u w:val="single"/>
        </w:rPr>
        <w:t xml:space="preserve">Section </w:t>
      </w:r>
      <w:r w:rsidR="00D83081">
        <w:rPr>
          <w:rFonts w:cs="Arial"/>
          <w:b/>
          <w:bCs/>
          <w:szCs w:val="22"/>
          <w:u w:val="single"/>
        </w:rPr>
        <w:t>6</w:t>
      </w:r>
      <w:r w:rsidRPr="00E92E03">
        <w:rPr>
          <w:rFonts w:cs="Arial"/>
          <w:b/>
          <w:bCs/>
          <w:szCs w:val="22"/>
          <w:u w:val="single"/>
        </w:rPr>
        <w:t>.</w:t>
      </w:r>
      <w:r w:rsidRPr="00E92E03">
        <w:rPr>
          <w:rFonts w:cs="Arial"/>
          <w:b/>
          <w:bCs/>
          <w:szCs w:val="22"/>
        </w:rPr>
        <w:tab/>
      </w:r>
      <w:r w:rsidR="00A47061" w:rsidRPr="00E92E03">
        <w:rPr>
          <w:rFonts w:cs="Arial"/>
          <w:szCs w:val="22"/>
        </w:rPr>
        <w:t>Please include any additional sections, language, elements, or attachments necessary to fulfill local point of view or local requirements.</w:t>
      </w:r>
      <w:r w:rsidR="00C3771C" w:rsidRPr="00E92E03">
        <w:rPr>
          <w:rFonts w:cs="Arial"/>
          <w:szCs w:val="22"/>
        </w:rPr>
        <w:t xml:space="preserve"> I</w:t>
      </w:r>
      <w:r w:rsidR="0025489C" w:rsidRPr="00E92E03">
        <w:rPr>
          <w:rFonts w:cs="Arial"/>
          <w:szCs w:val="22"/>
        </w:rPr>
        <w:t xml:space="preserve">nclude language about any formal partnerships if applicable. </w:t>
      </w:r>
    </w:p>
    <w:p w14:paraId="0967A961" w14:textId="68D99BDE" w:rsidR="00E92E03" w:rsidRPr="00E92E03" w:rsidRDefault="00E92E03" w:rsidP="00E92E03"/>
    <w:p w14:paraId="7F3D853C" w14:textId="762D5D15" w:rsidR="00E92E03" w:rsidRPr="00E92E03" w:rsidRDefault="00E92E03" w:rsidP="00E92E03"/>
    <w:p w14:paraId="4558EC6F" w14:textId="7F733743" w:rsidR="00E92E03" w:rsidRDefault="00E92E03" w:rsidP="00E92E03">
      <w:pPr>
        <w:rPr>
          <w:rFonts w:ascii="Arial" w:hAnsi="Arial" w:cs="Arial"/>
          <w:sz w:val="22"/>
          <w:szCs w:val="22"/>
        </w:rPr>
      </w:pPr>
    </w:p>
    <w:p w14:paraId="021BF67C" w14:textId="77777777" w:rsidR="00E92E03" w:rsidRPr="00E92E03" w:rsidRDefault="00E92E03" w:rsidP="00E92E03"/>
    <w:sectPr w:rsidR="00E92E03" w:rsidRPr="00E92E03" w:rsidSect="00AC46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B109" w14:textId="77777777" w:rsidR="002555DF" w:rsidRDefault="002555DF" w:rsidP="00671AC2">
      <w:r>
        <w:separator/>
      </w:r>
    </w:p>
  </w:endnote>
  <w:endnote w:type="continuationSeparator" w:id="0">
    <w:p w14:paraId="6A7C7004" w14:textId="77777777" w:rsidR="002555DF" w:rsidRDefault="002555DF" w:rsidP="0067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3466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8FA143" w14:textId="41F61DDC" w:rsidR="001A5692" w:rsidRPr="00371ABA" w:rsidRDefault="001A5692">
            <w:pPr>
              <w:pStyle w:val="Footer"/>
              <w:jc w:val="right"/>
              <w:rPr>
                <w:rFonts w:ascii="Arial" w:hAnsi="Arial" w:cs="Arial"/>
              </w:rPr>
            </w:pPr>
            <w:r w:rsidRPr="00371ABA">
              <w:rPr>
                <w:rFonts w:ascii="Arial" w:hAnsi="Arial" w:cs="Arial"/>
              </w:rPr>
              <w:t xml:space="preserve">Page 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71AB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1ABA">
              <w:rPr>
                <w:rFonts w:ascii="Arial" w:hAnsi="Arial" w:cs="Arial"/>
                <w:b/>
                <w:bCs/>
                <w:noProof/>
              </w:rPr>
              <w:t>2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71ABA">
              <w:rPr>
                <w:rFonts w:ascii="Arial" w:hAnsi="Arial" w:cs="Arial"/>
              </w:rPr>
              <w:t xml:space="preserve"> of 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71AB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71ABA">
              <w:rPr>
                <w:rFonts w:ascii="Arial" w:hAnsi="Arial" w:cs="Arial"/>
                <w:b/>
                <w:bCs/>
                <w:noProof/>
              </w:rPr>
              <w:t>2</w:t>
            </w:r>
            <w:r w:rsidRPr="00371A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98855" w14:textId="77777777" w:rsidR="00793E03" w:rsidRDefault="0079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7975" w14:textId="77777777" w:rsidR="002555DF" w:rsidRDefault="002555DF" w:rsidP="00671AC2">
      <w:r>
        <w:separator/>
      </w:r>
    </w:p>
  </w:footnote>
  <w:footnote w:type="continuationSeparator" w:id="0">
    <w:p w14:paraId="60CD10EE" w14:textId="77777777" w:rsidR="002555DF" w:rsidRDefault="002555DF" w:rsidP="0067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F2F" w14:textId="53CAA2A7" w:rsidR="002555DF" w:rsidRPr="00AC4665" w:rsidRDefault="002555DF" w:rsidP="00AC4665">
    <w:pPr>
      <w:pStyle w:val="Header"/>
      <w:tabs>
        <w:tab w:val="clear" w:pos="9360"/>
      </w:tabs>
      <w:ind w:right="-360"/>
      <w:jc w:val="right"/>
      <w:rPr>
        <w:rFonts w:ascii="Arial" w:hAnsi="Arial" w:cs="Arial"/>
        <w:b/>
      </w:rPr>
    </w:pPr>
    <w:r>
      <w:rPr>
        <w:rFonts w:ascii="Arial" w:hAnsi="Arial" w:cs="Arial"/>
        <w:sz w:val="24"/>
        <w:szCs w:val="24"/>
      </w:rPr>
      <w:tab/>
    </w:r>
    <w:r w:rsidR="00A33917">
      <w:rPr>
        <w:rFonts w:ascii="Arial" w:hAnsi="Arial" w:cs="Arial"/>
        <w:sz w:val="24"/>
        <w:szCs w:val="24"/>
      </w:rPr>
      <w:tab/>
    </w:r>
    <w:r w:rsidR="00A33917">
      <w:rPr>
        <w:rFonts w:ascii="Arial" w:hAnsi="Arial" w:cs="Arial"/>
        <w:sz w:val="24"/>
        <w:szCs w:val="24"/>
      </w:rPr>
      <w:tab/>
    </w:r>
    <w:r w:rsidR="004C1804">
      <w:rPr>
        <w:rFonts w:ascii="Arial" w:hAnsi="Arial" w:cs="Arial"/>
        <w:b/>
        <w:color w:val="FF0000"/>
        <w:sz w:val="24"/>
        <w:szCs w:val="24"/>
      </w:rPr>
      <w:t xml:space="preserve">SAMPLE </w:t>
    </w:r>
    <w:r w:rsidR="00A33917" w:rsidRPr="00AC4665">
      <w:rPr>
        <w:rFonts w:ascii="Arial" w:hAnsi="Arial" w:cs="Arial"/>
        <w:b/>
        <w:color w:val="FF0000"/>
        <w:sz w:val="24"/>
        <w:szCs w:val="24"/>
      </w:rPr>
      <w:t>RESOLUTION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8B5"/>
    <w:multiLevelType w:val="hybridMultilevel"/>
    <w:tmpl w:val="82F09CB8"/>
    <w:lvl w:ilvl="0" w:tplc="D74864F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14F0C3A"/>
    <w:multiLevelType w:val="hybridMultilevel"/>
    <w:tmpl w:val="312E410E"/>
    <w:lvl w:ilvl="0" w:tplc="F31299C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4466439"/>
    <w:multiLevelType w:val="hybridMultilevel"/>
    <w:tmpl w:val="55B67E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0"/>
    <w:rsid w:val="000065F5"/>
    <w:rsid w:val="000110DF"/>
    <w:rsid w:val="00016640"/>
    <w:rsid w:val="000173CE"/>
    <w:rsid w:val="00024EAF"/>
    <w:rsid w:val="000938F4"/>
    <w:rsid w:val="00097C6C"/>
    <w:rsid w:val="000A5D8F"/>
    <w:rsid w:val="000A6244"/>
    <w:rsid w:val="000B223B"/>
    <w:rsid w:val="000B6B53"/>
    <w:rsid w:val="000C7552"/>
    <w:rsid w:val="000D0BCB"/>
    <w:rsid w:val="000F2501"/>
    <w:rsid w:val="001042E9"/>
    <w:rsid w:val="00121DAB"/>
    <w:rsid w:val="00126F04"/>
    <w:rsid w:val="00140472"/>
    <w:rsid w:val="00160D1D"/>
    <w:rsid w:val="00166EDA"/>
    <w:rsid w:val="00176297"/>
    <w:rsid w:val="001A5692"/>
    <w:rsid w:val="001D0D9F"/>
    <w:rsid w:val="0025489C"/>
    <w:rsid w:val="002555DF"/>
    <w:rsid w:val="00281F64"/>
    <w:rsid w:val="0028615A"/>
    <w:rsid w:val="002A1673"/>
    <w:rsid w:val="002A282D"/>
    <w:rsid w:val="002A5929"/>
    <w:rsid w:val="002C556E"/>
    <w:rsid w:val="002D6D68"/>
    <w:rsid w:val="003024E5"/>
    <w:rsid w:val="00306CD8"/>
    <w:rsid w:val="00316FAE"/>
    <w:rsid w:val="00341426"/>
    <w:rsid w:val="003502B9"/>
    <w:rsid w:val="00350D21"/>
    <w:rsid w:val="003572AF"/>
    <w:rsid w:val="00361D06"/>
    <w:rsid w:val="00365179"/>
    <w:rsid w:val="0036651C"/>
    <w:rsid w:val="00371ABA"/>
    <w:rsid w:val="003835D9"/>
    <w:rsid w:val="003952D3"/>
    <w:rsid w:val="003B01C4"/>
    <w:rsid w:val="003B14DB"/>
    <w:rsid w:val="003B647C"/>
    <w:rsid w:val="003D7F96"/>
    <w:rsid w:val="003F2B0C"/>
    <w:rsid w:val="003F425F"/>
    <w:rsid w:val="00400310"/>
    <w:rsid w:val="00407410"/>
    <w:rsid w:val="004415F0"/>
    <w:rsid w:val="00446B8D"/>
    <w:rsid w:val="00454889"/>
    <w:rsid w:val="004711F0"/>
    <w:rsid w:val="00497A2F"/>
    <w:rsid w:val="004A0DE7"/>
    <w:rsid w:val="004A1679"/>
    <w:rsid w:val="004A496E"/>
    <w:rsid w:val="004A543B"/>
    <w:rsid w:val="004B1D8D"/>
    <w:rsid w:val="004B248F"/>
    <w:rsid w:val="004B7BEB"/>
    <w:rsid w:val="004C1804"/>
    <w:rsid w:val="004D74C9"/>
    <w:rsid w:val="004F76D7"/>
    <w:rsid w:val="00516079"/>
    <w:rsid w:val="00525E9D"/>
    <w:rsid w:val="00531C5F"/>
    <w:rsid w:val="0053510D"/>
    <w:rsid w:val="00552502"/>
    <w:rsid w:val="005527F8"/>
    <w:rsid w:val="005658D0"/>
    <w:rsid w:val="005700B5"/>
    <w:rsid w:val="005913B1"/>
    <w:rsid w:val="005913D3"/>
    <w:rsid w:val="005E33FA"/>
    <w:rsid w:val="00607DAD"/>
    <w:rsid w:val="00646FCE"/>
    <w:rsid w:val="00657574"/>
    <w:rsid w:val="006701D1"/>
    <w:rsid w:val="00671AC2"/>
    <w:rsid w:val="006761C4"/>
    <w:rsid w:val="006803EB"/>
    <w:rsid w:val="006A14BF"/>
    <w:rsid w:val="006B74B3"/>
    <w:rsid w:val="006D3E04"/>
    <w:rsid w:val="0071642F"/>
    <w:rsid w:val="00755A99"/>
    <w:rsid w:val="00793E03"/>
    <w:rsid w:val="007A1CB2"/>
    <w:rsid w:val="007D462C"/>
    <w:rsid w:val="007D6048"/>
    <w:rsid w:val="007E2177"/>
    <w:rsid w:val="007F40E9"/>
    <w:rsid w:val="0080461E"/>
    <w:rsid w:val="00805AC1"/>
    <w:rsid w:val="00813DB5"/>
    <w:rsid w:val="00824AAD"/>
    <w:rsid w:val="00826ED3"/>
    <w:rsid w:val="00833F04"/>
    <w:rsid w:val="00844749"/>
    <w:rsid w:val="008645E7"/>
    <w:rsid w:val="00865B71"/>
    <w:rsid w:val="00874DE2"/>
    <w:rsid w:val="00881926"/>
    <w:rsid w:val="008874A7"/>
    <w:rsid w:val="00893D28"/>
    <w:rsid w:val="008A4696"/>
    <w:rsid w:val="008C79D1"/>
    <w:rsid w:val="008D75B7"/>
    <w:rsid w:val="008E17B0"/>
    <w:rsid w:val="008E3A84"/>
    <w:rsid w:val="008E4D43"/>
    <w:rsid w:val="00912874"/>
    <w:rsid w:val="00936BC5"/>
    <w:rsid w:val="00971D5E"/>
    <w:rsid w:val="009A147A"/>
    <w:rsid w:val="009B7FBF"/>
    <w:rsid w:val="009F6332"/>
    <w:rsid w:val="00A33917"/>
    <w:rsid w:val="00A4608E"/>
    <w:rsid w:val="00A468E2"/>
    <w:rsid w:val="00A47061"/>
    <w:rsid w:val="00A53795"/>
    <w:rsid w:val="00A61505"/>
    <w:rsid w:val="00A7596A"/>
    <w:rsid w:val="00AA40B0"/>
    <w:rsid w:val="00AB04FC"/>
    <w:rsid w:val="00AC37D9"/>
    <w:rsid w:val="00AC4665"/>
    <w:rsid w:val="00AD53B1"/>
    <w:rsid w:val="00AD5759"/>
    <w:rsid w:val="00B00FAE"/>
    <w:rsid w:val="00B02C8C"/>
    <w:rsid w:val="00B2006D"/>
    <w:rsid w:val="00B37321"/>
    <w:rsid w:val="00B3778A"/>
    <w:rsid w:val="00B4020E"/>
    <w:rsid w:val="00B5230A"/>
    <w:rsid w:val="00B72D7E"/>
    <w:rsid w:val="00B93AAA"/>
    <w:rsid w:val="00BE5185"/>
    <w:rsid w:val="00C025BB"/>
    <w:rsid w:val="00C04006"/>
    <w:rsid w:val="00C202B5"/>
    <w:rsid w:val="00C3771C"/>
    <w:rsid w:val="00C51295"/>
    <w:rsid w:val="00C529AA"/>
    <w:rsid w:val="00C83C9E"/>
    <w:rsid w:val="00CA0611"/>
    <w:rsid w:val="00CD556F"/>
    <w:rsid w:val="00CF45B1"/>
    <w:rsid w:val="00D001C0"/>
    <w:rsid w:val="00D016BF"/>
    <w:rsid w:val="00D11DD8"/>
    <w:rsid w:val="00D37AAE"/>
    <w:rsid w:val="00D405BF"/>
    <w:rsid w:val="00D63780"/>
    <w:rsid w:val="00D83081"/>
    <w:rsid w:val="00D915BC"/>
    <w:rsid w:val="00DC67C5"/>
    <w:rsid w:val="00E024FD"/>
    <w:rsid w:val="00E141B2"/>
    <w:rsid w:val="00E307B2"/>
    <w:rsid w:val="00E3692C"/>
    <w:rsid w:val="00E45519"/>
    <w:rsid w:val="00E52CB8"/>
    <w:rsid w:val="00E55BD4"/>
    <w:rsid w:val="00E56456"/>
    <w:rsid w:val="00E85D71"/>
    <w:rsid w:val="00E92E03"/>
    <w:rsid w:val="00EC27C9"/>
    <w:rsid w:val="00EC36C9"/>
    <w:rsid w:val="00ED3E45"/>
    <w:rsid w:val="00EE5E7C"/>
    <w:rsid w:val="00F21D65"/>
    <w:rsid w:val="00F651CF"/>
    <w:rsid w:val="00F67AD9"/>
    <w:rsid w:val="00F844B2"/>
    <w:rsid w:val="00F92D8E"/>
    <w:rsid w:val="00FA6090"/>
    <w:rsid w:val="00FD5638"/>
    <w:rsid w:val="00FF4066"/>
    <w:rsid w:val="00FF5E8E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5747C3D"/>
  <w15:docId w15:val="{0285E421-4710-452A-ACCC-05ED1B4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17B0"/>
    <w:pPr>
      <w:tabs>
        <w:tab w:val="left" w:pos="360"/>
        <w:tab w:val="left" w:pos="468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rsid w:val="008E17B0"/>
    <w:pPr>
      <w:jc w:val="center"/>
    </w:pPr>
    <w:rPr>
      <w:rFonts w:ascii="Arial" w:hAnsi="Arial"/>
      <w:b/>
      <w:bCs/>
      <w:sz w:val="28"/>
      <w:szCs w:val="24"/>
    </w:rPr>
  </w:style>
  <w:style w:type="paragraph" w:styleId="Header">
    <w:name w:val="header"/>
    <w:basedOn w:val="Normal"/>
    <w:link w:val="HeaderChar"/>
    <w:rsid w:val="00671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AC2"/>
  </w:style>
  <w:style w:type="paragraph" w:styleId="Footer">
    <w:name w:val="footer"/>
    <w:basedOn w:val="Normal"/>
    <w:link w:val="FooterChar"/>
    <w:uiPriority w:val="99"/>
    <w:rsid w:val="00671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C2"/>
  </w:style>
  <w:style w:type="paragraph" w:styleId="BalloonText">
    <w:name w:val="Balloon Text"/>
    <w:basedOn w:val="Normal"/>
    <w:link w:val="BalloonTextChar"/>
    <w:rsid w:val="0067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15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5F0"/>
  </w:style>
  <w:style w:type="character" w:customStyle="1" w:styleId="CommentTextChar">
    <w:name w:val="Comment Text Char"/>
    <w:basedOn w:val="DefaultParagraphFont"/>
    <w:link w:val="CommentText"/>
    <w:rsid w:val="004415F0"/>
  </w:style>
  <w:style w:type="paragraph" w:styleId="CommentSubject">
    <w:name w:val="annotation subject"/>
    <w:basedOn w:val="CommentText"/>
    <w:next w:val="CommentText"/>
    <w:link w:val="CommentSubjectChar"/>
    <w:rsid w:val="00441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1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5018-7BD0-4129-B395-19FB3445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ADOPTING</vt:lpstr>
    </vt:vector>
  </TitlesOfParts>
  <Company>NCTCOG-Trans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ADOPTING</dc:title>
  <dc:subject/>
  <dc:creator>lsmith</dc:creator>
  <cp:keywords/>
  <dc:description/>
  <cp:lastModifiedBy>Daniel Snyder</cp:lastModifiedBy>
  <cp:revision>8</cp:revision>
  <cp:lastPrinted>2020-02-25T00:04:00Z</cp:lastPrinted>
  <dcterms:created xsi:type="dcterms:W3CDTF">2022-07-12T16:07:00Z</dcterms:created>
  <dcterms:modified xsi:type="dcterms:W3CDTF">2022-07-18T15:29:00Z</dcterms:modified>
</cp:coreProperties>
</file>