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B63" w:rsidRDefault="004B4B63" w:rsidP="004B4B63">
      <w:pPr>
        <w:jc w:val="right"/>
        <w:rPr>
          <w:smallCaps/>
          <w:sz w:val="16"/>
          <w:szCs w:val="16"/>
        </w:rPr>
      </w:pPr>
    </w:p>
    <w:p w:rsidR="004B4B63" w:rsidRDefault="004B4B63" w:rsidP="004B4B63">
      <w:pPr>
        <w:jc w:val="right"/>
        <w:rPr>
          <w:smallCaps/>
          <w:sz w:val="16"/>
          <w:szCs w:val="16"/>
        </w:rPr>
      </w:pPr>
    </w:p>
    <w:p w:rsidR="004B4B63" w:rsidRPr="004B4B63" w:rsidRDefault="004B4B63" w:rsidP="004B4B63">
      <w:pPr>
        <w:jc w:val="right"/>
        <w:rPr>
          <w:smallCaps/>
          <w:sz w:val="16"/>
          <w:szCs w:val="16"/>
        </w:rPr>
      </w:pPr>
    </w:p>
    <w:p w:rsidR="001634DA" w:rsidRPr="00F728D3" w:rsidRDefault="008C2C6E" w:rsidP="00720450">
      <w:pPr>
        <w:pStyle w:val="StyleTitle11ptSmallcaps"/>
        <w:rPr>
          <w:szCs w:val="22"/>
        </w:rPr>
      </w:pPr>
      <w:r w:rsidRPr="00F728D3">
        <w:rPr>
          <w:szCs w:val="22"/>
        </w:rPr>
        <w:t xml:space="preserve">Data Use Agreement </w:t>
      </w:r>
    </w:p>
    <w:p w:rsidR="00F97CB1" w:rsidRDefault="008C2C6E" w:rsidP="00720450">
      <w:pPr>
        <w:pStyle w:val="StyleTitle11ptSmallcaps"/>
        <w:rPr>
          <w:szCs w:val="22"/>
        </w:rPr>
      </w:pPr>
      <w:r w:rsidRPr="00F728D3">
        <w:rPr>
          <w:szCs w:val="22"/>
        </w:rPr>
        <w:t xml:space="preserve">Between </w:t>
      </w:r>
      <w:r w:rsidR="00561E3B" w:rsidRPr="00F728D3">
        <w:rPr>
          <w:szCs w:val="22"/>
        </w:rPr>
        <w:t xml:space="preserve">The </w:t>
      </w:r>
    </w:p>
    <w:p w:rsidR="00331174" w:rsidRPr="00F728D3" w:rsidRDefault="00E34C7D" w:rsidP="00720450">
      <w:pPr>
        <w:pStyle w:val="StyleTitle11ptSmallcaps"/>
        <w:rPr>
          <w:szCs w:val="22"/>
        </w:rPr>
      </w:pPr>
      <w:r w:rsidRPr="00F728D3">
        <w:rPr>
          <w:szCs w:val="22"/>
        </w:rPr>
        <w:t xml:space="preserve">Texas </w:t>
      </w:r>
      <w:r w:rsidR="008C2C6E" w:rsidRPr="00F728D3">
        <w:rPr>
          <w:szCs w:val="22"/>
        </w:rPr>
        <w:t xml:space="preserve">Health And Human Services </w:t>
      </w:r>
      <w:r w:rsidR="004B7304" w:rsidRPr="00F728D3">
        <w:rPr>
          <w:szCs w:val="22"/>
        </w:rPr>
        <w:t>Enterprise</w:t>
      </w:r>
    </w:p>
    <w:p w:rsidR="009B530E" w:rsidRPr="00F728D3" w:rsidRDefault="00331174" w:rsidP="00720450">
      <w:pPr>
        <w:pStyle w:val="StyleTitle11ptSmallcaps"/>
        <w:rPr>
          <w:szCs w:val="22"/>
        </w:rPr>
      </w:pPr>
      <w:r w:rsidRPr="00F728D3">
        <w:rPr>
          <w:szCs w:val="22"/>
        </w:rPr>
        <w:t>AND</w:t>
      </w:r>
      <w:r w:rsidR="00205401" w:rsidRPr="00F728D3">
        <w:rPr>
          <w:szCs w:val="22"/>
        </w:rPr>
        <w:t xml:space="preserve"> </w:t>
      </w:r>
    </w:p>
    <w:p w:rsidR="00331174" w:rsidRPr="00F728D3" w:rsidRDefault="00516237" w:rsidP="00720450">
      <w:pPr>
        <w:pStyle w:val="StyleTitle11ptSmallcaps"/>
        <w:rPr>
          <w:szCs w:val="22"/>
        </w:rPr>
      </w:pPr>
      <w:r>
        <w:rPr>
          <w:szCs w:val="22"/>
        </w:rPr>
        <w:t xml:space="preserve">North Central </w:t>
      </w:r>
      <w:proofErr w:type="spellStart"/>
      <w:r>
        <w:rPr>
          <w:szCs w:val="22"/>
        </w:rPr>
        <w:t>texas</w:t>
      </w:r>
      <w:proofErr w:type="spellEnd"/>
      <w:r>
        <w:rPr>
          <w:szCs w:val="22"/>
        </w:rPr>
        <w:t xml:space="preserve"> council of governments</w:t>
      </w:r>
      <w:r w:rsidR="00601238" w:rsidRPr="00F728D3">
        <w:rPr>
          <w:szCs w:val="22"/>
        </w:rPr>
        <w:t xml:space="preserve"> (</w:t>
      </w:r>
      <w:r w:rsidR="00331174" w:rsidRPr="00F728D3">
        <w:rPr>
          <w:szCs w:val="22"/>
        </w:rPr>
        <w:t>“</w:t>
      </w:r>
      <w:r w:rsidR="00DF1048" w:rsidRPr="00F728D3">
        <w:rPr>
          <w:szCs w:val="22"/>
        </w:rPr>
        <w:t>CONTRACTOR</w:t>
      </w:r>
      <w:r w:rsidR="00331174" w:rsidRPr="00F728D3">
        <w:rPr>
          <w:szCs w:val="22"/>
        </w:rPr>
        <w:t>”)</w:t>
      </w:r>
    </w:p>
    <w:p w:rsidR="00B04DFF" w:rsidRPr="00F728D3" w:rsidRDefault="00B04DFF" w:rsidP="00720450">
      <w:pPr>
        <w:pStyle w:val="StyleTitle11ptSmallcaps"/>
        <w:rPr>
          <w:szCs w:val="22"/>
        </w:rPr>
      </w:pPr>
    </w:p>
    <w:p w:rsidR="0017301F" w:rsidRPr="00F728D3" w:rsidRDefault="001634DA" w:rsidP="00500592">
      <w:pPr>
        <w:pStyle w:val="BodyText"/>
        <w:spacing w:before="0" w:after="0"/>
        <w:ind w:left="0" w:firstLine="720"/>
        <w:jc w:val="left"/>
        <w:rPr>
          <w:spacing w:val="-3"/>
          <w:sz w:val="22"/>
          <w:szCs w:val="22"/>
        </w:rPr>
      </w:pPr>
      <w:r w:rsidRPr="00F728D3">
        <w:rPr>
          <w:spacing w:val="-3"/>
          <w:sz w:val="22"/>
          <w:szCs w:val="22"/>
        </w:rPr>
        <w:t xml:space="preserve">This Data Use Agreement </w:t>
      </w:r>
      <w:r w:rsidR="009B530E" w:rsidRPr="00F728D3">
        <w:rPr>
          <w:spacing w:val="-3"/>
          <w:sz w:val="22"/>
          <w:szCs w:val="22"/>
        </w:rPr>
        <w:t>(“</w:t>
      </w:r>
      <w:r w:rsidR="00B479B0" w:rsidRPr="00F728D3">
        <w:rPr>
          <w:spacing w:val="-3"/>
          <w:sz w:val="22"/>
          <w:szCs w:val="22"/>
        </w:rPr>
        <w:t>DUA</w:t>
      </w:r>
      <w:r w:rsidRPr="00F728D3">
        <w:rPr>
          <w:spacing w:val="-3"/>
          <w:sz w:val="22"/>
          <w:szCs w:val="22"/>
        </w:rPr>
        <w:t>”)</w:t>
      </w:r>
      <w:r w:rsidR="007A1855" w:rsidRPr="00F728D3">
        <w:rPr>
          <w:spacing w:val="-3"/>
          <w:sz w:val="22"/>
          <w:szCs w:val="22"/>
        </w:rPr>
        <w:t xml:space="preserve">, effective as of the </w:t>
      </w:r>
      <w:r w:rsidR="009B530E" w:rsidRPr="00F728D3">
        <w:rPr>
          <w:spacing w:val="-3"/>
          <w:sz w:val="22"/>
          <w:szCs w:val="22"/>
        </w:rPr>
        <w:t>date signed</w:t>
      </w:r>
      <w:r w:rsidR="007A1855" w:rsidRPr="00F728D3">
        <w:rPr>
          <w:spacing w:val="-3"/>
          <w:sz w:val="22"/>
          <w:szCs w:val="22"/>
        </w:rPr>
        <w:t xml:space="preserve"> below</w:t>
      </w:r>
      <w:r w:rsidR="00E1500F" w:rsidRPr="00F728D3">
        <w:rPr>
          <w:spacing w:val="-3"/>
          <w:sz w:val="22"/>
          <w:szCs w:val="22"/>
        </w:rPr>
        <w:t xml:space="preserve"> (“Effective Date”)</w:t>
      </w:r>
      <w:r w:rsidR="007A1855" w:rsidRPr="00F728D3">
        <w:rPr>
          <w:spacing w:val="-3"/>
          <w:sz w:val="22"/>
          <w:szCs w:val="22"/>
        </w:rPr>
        <w:t xml:space="preserve">, </w:t>
      </w:r>
      <w:r w:rsidRPr="00F728D3">
        <w:rPr>
          <w:spacing w:val="-3"/>
          <w:sz w:val="22"/>
          <w:szCs w:val="22"/>
        </w:rPr>
        <w:t xml:space="preserve">is entered into by and between </w:t>
      </w:r>
      <w:r w:rsidR="00561E3B" w:rsidRPr="00F728D3">
        <w:rPr>
          <w:spacing w:val="-3"/>
          <w:sz w:val="22"/>
          <w:szCs w:val="22"/>
        </w:rPr>
        <w:t xml:space="preserve">the </w:t>
      </w:r>
      <w:r w:rsidR="00E34C7D" w:rsidRPr="00F728D3">
        <w:rPr>
          <w:spacing w:val="-3"/>
          <w:sz w:val="22"/>
          <w:szCs w:val="22"/>
        </w:rPr>
        <w:t xml:space="preserve">Texas </w:t>
      </w:r>
      <w:r w:rsidR="00331174" w:rsidRPr="00F728D3">
        <w:rPr>
          <w:spacing w:val="-3"/>
          <w:sz w:val="22"/>
          <w:szCs w:val="22"/>
        </w:rPr>
        <w:t xml:space="preserve">Health and Human Services </w:t>
      </w:r>
      <w:proofErr w:type="gramStart"/>
      <w:r w:rsidR="004B7304" w:rsidRPr="00F728D3">
        <w:rPr>
          <w:spacing w:val="-3"/>
          <w:sz w:val="22"/>
          <w:szCs w:val="22"/>
        </w:rPr>
        <w:t>Enterprise</w:t>
      </w:r>
      <w:r w:rsidR="00F97CB1">
        <w:rPr>
          <w:spacing w:val="-3"/>
          <w:sz w:val="22"/>
          <w:szCs w:val="22"/>
        </w:rPr>
        <w:t xml:space="preserve"> </w:t>
      </w:r>
      <w:r w:rsidR="005355D5" w:rsidRPr="00F728D3">
        <w:rPr>
          <w:spacing w:val="-3"/>
          <w:sz w:val="22"/>
          <w:szCs w:val="22"/>
        </w:rPr>
        <w:t xml:space="preserve"> </w:t>
      </w:r>
      <w:r w:rsidR="002621A8">
        <w:rPr>
          <w:spacing w:val="-3"/>
          <w:sz w:val="22"/>
          <w:szCs w:val="22"/>
        </w:rPr>
        <w:t>agency</w:t>
      </w:r>
      <w:proofErr w:type="gramEnd"/>
      <w:r w:rsidR="002621A8">
        <w:rPr>
          <w:spacing w:val="-3"/>
          <w:sz w:val="22"/>
          <w:szCs w:val="22"/>
        </w:rPr>
        <w:t xml:space="preserve"> </w:t>
      </w:r>
      <w:r w:rsidR="00331174" w:rsidRPr="00F728D3">
        <w:rPr>
          <w:spacing w:val="-3"/>
          <w:sz w:val="22"/>
          <w:szCs w:val="22"/>
        </w:rPr>
        <w:t>(“</w:t>
      </w:r>
      <w:r w:rsidR="00E34C7D" w:rsidRPr="00F728D3">
        <w:rPr>
          <w:spacing w:val="-3"/>
          <w:sz w:val="22"/>
          <w:szCs w:val="22"/>
        </w:rPr>
        <w:t>HHS</w:t>
      </w:r>
      <w:r w:rsidR="00331174" w:rsidRPr="00F728D3">
        <w:rPr>
          <w:spacing w:val="-3"/>
          <w:sz w:val="22"/>
          <w:szCs w:val="22"/>
        </w:rPr>
        <w:t>”) and</w:t>
      </w:r>
      <w:r w:rsidR="00516237">
        <w:rPr>
          <w:spacing w:val="-3"/>
          <w:sz w:val="22"/>
          <w:szCs w:val="22"/>
        </w:rPr>
        <w:t xml:space="preserve"> North Central Texas Council of Governments</w:t>
      </w:r>
      <w:bookmarkStart w:id="0" w:name="_GoBack"/>
      <w:bookmarkEnd w:id="0"/>
      <w:r w:rsidR="00331174" w:rsidRPr="00F728D3">
        <w:rPr>
          <w:spacing w:val="-3"/>
          <w:sz w:val="22"/>
          <w:szCs w:val="22"/>
        </w:rPr>
        <w:t xml:space="preserve"> (“</w:t>
      </w:r>
      <w:r w:rsidR="00DF1048" w:rsidRPr="00F728D3">
        <w:rPr>
          <w:spacing w:val="-3"/>
          <w:sz w:val="22"/>
          <w:szCs w:val="22"/>
        </w:rPr>
        <w:t>CONTRACTOR</w:t>
      </w:r>
      <w:r w:rsidR="00331174" w:rsidRPr="00F728D3">
        <w:rPr>
          <w:spacing w:val="-3"/>
          <w:sz w:val="22"/>
          <w:szCs w:val="22"/>
        </w:rPr>
        <w:t>”)</w:t>
      </w:r>
      <w:r w:rsidR="009B530E" w:rsidRPr="00F728D3">
        <w:rPr>
          <w:spacing w:val="-3"/>
          <w:sz w:val="22"/>
          <w:szCs w:val="22"/>
        </w:rPr>
        <w:t>, and incorporated</w:t>
      </w:r>
      <w:r w:rsidRPr="00F728D3">
        <w:rPr>
          <w:spacing w:val="-3"/>
          <w:sz w:val="22"/>
          <w:szCs w:val="22"/>
        </w:rPr>
        <w:t xml:space="preserve"> into</w:t>
      </w:r>
      <w:r w:rsidR="00331174" w:rsidRPr="00F728D3">
        <w:rPr>
          <w:spacing w:val="-3"/>
          <w:sz w:val="22"/>
          <w:szCs w:val="22"/>
        </w:rPr>
        <w:t xml:space="preserve"> the terms of </w:t>
      </w:r>
      <w:r w:rsidR="00E34C7D" w:rsidRPr="00F728D3">
        <w:rPr>
          <w:spacing w:val="-3"/>
          <w:sz w:val="22"/>
          <w:szCs w:val="22"/>
        </w:rPr>
        <w:t>HHS</w:t>
      </w:r>
      <w:r w:rsidR="00331174" w:rsidRPr="00F728D3">
        <w:rPr>
          <w:spacing w:val="-3"/>
          <w:sz w:val="22"/>
          <w:szCs w:val="22"/>
        </w:rPr>
        <w:t xml:space="preserve"> Contract No. </w:t>
      </w:r>
      <w:r w:rsidR="00C118DF" w:rsidRPr="00F728D3">
        <w:rPr>
          <w:spacing w:val="-3"/>
          <w:sz w:val="22"/>
          <w:szCs w:val="22"/>
        </w:rPr>
        <w:t>_</w:t>
      </w:r>
      <w:r w:rsidR="00107143" w:rsidRPr="00F728D3">
        <w:rPr>
          <w:spacing w:val="-3"/>
          <w:sz w:val="22"/>
          <w:szCs w:val="22"/>
        </w:rPr>
        <w:t>_________</w:t>
      </w:r>
      <w:r w:rsidR="00C118DF" w:rsidRPr="00F728D3">
        <w:rPr>
          <w:spacing w:val="-3"/>
          <w:sz w:val="22"/>
          <w:szCs w:val="22"/>
        </w:rPr>
        <w:t>_</w:t>
      </w:r>
      <w:r w:rsidR="00E41CCA" w:rsidRPr="00F728D3">
        <w:rPr>
          <w:spacing w:val="-3"/>
          <w:sz w:val="22"/>
          <w:szCs w:val="22"/>
        </w:rPr>
        <w:t>, in Travis County, Texas</w:t>
      </w:r>
      <w:r w:rsidR="00EC722F" w:rsidRPr="00F728D3">
        <w:rPr>
          <w:spacing w:val="-3"/>
          <w:sz w:val="22"/>
          <w:szCs w:val="22"/>
        </w:rPr>
        <w:t xml:space="preserve"> (the "Base Contract")</w:t>
      </w:r>
      <w:r w:rsidRPr="00F728D3">
        <w:rPr>
          <w:spacing w:val="-3"/>
          <w:sz w:val="22"/>
          <w:szCs w:val="22"/>
        </w:rPr>
        <w:t>.</w:t>
      </w:r>
    </w:p>
    <w:p w:rsidR="001634DA" w:rsidRPr="00F728D3" w:rsidRDefault="001634DA" w:rsidP="0056754E">
      <w:pPr>
        <w:pStyle w:val="Heading1"/>
        <w:numPr>
          <w:ilvl w:val="0"/>
          <w:numId w:val="8"/>
        </w:numPr>
        <w:tabs>
          <w:tab w:val="clear" w:pos="360"/>
          <w:tab w:val="clear" w:pos="2700"/>
          <w:tab w:val="num" w:pos="720"/>
        </w:tabs>
        <w:ind w:left="0" w:firstLine="0"/>
        <w:rPr>
          <w:szCs w:val="22"/>
        </w:rPr>
      </w:pPr>
      <w:bookmarkStart w:id="1" w:name="_Toc285269664"/>
      <w:bookmarkStart w:id="2" w:name="_Toc285275643"/>
      <w:bookmarkStart w:id="3" w:name="_Toc393790180"/>
      <w:r w:rsidRPr="00F728D3">
        <w:rPr>
          <w:szCs w:val="22"/>
        </w:rPr>
        <w:t>PURPOSE</w:t>
      </w:r>
      <w:bookmarkEnd w:id="1"/>
      <w:bookmarkEnd w:id="2"/>
      <w:bookmarkEnd w:id="3"/>
      <w:r w:rsidR="00EC4CBB">
        <w:rPr>
          <w:szCs w:val="22"/>
        </w:rPr>
        <w:t>; APPLICABILITY; ORDER OF PRECEDENCE</w:t>
      </w:r>
    </w:p>
    <w:p w:rsidR="00A476FE" w:rsidRPr="00134AB2" w:rsidRDefault="001634DA" w:rsidP="00134AB2">
      <w:pPr>
        <w:pStyle w:val="Heading1"/>
        <w:tabs>
          <w:tab w:val="clear" w:pos="2340"/>
          <w:tab w:val="num" w:pos="0"/>
        </w:tabs>
        <w:ind w:left="0" w:firstLine="0"/>
        <w:jc w:val="both"/>
        <w:rPr>
          <w:b w:val="0"/>
          <w:smallCaps w:val="0"/>
        </w:rPr>
      </w:pPr>
      <w:r w:rsidRPr="00134AB2">
        <w:rPr>
          <w:b w:val="0"/>
          <w:smallCaps w:val="0"/>
        </w:rPr>
        <w:t xml:space="preserve">The purpose of </w:t>
      </w:r>
      <w:r w:rsidR="002819A2" w:rsidRPr="00134AB2">
        <w:rPr>
          <w:b w:val="0"/>
          <w:smallCaps w:val="0"/>
        </w:rPr>
        <w:t xml:space="preserve">this </w:t>
      </w:r>
      <w:r w:rsidR="00B479B0" w:rsidRPr="00134AB2">
        <w:rPr>
          <w:b w:val="0"/>
          <w:smallCaps w:val="0"/>
        </w:rPr>
        <w:t>DUA</w:t>
      </w:r>
      <w:r w:rsidRPr="00134AB2">
        <w:rPr>
          <w:b w:val="0"/>
          <w:smallCaps w:val="0"/>
        </w:rPr>
        <w:t xml:space="preserve"> is to facilitate </w:t>
      </w:r>
      <w:r w:rsidR="00590B99" w:rsidRPr="00134AB2">
        <w:rPr>
          <w:rStyle w:val="BodyText2Char"/>
          <w:b w:val="0"/>
          <w:smallCaps w:val="0"/>
        </w:rPr>
        <w:t>creation</w:t>
      </w:r>
      <w:r w:rsidR="00601238" w:rsidRPr="00134AB2">
        <w:rPr>
          <w:rStyle w:val="BodyText2Char"/>
          <w:b w:val="0"/>
          <w:smallCaps w:val="0"/>
        </w:rPr>
        <w:t>, receipt</w:t>
      </w:r>
      <w:r w:rsidR="00590B99" w:rsidRPr="00134AB2">
        <w:rPr>
          <w:rStyle w:val="BodyText2Char"/>
          <w:b w:val="0"/>
          <w:smallCaps w:val="0"/>
        </w:rPr>
        <w:t>, maintenance</w:t>
      </w:r>
      <w:r w:rsidR="002621A8" w:rsidRPr="00134AB2">
        <w:rPr>
          <w:rStyle w:val="BodyText2Char"/>
          <w:b w:val="0"/>
          <w:smallCaps w:val="0"/>
        </w:rPr>
        <w:t>, use, disclosure or</w:t>
      </w:r>
      <w:r w:rsidR="00590B99" w:rsidRPr="00134AB2">
        <w:rPr>
          <w:rStyle w:val="BodyText2Char"/>
          <w:b w:val="0"/>
          <w:smallCaps w:val="0"/>
        </w:rPr>
        <w:t xml:space="preserve"> access to </w:t>
      </w:r>
      <w:r w:rsidRPr="00134AB2">
        <w:rPr>
          <w:b w:val="0"/>
          <w:smallCaps w:val="0"/>
          <w:u w:val="single"/>
        </w:rPr>
        <w:t>Confidential Information</w:t>
      </w:r>
      <w:r w:rsidRPr="00134AB2">
        <w:rPr>
          <w:b w:val="0"/>
          <w:smallCaps w:val="0"/>
        </w:rPr>
        <w:t xml:space="preserve"> with </w:t>
      </w:r>
      <w:r w:rsidR="00DF1048" w:rsidRPr="00134AB2">
        <w:rPr>
          <w:b w:val="0"/>
          <w:smallCaps w:val="0"/>
        </w:rPr>
        <w:t>CONTRACTOR</w:t>
      </w:r>
      <w:r w:rsidRPr="00134AB2">
        <w:rPr>
          <w:b w:val="0"/>
          <w:smallCaps w:val="0"/>
        </w:rPr>
        <w:t xml:space="preserve">, and </w:t>
      </w:r>
      <w:r w:rsidR="00B40F35" w:rsidRPr="00134AB2">
        <w:rPr>
          <w:b w:val="0"/>
          <w:smallCaps w:val="0"/>
        </w:rPr>
        <w:t xml:space="preserve">describe </w:t>
      </w:r>
      <w:r w:rsidR="00DF1048" w:rsidRPr="00134AB2">
        <w:rPr>
          <w:b w:val="0"/>
          <w:smallCaps w:val="0"/>
        </w:rPr>
        <w:t>CONTRACTOR</w:t>
      </w:r>
      <w:r w:rsidR="00590B99" w:rsidRPr="00134AB2">
        <w:rPr>
          <w:b w:val="0"/>
          <w:smallCaps w:val="0"/>
        </w:rPr>
        <w:t xml:space="preserve">’s </w:t>
      </w:r>
      <w:r w:rsidR="00B40F35" w:rsidRPr="00134AB2">
        <w:rPr>
          <w:b w:val="0"/>
          <w:smallCaps w:val="0"/>
        </w:rPr>
        <w:t xml:space="preserve">rights and </w:t>
      </w:r>
      <w:r w:rsidR="00590B99" w:rsidRPr="00134AB2">
        <w:rPr>
          <w:b w:val="0"/>
          <w:smallCaps w:val="0"/>
        </w:rPr>
        <w:t xml:space="preserve">obligations with respect to </w:t>
      </w:r>
      <w:r w:rsidRPr="00134AB2">
        <w:rPr>
          <w:b w:val="0"/>
          <w:smallCaps w:val="0"/>
        </w:rPr>
        <w:t xml:space="preserve">the </w:t>
      </w:r>
      <w:r w:rsidR="00590B99" w:rsidRPr="00134AB2">
        <w:rPr>
          <w:b w:val="0"/>
          <w:smallCaps w:val="0"/>
          <w:u w:val="single"/>
        </w:rPr>
        <w:t>Confidential I</w:t>
      </w:r>
      <w:r w:rsidRPr="00134AB2">
        <w:rPr>
          <w:b w:val="0"/>
          <w:smallCaps w:val="0"/>
          <w:u w:val="single"/>
        </w:rPr>
        <w:t>nformation</w:t>
      </w:r>
      <w:r w:rsidR="00B40F35" w:rsidRPr="00134AB2">
        <w:rPr>
          <w:b w:val="0"/>
          <w:smallCaps w:val="0"/>
        </w:rPr>
        <w:t xml:space="preserve"> and</w:t>
      </w:r>
      <w:r w:rsidRPr="00134AB2">
        <w:rPr>
          <w:b w:val="0"/>
          <w:smallCaps w:val="0"/>
        </w:rPr>
        <w:t xml:space="preserve"> the limited purposes for which the </w:t>
      </w:r>
      <w:r w:rsidR="00DF1048" w:rsidRPr="00134AB2">
        <w:rPr>
          <w:b w:val="0"/>
          <w:smallCaps w:val="0"/>
        </w:rPr>
        <w:t>CONTRACTOR</w:t>
      </w:r>
      <w:r w:rsidRPr="00134AB2">
        <w:rPr>
          <w:b w:val="0"/>
          <w:smallCaps w:val="0"/>
        </w:rPr>
        <w:t xml:space="preserve"> may </w:t>
      </w:r>
      <w:r w:rsidR="00590B99" w:rsidRPr="00134AB2">
        <w:rPr>
          <w:rStyle w:val="BodyText2Char"/>
          <w:b w:val="0"/>
          <w:smallCaps w:val="0"/>
        </w:rPr>
        <w:t xml:space="preserve">create, receive, maintain, </w:t>
      </w:r>
      <w:r w:rsidR="002621A8" w:rsidRPr="00134AB2">
        <w:rPr>
          <w:rStyle w:val="BodyText2Char"/>
          <w:b w:val="0"/>
          <w:smallCaps w:val="0"/>
        </w:rPr>
        <w:t xml:space="preserve">use, disclose </w:t>
      </w:r>
      <w:r w:rsidR="00590B99" w:rsidRPr="00134AB2">
        <w:rPr>
          <w:rStyle w:val="BodyText2Char"/>
          <w:b w:val="0"/>
          <w:smallCaps w:val="0"/>
        </w:rPr>
        <w:t>or have access</w:t>
      </w:r>
      <w:r w:rsidR="00590B99" w:rsidRPr="00134AB2">
        <w:rPr>
          <w:b w:val="0"/>
          <w:smallCaps w:val="0"/>
        </w:rPr>
        <w:t xml:space="preserve"> to </w:t>
      </w:r>
      <w:r w:rsidR="00590B99" w:rsidRPr="00134AB2">
        <w:rPr>
          <w:b w:val="0"/>
          <w:smallCaps w:val="0"/>
          <w:u w:val="single"/>
        </w:rPr>
        <w:t>Confidential Information</w:t>
      </w:r>
      <w:r w:rsidRPr="00134AB2">
        <w:rPr>
          <w:b w:val="0"/>
          <w:smallCaps w:val="0"/>
        </w:rPr>
        <w:t xml:space="preserve">.  </w:t>
      </w:r>
      <w:r w:rsidR="002621A8" w:rsidRPr="00A725A5">
        <w:rPr>
          <w:i/>
          <w:smallCaps w:val="0"/>
        </w:rPr>
        <w:t>45 CFR 164.</w:t>
      </w:r>
      <w:r w:rsidR="002F4131" w:rsidRPr="00A725A5">
        <w:rPr>
          <w:i/>
          <w:smallCaps w:val="0"/>
        </w:rPr>
        <w:t>504(e</w:t>
      </w:r>
      <w:proofErr w:type="gramStart"/>
      <w:r w:rsidR="002F4131" w:rsidRPr="00A725A5">
        <w:rPr>
          <w:i/>
          <w:smallCaps w:val="0"/>
        </w:rPr>
        <w:t>)</w:t>
      </w:r>
      <w:r w:rsidR="002621A8" w:rsidRPr="00A725A5">
        <w:rPr>
          <w:i/>
          <w:smallCaps w:val="0"/>
        </w:rPr>
        <w:t>(</w:t>
      </w:r>
      <w:proofErr w:type="gramEnd"/>
      <w:r w:rsidR="002F4131" w:rsidRPr="00A725A5">
        <w:rPr>
          <w:i/>
          <w:smallCaps w:val="0"/>
        </w:rPr>
        <w:t>1</w:t>
      </w:r>
      <w:r w:rsidR="002621A8" w:rsidRPr="00A725A5">
        <w:rPr>
          <w:i/>
          <w:smallCaps w:val="0"/>
        </w:rPr>
        <w:t>)</w:t>
      </w:r>
      <w:r w:rsidR="002F4131" w:rsidRPr="00A725A5">
        <w:rPr>
          <w:i/>
          <w:smallCaps w:val="0"/>
        </w:rPr>
        <w:t>-(3)</w:t>
      </w:r>
      <w:r w:rsidR="002621A8" w:rsidRPr="00134AB2">
        <w:rPr>
          <w:b w:val="0"/>
          <w:i/>
          <w:smallCaps w:val="0"/>
        </w:rPr>
        <w:t xml:space="preserve"> </w:t>
      </w:r>
      <w:r w:rsidRPr="00134AB2">
        <w:rPr>
          <w:b w:val="0"/>
          <w:smallCaps w:val="0"/>
        </w:rPr>
        <w:t xml:space="preserve">This </w:t>
      </w:r>
      <w:r w:rsidR="00B479B0" w:rsidRPr="00134AB2">
        <w:rPr>
          <w:b w:val="0"/>
          <w:smallCaps w:val="0"/>
        </w:rPr>
        <w:t>DUA</w:t>
      </w:r>
      <w:r w:rsidRPr="00134AB2">
        <w:rPr>
          <w:b w:val="0"/>
          <w:smallCaps w:val="0"/>
        </w:rPr>
        <w:t xml:space="preserve"> also describes </w:t>
      </w:r>
      <w:r w:rsidR="00E34C7D" w:rsidRPr="00134AB2">
        <w:rPr>
          <w:b w:val="0"/>
          <w:smallCaps w:val="0"/>
        </w:rPr>
        <w:t>HHS</w:t>
      </w:r>
      <w:r w:rsidRPr="00134AB2">
        <w:rPr>
          <w:b w:val="0"/>
          <w:smallCaps w:val="0"/>
        </w:rPr>
        <w:t xml:space="preserve">’s remedies in the event of </w:t>
      </w:r>
      <w:r w:rsidR="00DF1048" w:rsidRPr="00134AB2">
        <w:rPr>
          <w:b w:val="0"/>
          <w:smallCaps w:val="0"/>
        </w:rPr>
        <w:t>CONTRACTOR</w:t>
      </w:r>
      <w:r w:rsidRPr="00134AB2">
        <w:rPr>
          <w:b w:val="0"/>
          <w:smallCaps w:val="0"/>
        </w:rPr>
        <w:t xml:space="preserve">’s </w:t>
      </w:r>
      <w:r w:rsidR="00EB3C28" w:rsidRPr="00134AB2">
        <w:rPr>
          <w:b w:val="0"/>
          <w:smallCaps w:val="0"/>
        </w:rPr>
        <w:t xml:space="preserve">noncompliance with </w:t>
      </w:r>
      <w:r w:rsidRPr="00134AB2">
        <w:rPr>
          <w:b w:val="0"/>
          <w:smallCaps w:val="0"/>
        </w:rPr>
        <w:t xml:space="preserve">its obligations </w:t>
      </w:r>
      <w:r w:rsidR="00EB3C28" w:rsidRPr="00134AB2">
        <w:rPr>
          <w:b w:val="0"/>
          <w:smallCaps w:val="0"/>
        </w:rPr>
        <w:t xml:space="preserve">under this </w:t>
      </w:r>
      <w:r w:rsidR="00B479B0" w:rsidRPr="00134AB2">
        <w:rPr>
          <w:b w:val="0"/>
          <w:smallCaps w:val="0"/>
        </w:rPr>
        <w:t>DUA</w:t>
      </w:r>
      <w:r w:rsidRPr="00134AB2">
        <w:rPr>
          <w:b w:val="0"/>
          <w:smallCaps w:val="0"/>
        </w:rPr>
        <w:t>.</w:t>
      </w:r>
      <w:bookmarkStart w:id="4" w:name="_Toc284183603"/>
      <w:bookmarkStart w:id="5" w:name="_Toc284189421"/>
      <w:r w:rsidR="001079FF" w:rsidRPr="00134AB2">
        <w:rPr>
          <w:b w:val="0"/>
          <w:smallCaps w:val="0"/>
        </w:rPr>
        <w:t xml:space="preserve">  </w:t>
      </w:r>
      <w:r w:rsidR="001079FF" w:rsidRPr="00134AB2">
        <w:rPr>
          <w:rStyle w:val="BodyText2Char"/>
          <w:b w:val="0"/>
          <w:smallCaps w:val="0"/>
        </w:rPr>
        <w:t xml:space="preserve">This DUA applies to both </w:t>
      </w:r>
      <w:r w:rsidR="001079FF" w:rsidRPr="00134AB2">
        <w:rPr>
          <w:rStyle w:val="BodyText2Char"/>
          <w:b w:val="0"/>
          <w:smallCaps w:val="0"/>
          <w:u w:val="single"/>
        </w:rPr>
        <w:t>Business Associates</w:t>
      </w:r>
      <w:r w:rsidR="001079FF" w:rsidRPr="00134AB2">
        <w:rPr>
          <w:rStyle w:val="BodyText2Char"/>
          <w:b w:val="0"/>
          <w:smallCaps w:val="0"/>
        </w:rPr>
        <w:t xml:space="preserve"> and contractors who are not </w:t>
      </w:r>
      <w:r w:rsidR="001079FF" w:rsidRPr="00134AB2">
        <w:rPr>
          <w:rStyle w:val="BodyText2Char"/>
          <w:b w:val="0"/>
          <w:smallCaps w:val="0"/>
          <w:u w:val="single"/>
        </w:rPr>
        <w:t>Business Associates</w:t>
      </w:r>
      <w:r w:rsidR="00E36829" w:rsidRPr="00134AB2">
        <w:rPr>
          <w:rStyle w:val="BodyText2Char"/>
          <w:b w:val="0"/>
          <w:smallCaps w:val="0"/>
          <w:u w:val="single"/>
        </w:rPr>
        <w:t xml:space="preserve"> </w:t>
      </w:r>
      <w:r w:rsidR="00E36829" w:rsidRPr="00134AB2">
        <w:rPr>
          <w:rStyle w:val="BodyText2Char"/>
          <w:b w:val="0"/>
          <w:smallCaps w:val="0"/>
        </w:rPr>
        <w:t>who create, receive, maintain, use, disclose or have access to</w:t>
      </w:r>
      <w:r w:rsidR="00E36829" w:rsidRPr="00134AB2">
        <w:rPr>
          <w:rStyle w:val="BodyText2Char"/>
          <w:b w:val="0"/>
          <w:smallCaps w:val="0"/>
          <w:u w:val="single"/>
        </w:rPr>
        <w:t xml:space="preserve"> Confidential Information</w:t>
      </w:r>
      <w:r w:rsidR="00A476FE" w:rsidRPr="00134AB2">
        <w:rPr>
          <w:rStyle w:val="BodyText2Char"/>
          <w:b w:val="0"/>
          <w:smallCaps w:val="0"/>
        </w:rPr>
        <w:t xml:space="preserve"> on behalf of HHS, its programs or clients as described in the Base Contract.</w:t>
      </w:r>
    </w:p>
    <w:p w:rsidR="007A1855" w:rsidRPr="00F728D3" w:rsidRDefault="007A1855" w:rsidP="00500592">
      <w:pPr>
        <w:pStyle w:val="BodyText"/>
        <w:ind w:left="0" w:firstLine="720"/>
        <w:rPr>
          <w:spacing w:val="-3"/>
          <w:sz w:val="22"/>
          <w:szCs w:val="22"/>
        </w:rPr>
      </w:pPr>
      <w:r w:rsidRPr="00F728D3">
        <w:rPr>
          <w:spacing w:val="-3"/>
          <w:sz w:val="22"/>
          <w:szCs w:val="22"/>
        </w:rPr>
        <w:t xml:space="preserve">As of the </w:t>
      </w:r>
      <w:r w:rsidR="00E1500F" w:rsidRPr="00F728D3">
        <w:rPr>
          <w:spacing w:val="-3"/>
          <w:sz w:val="22"/>
          <w:szCs w:val="22"/>
        </w:rPr>
        <w:t>E</w:t>
      </w:r>
      <w:r w:rsidRPr="00F728D3">
        <w:rPr>
          <w:spacing w:val="-3"/>
          <w:sz w:val="22"/>
          <w:szCs w:val="22"/>
        </w:rPr>
        <w:t xml:space="preserve">ffective </w:t>
      </w:r>
      <w:r w:rsidR="00E1500F" w:rsidRPr="00F728D3">
        <w:rPr>
          <w:spacing w:val="-3"/>
          <w:sz w:val="22"/>
          <w:szCs w:val="22"/>
        </w:rPr>
        <w:t>D</w:t>
      </w:r>
      <w:r w:rsidRPr="00F728D3">
        <w:rPr>
          <w:spacing w:val="-3"/>
          <w:sz w:val="22"/>
          <w:szCs w:val="22"/>
        </w:rPr>
        <w:t xml:space="preserve">ate of this </w:t>
      </w:r>
      <w:r w:rsidR="00B479B0" w:rsidRPr="00F728D3">
        <w:rPr>
          <w:spacing w:val="-3"/>
          <w:sz w:val="22"/>
          <w:szCs w:val="22"/>
        </w:rPr>
        <w:t>DUA</w:t>
      </w:r>
      <w:r w:rsidR="009B530E" w:rsidRPr="00F728D3">
        <w:rPr>
          <w:spacing w:val="-3"/>
          <w:sz w:val="22"/>
          <w:szCs w:val="22"/>
        </w:rPr>
        <w:t>,</w:t>
      </w:r>
      <w:r w:rsidR="00590B99" w:rsidRPr="00F728D3">
        <w:rPr>
          <w:spacing w:val="-3"/>
          <w:sz w:val="22"/>
          <w:szCs w:val="22"/>
        </w:rPr>
        <w:t xml:space="preserve"> if </w:t>
      </w:r>
      <w:r w:rsidR="00F44AF4" w:rsidRPr="00F728D3">
        <w:rPr>
          <w:spacing w:val="-3"/>
          <w:sz w:val="22"/>
          <w:szCs w:val="22"/>
        </w:rPr>
        <w:t>any provision</w:t>
      </w:r>
      <w:r w:rsidR="00590B99" w:rsidRPr="00F728D3">
        <w:rPr>
          <w:spacing w:val="-3"/>
          <w:sz w:val="22"/>
          <w:szCs w:val="22"/>
        </w:rPr>
        <w:t xml:space="preserve"> of </w:t>
      </w:r>
      <w:r w:rsidR="00F44AF4" w:rsidRPr="00F728D3">
        <w:rPr>
          <w:spacing w:val="-3"/>
          <w:sz w:val="22"/>
          <w:szCs w:val="22"/>
        </w:rPr>
        <w:t>the Base Contract</w:t>
      </w:r>
      <w:r w:rsidR="005E7DCC">
        <w:rPr>
          <w:spacing w:val="-3"/>
          <w:sz w:val="22"/>
          <w:szCs w:val="22"/>
        </w:rPr>
        <w:t>, including any General Provisions or Uniform Terms and Conditions,</w:t>
      </w:r>
      <w:r w:rsidR="00F44AF4" w:rsidRPr="00F728D3">
        <w:rPr>
          <w:spacing w:val="-3"/>
          <w:sz w:val="22"/>
          <w:szCs w:val="22"/>
        </w:rPr>
        <w:t xml:space="preserve"> </w:t>
      </w:r>
      <w:r w:rsidR="00EB493A" w:rsidRPr="00F728D3">
        <w:rPr>
          <w:spacing w:val="-3"/>
          <w:sz w:val="22"/>
          <w:szCs w:val="22"/>
        </w:rPr>
        <w:t xml:space="preserve">conflicts with this </w:t>
      </w:r>
      <w:r w:rsidR="00B479B0" w:rsidRPr="00F728D3">
        <w:rPr>
          <w:spacing w:val="-3"/>
          <w:sz w:val="22"/>
          <w:szCs w:val="22"/>
        </w:rPr>
        <w:t>DUA</w:t>
      </w:r>
      <w:r w:rsidR="00EB493A" w:rsidRPr="00F728D3">
        <w:rPr>
          <w:spacing w:val="-3"/>
          <w:sz w:val="22"/>
          <w:szCs w:val="22"/>
        </w:rPr>
        <w:t xml:space="preserve">, this </w:t>
      </w:r>
      <w:r w:rsidR="00B479B0" w:rsidRPr="00F728D3">
        <w:rPr>
          <w:spacing w:val="-3"/>
          <w:sz w:val="22"/>
          <w:szCs w:val="22"/>
        </w:rPr>
        <w:t>DUA</w:t>
      </w:r>
      <w:r w:rsidR="00EB493A" w:rsidRPr="00F728D3">
        <w:rPr>
          <w:spacing w:val="-3"/>
          <w:sz w:val="22"/>
          <w:szCs w:val="22"/>
        </w:rPr>
        <w:t xml:space="preserve"> controls</w:t>
      </w:r>
      <w:r w:rsidRPr="00F728D3">
        <w:rPr>
          <w:spacing w:val="-3"/>
          <w:sz w:val="22"/>
          <w:szCs w:val="22"/>
        </w:rPr>
        <w:t>.</w:t>
      </w:r>
    </w:p>
    <w:p w:rsidR="00650499" w:rsidRPr="00F728D3" w:rsidRDefault="00711836" w:rsidP="00C74310">
      <w:pPr>
        <w:pStyle w:val="Heading1"/>
        <w:numPr>
          <w:ilvl w:val="0"/>
          <w:numId w:val="8"/>
        </w:numPr>
        <w:tabs>
          <w:tab w:val="clear" w:pos="360"/>
          <w:tab w:val="clear" w:pos="2700"/>
          <w:tab w:val="num" w:pos="720"/>
        </w:tabs>
        <w:ind w:left="0" w:firstLine="0"/>
        <w:rPr>
          <w:szCs w:val="22"/>
        </w:rPr>
      </w:pPr>
      <w:bookmarkStart w:id="6" w:name="_Toc285269665"/>
      <w:bookmarkStart w:id="7" w:name="_Toc285275644"/>
      <w:r w:rsidRPr="00F728D3">
        <w:rPr>
          <w:szCs w:val="22"/>
        </w:rPr>
        <w:t xml:space="preserve">  </w:t>
      </w:r>
      <w:bookmarkStart w:id="8" w:name="_Toc393790181"/>
      <w:r w:rsidR="00650499" w:rsidRPr="00F728D3">
        <w:rPr>
          <w:szCs w:val="22"/>
        </w:rPr>
        <w:t>DEFINITIONS</w:t>
      </w:r>
      <w:bookmarkEnd w:id="6"/>
      <w:bookmarkEnd w:id="7"/>
      <w:bookmarkEnd w:id="8"/>
    </w:p>
    <w:p w:rsidR="00C9713B" w:rsidRPr="00F728D3" w:rsidRDefault="00B40F35" w:rsidP="00D07B56">
      <w:pPr>
        <w:pStyle w:val="BodyText2"/>
      </w:pPr>
      <w:bookmarkStart w:id="9" w:name="_Section_1.01_Definition"/>
      <w:bookmarkStart w:id="10" w:name="_Section_1.01_Definition_1"/>
      <w:bookmarkStart w:id="11" w:name="_Definition_of_Confidential"/>
      <w:bookmarkEnd w:id="4"/>
      <w:bookmarkEnd w:id="5"/>
      <w:bookmarkEnd w:id="9"/>
      <w:bookmarkEnd w:id="10"/>
      <w:bookmarkEnd w:id="11"/>
      <w:r w:rsidRPr="00F728D3">
        <w:t xml:space="preserve">For the purposes of this DUA, </w:t>
      </w:r>
      <w:r w:rsidR="00700865" w:rsidRPr="001850A5">
        <w:rPr>
          <w:b/>
        </w:rPr>
        <w:t>capitalized</w:t>
      </w:r>
      <w:r w:rsidR="00E41CCA" w:rsidRPr="001850A5">
        <w:rPr>
          <w:b/>
        </w:rPr>
        <w:t>, underlined</w:t>
      </w:r>
      <w:r w:rsidRPr="001850A5">
        <w:rPr>
          <w:b/>
        </w:rPr>
        <w:t xml:space="preserve"> terms have the meanings set forth </w:t>
      </w:r>
      <w:r w:rsidR="00700865" w:rsidRPr="001850A5">
        <w:rPr>
          <w:b/>
        </w:rPr>
        <w:t>in</w:t>
      </w:r>
      <w:r w:rsidR="00700865" w:rsidRPr="001D7278">
        <w:rPr>
          <w:b/>
          <w:i/>
        </w:rPr>
        <w:t xml:space="preserve"> </w:t>
      </w:r>
      <w:r w:rsidR="00786E82" w:rsidRPr="001850A5">
        <w:rPr>
          <w:b/>
        </w:rPr>
        <w:t>the</w:t>
      </w:r>
      <w:r w:rsidR="005E7DCC" w:rsidRPr="001850A5">
        <w:rPr>
          <w:b/>
        </w:rPr>
        <w:t xml:space="preserve"> following:</w:t>
      </w:r>
      <w:r w:rsidR="005E7DCC">
        <w:t xml:space="preserve">  </w:t>
      </w:r>
      <w:r w:rsidR="00786E82" w:rsidRPr="00F728D3">
        <w:t>Health Insurance Portability and Accountability Act of 1996, Public Law 104-191 (42 U.S.C. §</w:t>
      </w:r>
      <w:hyperlink r:id="rId8" w:history="1">
        <w:r w:rsidR="00786E82" w:rsidRPr="00F728D3">
          <w:t>1320d</w:t>
        </w:r>
      </w:hyperlink>
      <w:r w:rsidR="00786E82" w:rsidRPr="00F728D3">
        <w:t xml:space="preserve">, </w:t>
      </w:r>
      <w:r w:rsidR="00786E82" w:rsidRPr="00F728D3">
        <w:rPr>
          <w:i/>
        </w:rPr>
        <w:t>et seq</w:t>
      </w:r>
      <w:r w:rsidR="00786E82" w:rsidRPr="00F728D3">
        <w:t>.) and regulations thereunder in 45 CFR Parts 160 and 164, including all amendments, regulations and guidance issued thereafter</w:t>
      </w:r>
      <w:r w:rsidR="00CF62B9" w:rsidRPr="00F728D3">
        <w:t xml:space="preserve">; </w:t>
      </w:r>
      <w:r w:rsidR="00C9713B" w:rsidRPr="00F728D3">
        <w:t>The Social Security Act, including Section 1137 (42 U.S.C. §§ 1320b-7), Title XVI of the Act; The Privacy Act of 1974, as amended by the Computer Matching and Privacy Protection Act of 1988, 5 U.S.C. § 552a</w:t>
      </w:r>
      <w:r w:rsidR="002621A8">
        <w:t xml:space="preserve"> and regulations and guidance thereunder</w:t>
      </w:r>
      <w:r w:rsidR="00C9713B" w:rsidRPr="00F728D3">
        <w:t xml:space="preserve">; </w:t>
      </w:r>
      <w:r w:rsidR="00CF62B9" w:rsidRPr="00F728D3">
        <w:t xml:space="preserve">Internal Revenue Code, Title 26 of the United States Code and regulations </w:t>
      </w:r>
      <w:r w:rsidR="00F728D3" w:rsidRPr="00F728D3">
        <w:t xml:space="preserve">and publications </w:t>
      </w:r>
      <w:r w:rsidR="00CF62B9" w:rsidRPr="00F728D3">
        <w:t>adopted under that code</w:t>
      </w:r>
      <w:r w:rsidR="002621A8">
        <w:t>, including IRS Publication 1075</w:t>
      </w:r>
      <w:r w:rsidR="00786E82" w:rsidRPr="00F728D3">
        <w:t>;</w:t>
      </w:r>
      <w:r w:rsidR="00C9713B" w:rsidRPr="00F728D3">
        <w:t xml:space="preserve"> OMB Memorandum 07-18; Texas Business and Commerce Code Ch. 521; Texas Government Code, Ch. 552, and Texas Government Code §2054.1125</w:t>
      </w:r>
      <w:r w:rsidR="00F728D3" w:rsidRPr="00F728D3">
        <w:t>.</w:t>
      </w:r>
      <w:r w:rsidR="005E7DCC">
        <w:t xml:space="preserve">  </w:t>
      </w:r>
      <w:r w:rsidR="00C9713B" w:rsidRPr="00F728D3">
        <w:t xml:space="preserve">In addition, the following terms </w:t>
      </w:r>
      <w:r w:rsidR="00F728D3" w:rsidRPr="00F728D3">
        <w:t xml:space="preserve">in this DUA </w:t>
      </w:r>
      <w:r w:rsidR="00C9713B" w:rsidRPr="00F728D3">
        <w:t>are defined as follows:</w:t>
      </w:r>
    </w:p>
    <w:p w:rsidR="00F728D3" w:rsidRPr="00F728D3" w:rsidRDefault="00F728D3" w:rsidP="00D07B56">
      <w:pPr>
        <w:pStyle w:val="BodyText2"/>
      </w:pPr>
    </w:p>
    <w:p w:rsidR="00786E82" w:rsidRPr="00F728D3" w:rsidRDefault="00786E82" w:rsidP="00D07B56">
      <w:pPr>
        <w:pStyle w:val="BodyText2"/>
      </w:pPr>
      <w:r w:rsidRPr="00F728D3">
        <w:rPr>
          <w:b/>
        </w:rPr>
        <w:t xml:space="preserve"> “</w:t>
      </w:r>
      <w:r w:rsidRPr="00F728D3">
        <w:rPr>
          <w:b/>
          <w:u w:val="single"/>
        </w:rPr>
        <w:t>Authorized Purpose</w:t>
      </w:r>
      <w:r w:rsidRPr="00F728D3">
        <w:rPr>
          <w:b/>
        </w:rPr>
        <w:t>”</w:t>
      </w:r>
      <w:r w:rsidRPr="00F728D3">
        <w:t xml:space="preserve"> means the specific purpose or purposes described in the </w:t>
      </w:r>
      <w:hyperlink w:anchor="SOW" w:history="1">
        <w:r w:rsidRPr="00F728D3">
          <w:rPr>
            <w:rStyle w:val="Hyperlink"/>
            <w:color w:val="auto"/>
          </w:rPr>
          <w:t>Scope of Work</w:t>
        </w:r>
      </w:hyperlink>
      <w:r w:rsidRPr="00F728D3">
        <w:t xml:space="preserve">  of the Base Contract for CONTRACTOR to fulfill its obligations under the Base Contract, or any other purpose expressly authorized by HHS in writing in advance.</w:t>
      </w:r>
    </w:p>
    <w:p w:rsidR="00786E82" w:rsidRPr="00F728D3" w:rsidRDefault="00786E82" w:rsidP="00D07B56">
      <w:pPr>
        <w:pStyle w:val="BodyText2"/>
      </w:pPr>
    </w:p>
    <w:p w:rsidR="00786E82" w:rsidRPr="00F728D3" w:rsidRDefault="00786E82" w:rsidP="00D07B56">
      <w:pPr>
        <w:pStyle w:val="BodyText2"/>
      </w:pPr>
      <w:r w:rsidRPr="00F728D3">
        <w:rPr>
          <w:b/>
        </w:rPr>
        <w:t>“</w:t>
      </w:r>
      <w:r w:rsidRPr="00F728D3">
        <w:rPr>
          <w:b/>
          <w:u w:val="single"/>
        </w:rPr>
        <w:t>Authorized User</w:t>
      </w:r>
      <w:r w:rsidRPr="00F728D3">
        <w:rPr>
          <w:b/>
        </w:rPr>
        <w:t>”</w:t>
      </w:r>
      <w:r w:rsidRPr="00F728D3">
        <w:t xml:space="preserve"> means a </w:t>
      </w:r>
      <w:hyperlink w:anchor="Person" w:history="1">
        <w:r w:rsidRPr="00F728D3">
          <w:rPr>
            <w:rStyle w:val="Hyperlink"/>
            <w:color w:val="auto"/>
          </w:rPr>
          <w:t>Person</w:t>
        </w:r>
      </w:hyperlink>
      <w:r w:rsidRPr="00F728D3">
        <w:t xml:space="preserve">: </w:t>
      </w:r>
    </w:p>
    <w:p w:rsidR="00786E82" w:rsidRPr="00F728D3" w:rsidRDefault="00786E82" w:rsidP="00786E82">
      <w:pPr>
        <w:pStyle w:val="BodyTextIndent"/>
      </w:pPr>
      <w:r w:rsidRPr="00F728D3">
        <w:t xml:space="preserve">(1) </w:t>
      </w:r>
      <w:r w:rsidRPr="00F728D3">
        <w:tab/>
        <w:t xml:space="preserve">Who is authorized to </w:t>
      </w:r>
      <w:r w:rsidRPr="00F728D3">
        <w:rPr>
          <w:rStyle w:val="BodyText2Char"/>
        </w:rPr>
        <w:t xml:space="preserve">create, receive, maintain, have access to, </w:t>
      </w:r>
      <w:r w:rsidRPr="00F728D3">
        <w:t xml:space="preserve">process, view, handle, examine, interpret, or analyze </w:t>
      </w:r>
      <w:hyperlink w:anchor="_Section_1.01_Definition" w:history="1">
        <w:r w:rsidRPr="00F728D3">
          <w:rPr>
            <w:rStyle w:val="Hyperlink"/>
            <w:color w:val="auto"/>
            <w:szCs w:val="22"/>
          </w:rPr>
          <w:t>Confidential Information</w:t>
        </w:r>
      </w:hyperlink>
      <w:r w:rsidRPr="00F728D3">
        <w:t xml:space="preserve"> pursuant to this DUA;</w:t>
      </w:r>
    </w:p>
    <w:p w:rsidR="00786E82" w:rsidRPr="00F728D3" w:rsidRDefault="00786E82" w:rsidP="00786E82">
      <w:pPr>
        <w:pStyle w:val="BodyTextIndent"/>
      </w:pPr>
      <w:r w:rsidRPr="00F728D3">
        <w:t xml:space="preserve">(2) </w:t>
      </w:r>
      <w:r w:rsidRPr="00F728D3">
        <w:tab/>
        <w:t xml:space="preserve">For whom CONTRACTOR warrants and represents has a demonstrable need to </w:t>
      </w:r>
      <w:r w:rsidR="002621A8">
        <w:t xml:space="preserve">create, receive, maintain, use, disclose or </w:t>
      </w:r>
      <w:r w:rsidRPr="00F728D3">
        <w:t xml:space="preserve"> have access to the</w:t>
      </w:r>
      <w:hyperlink w:anchor="_Section_1.01_Definition" w:history="1">
        <w:r w:rsidRPr="00F728D3">
          <w:rPr>
            <w:rStyle w:val="Hyperlink"/>
            <w:color w:val="auto"/>
            <w:szCs w:val="22"/>
          </w:rPr>
          <w:t xml:space="preserve"> Confidential Information</w:t>
        </w:r>
      </w:hyperlink>
      <w:r w:rsidRPr="00F728D3">
        <w:t xml:space="preserve">; and </w:t>
      </w:r>
    </w:p>
    <w:p w:rsidR="00786E82" w:rsidRPr="00F728D3" w:rsidRDefault="00786E82" w:rsidP="00786E82">
      <w:pPr>
        <w:pStyle w:val="BodyTextIndent"/>
      </w:pPr>
      <w:r w:rsidRPr="00F728D3">
        <w:lastRenderedPageBreak/>
        <w:t xml:space="preserve">(3) </w:t>
      </w:r>
      <w:r w:rsidRPr="00F728D3">
        <w:tab/>
        <w:t xml:space="preserve">Who has agreed in writing to be bound by the disclosure and use limitations pertaining to the </w:t>
      </w:r>
      <w:hyperlink w:anchor="_Section_1.01_Definition" w:history="1">
        <w:r w:rsidRPr="00F728D3">
          <w:rPr>
            <w:rStyle w:val="Hyperlink"/>
            <w:color w:val="auto"/>
            <w:szCs w:val="22"/>
          </w:rPr>
          <w:t>Confidential Information</w:t>
        </w:r>
      </w:hyperlink>
      <w:r w:rsidRPr="00F728D3">
        <w:t xml:space="preserve"> as required by this </w:t>
      </w:r>
      <w:proofErr w:type="gramStart"/>
      <w:r w:rsidRPr="00F728D3">
        <w:t>DUA.</w:t>
      </w:r>
      <w:proofErr w:type="gramEnd"/>
      <w:r w:rsidRPr="00F728D3">
        <w:t xml:space="preserve"> </w:t>
      </w:r>
    </w:p>
    <w:p w:rsidR="00CF62B9" w:rsidRPr="00F728D3" w:rsidRDefault="00CF62B9" w:rsidP="00D07B56">
      <w:pPr>
        <w:pStyle w:val="BodyText2"/>
        <w:rPr>
          <w:rStyle w:val="BodyText2Char"/>
        </w:rPr>
      </w:pPr>
      <w:r w:rsidRPr="00F728D3">
        <w:rPr>
          <w:b/>
        </w:rPr>
        <w:t>“</w:t>
      </w:r>
      <w:r w:rsidRPr="00F728D3">
        <w:rPr>
          <w:b/>
          <w:u w:val="single"/>
        </w:rPr>
        <w:t>Confidential Information</w:t>
      </w:r>
      <w:r w:rsidRPr="00F728D3">
        <w:rPr>
          <w:b/>
        </w:rPr>
        <w:t>”</w:t>
      </w:r>
      <w:r w:rsidRPr="00F728D3">
        <w:t xml:space="preserve"> </w:t>
      </w:r>
      <w:r w:rsidRPr="00F728D3">
        <w:rPr>
          <w:rStyle w:val="BodyText2Char"/>
        </w:rPr>
        <w:t>means any communication or record (whether oral, written, electronically stored or transmitted, or in any other form)</w:t>
      </w:r>
      <w:r w:rsidR="00EA24D4">
        <w:rPr>
          <w:rStyle w:val="BodyText2Char"/>
        </w:rPr>
        <w:t xml:space="preserve"> </w:t>
      </w:r>
      <w:r w:rsidR="00A92545">
        <w:rPr>
          <w:rStyle w:val="BodyText2Char"/>
        </w:rPr>
        <w:t>provided to or made available to CONTRACTOR or</w:t>
      </w:r>
      <w:r w:rsidR="00A476FE" w:rsidRPr="00A476FE">
        <w:t xml:space="preserve"> </w:t>
      </w:r>
      <w:r w:rsidR="00A476FE" w:rsidRPr="00F728D3">
        <w:t>that CONTRACTOR may create, receive, maintain, use, disclose or have access to on behalf of HHS</w:t>
      </w:r>
      <w:r w:rsidR="00A476FE">
        <w:t xml:space="preserve"> </w:t>
      </w:r>
      <w:r w:rsidRPr="00F728D3">
        <w:rPr>
          <w:rStyle w:val="BodyText2Char"/>
        </w:rPr>
        <w:t xml:space="preserve"> that consists of or includes any or all of the following: </w:t>
      </w:r>
    </w:p>
    <w:p w:rsidR="00CF62B9" w:rsidRPr="00F728D3" w:rsidRDefault="00CF62B9" w:rsidP="00CF62B9">
      <w:pPr>
        <w:pStyle w:val="BodyTextIndent"/>
      </w:pPr>
      <w:r w:rsidRPr="00F728D3">
        <w:t>(1)</w:t>
      </w:r>
      <w:r w:rsidRPr="00F728D3">
        <w:tab/>
      </w:r>
      <w:hyperlink w:anchor="ClientInformation" w:history="1">
        <w:r w:rsidRPr="00F728D3">
          <w:rPr>
            <w:rStyle w:val="Hyperlink"/>
            <w:color w:val="auto"/>
            <w:szCs w:val="22"/>
          </w:rPr>
          <w:t>Client Information</w:t>
        </w:r>
      </w:hyperlink>
      <w:r w:rsidRPr="00F728D3">
        <w:t>;</w:t>
      </w:r>
      <w:r w:rsidRPr="00F728D3">
        <w:tab/>
      </w:r>
    </w:p>
    <w:p w:rsidR="00CF62B9" w:rsidRPr="00F728D3" w:rsidRDefault="00CF62B9" w:rsidP="00CF62B9">
      <w:pPr>
        <w:pStyle w:val="BodyTextIndent"/>
      </w:pPr>
      <w:r w:rsidRPr="00F728D3">
        <w:t xml:space="preserve">(2) </w:t>
      </w:r>
      <w:r w:rsidRPr="00F728D3">
        <w:tab/>
      </w:r>
      <w:hyperlink w:anchor="PHI" w:history="1">
        <w:r w:rsidRPr="00F728D3">
          <w:rPr>
            <w:rStyle w:val="Hyperlink"/>
            <w:color w:val="auto"/>
            <w:szCs w:val="22"/>
          </w:rPr>
          <w:t>Protected Health Information</w:t>
        </w:r>
      </w:hyperlink>
      <w:r w:rsidRPr="00F728D3">
        <w:t xml:space="preserve"> in any form including without limitation, </w:t>
      </w:r>
      <w:hyperlink w:anchor="ElectronicProtectedHealthInformation" w:history="1">
        <w:r w:rsidRPr="00F728D3">
          <w:rPr>
            <w:rStyle w:val="Hyperlink"/>
            <w:color w:val="auto"/>
            <w:szCs w:val="22"/>
          </w:rPr>
          <w:t>Electronic Protected Health Information</w:t>
        </w:r>
      </w:hyperlink>
      <w:r w:rsidRPr="00F728D3">
        <w:t xml:space="preserve"> or </w:t>
      </w:r>
      <w:hyperlink w:anchor="UnsecuredPHI" w:history="1">
        <w:r w:rsidRPr="00F728D3">
          <w:rPr>
            <w:rStyle w:val="Hyperlink"/>
            <w:color w:val="auto"/>
            <w:szCs w:val="22"/>
          </w:rPr>
          <w:t>Unsecured Protected Health Information</w:t>
        </w:r>
      </w:hyperlink>
      <w:r w:rsidRPr="00F728D3">
        <w:t>;</w:t>
      </w:r>
    </w:p>
    <w:p w:rsidR="00CF62B9" w:rsidRPr="00F728D3" w:rsidRDefault="00CF62B9" w:rsidP="00CF62B9">
      <w:pPr>
        <w:pStyle w:val="BodyTextIndent"/>
      </w:pPr>
      <w:r w:rsidRPr="00F728D3">
        <w:t>(3)</w:t>
      </w:r>
      <w:r w:rsidRPr="00F728D3">
        <w:tab/>
      </w:r>
      <w:r w:rsidRPr="00F728D3">
        <w:rPr>
          <w:u w:val="single"/>
        </w:rPr>
        <w:t>Sensitive Personal Informatio</w:t>
      </w:r>
      <w:r w:rsidRPr="00F728D3">
        <w:t>n defined by Texas Business and Commerce Code Ch. 521;</w:t>
      </w:r>
    </w:p>
    <w:p w:rsidR="00CF62B9" w:rsidRPr="00F728D3" w:rsidRDefault="00CF62B9" w:rsidP="00CF62B9">
      <w:pPr>
        <w:pStyle w:val="BodyTextIndent"/>
      </w:pPr>
      <w:r w:rsidRPr="00F728D3">
        <w:t>(4)</w:t>
      </w:r>
      <w:r w:rsidRPr="00F728D3">
        <w:tab/>
      </w:r>
      <w:hyperlink w:anchor="FTI" w:history="1">
        <w:r w:rsidRPr="00F728D3">
          <w:rPr>
            <w:rStyle w:val="Hyperlink"/>
            <w:color w:val="auto"/>
            <w:szCs w:val="22"/>
          </w:rPr>
          <w:t>Federal Tax Information</w:t>
        </w:r>
      </w:hyperlink>
      <w:r w:rsidRPr="00F728D3">
        <w:t xml:space="preserve">; </w:t>
      </w:r>
    </w:p>
    <w:p w:rsidR="00CF62B9" w:rsidRPr="00F728D3" w:rsidRDefault="00CF62B9" w:rsidP="00CF62B9">
      <w:pPr>
        <w:pStyle w:val="BodyTextIndent"/>
      </w:pPr>
      <w:r w:rsidRPr="00F728D3">
        <w:t xml:space="preserve">(5) </w:t>
      </w:r>
      <w:r w:rsidRPr="00F728D3">
        <w:tab/>
      </w:r>
      <w:hyperlink w:anchor="PII" w:history="1">
        <w:r w:rsidRPr="00F728D3">
          <w:rPr>
            <w:rStyle w:val="Hyperlink"/>
            <w:color w:val="auto"/>
            <w:szCs w:val="22"/>
          </w:rPr>
          <w:t>Personally Identifiable Information</w:t>
        </w:r>
      </w:hyperlink>
      <w:r w:rsidRPr="00F728D3">
        <w:t xml:space="preserve">; </w:t>
      </w:r>
    </w:p>
    <w:p w:rsidR="00CF62B9" w:rsidRPr="00F728D3" w:rsidRDefault="00CF62B9" w:rsidP="00CF62B9">
      <w:pPr>
        <w:pStyle w:val="BodyTextIndent"/>
      </w:pPr>
      <w:r w:rsidRPr="00F728D3">
        <w:t>(6)</w:t>
      </w:r>
      <w:r w:rsidRPr="00F728D3">
        <w:tab/>
      </w:r>
      <w:r w:rsidRPr="00F728D3">
        <w:rPr>
          <w:rStyle w:val="Hyperlink"/>
          <w:color w:val="auto"/>
          <w:szCs w:val="22"/>
        </w:rPr>
        <w:t>Social Security Administration Data</w:t>
      </w:r>
      <w:r w:rsidR="005E7DCC">
        <w:rPr>
          <w:rStyle w:val="Hyperlink"/>
          <w:color w:val="auto"/>
          <w:szCs w:val="22"/>
          <w:u w:val="none"/>
        </w:rPr>
        <w:t>, including, without limitation, Medicaid information</w:t>
      </w:r>
      <w:r w:rsidRPr="00F728D3">
        <w:t>;</w:t>
      </w:r>
    </w:p>
    <w:p w:rsidR="00CF62B9" w:rsidRPr="00F728D3" w:rsidRDefault="00CF62B9" w:rsidP="00CF62B9">
      <w:pPr>
        <w:pStyle w:val="BodyTextIndent"/>
      </w:pPr>
      <w:r w:rsidRPr="00F728D3">
        <w:t>(7)</w:t>
      </w:r>
      <w:r w:rsidRPr="00F728D3">
        <w:tab/>
        <w:t xml:space="preserve">All privileged work product; </w:t>
      </w:r>
    </w:p>
    <w:p w:rsidR="00CF62B9" w:rsidRPr="00F728D3" w:rsidRDefault="00CF62B9" w:rsidP="001D7278">
      <w:pPr>
        <w:pStyle w:val="BodyTextIndent"/>
      </w:pPr>
      <w:r w:rsidRPr="00F728D3">
        <w:t>(</w:t>
      </w:r>
      <w:r w:rsidR="00F728D3" w:rsidRPr="00F728D3">
        <w:t>8</w:t>
      </w:r>
      <w:r w:rsidRPr="00F728D3">
        <w:t>)</w:t>
      </w:r>
      <w:r w:rsidRPr="00F728D3">
        <w:tab/>
        <w:t xml:space="preserve">All information designated as confidential under the </w:t>
      </w:r>
      <w:r w:rsidR="00A92545">
        <w:t xml:space="preserve">constitution and </w:t>
      </w:r>
      <w:r w:rsidRPr="00F728D3">
        <w:t>laws of the State of Texas and of the United States</w:t>
      </w:r>
      <w:r w:rsidR="00A92545">
        <w:t>, including</w:t>
      </w:r>
      <w:r w:rsidRPr="00F728D3">
        <w:t xml:space="preserve"> the </w:t>
      </w:r>
      <w:r w:rsidR="005E7DCC">
        <w:t xml:space="preserve">Texas Health &amp; Safety Code and the </w:t>
      </w:r>
      <w:r w:rsidRPr="00F728D3">
        <w:t xml:space="preserve">Texas Public Information Act, Texas Government Code, </w:t>
      </w:r>
      <w:hyperlink r:id="rId9" w:history="1">
        <w:r w:rsidRPr="00F728D3">
          <w:t>Chapter 552</w:t>
        </w:r>
      </w:hyperlink>
      <w:r w:rsidRPr="00F728D3">
        <w:t>.</w:t>
      </w:r>
    </w:p>
    <w:p w:rsidR="00CF62B9" w:rsidRPr="00F728D3" w:rsidRDefault="00CF62B9" w:rsidP="00D07B56">
      <w:pPr>
        <w:pStyle w:val="BodyText2"/>
      </w:pPr>
      <w:r w:rsidRPr="00F728D3">
        <w:rPr>
          <w:b/>
        </w:rPr>
        <w:t>“</w:t>
      </w:r>
      <w:r w:rsidRPr="00F728D3">
        <w:rPr>
          <w:b/>
          <w:u w:val="single"/>
        </w:rPr>
        <w:t>Legally Authorized Representative”</w:t>
      </w:r>
      <w:r w:rsidRPr="00F728D3">
        <w:t xml:space="preserve"> of the </w:t>
      </w:r>
      <w:hyperlink w:anchor="Individual" w:history="1">
        <w:r w:rsidRPr="00F728D3">
          <w:rPr>
            <w:rStyle w:val="Hyperlink"/>
            <w:color w:val="auto"/>
          </w:rPr>
          <w:t>Individual</w:t>
        </w:r>
      </w:hyperlink>
      <w:r w:rsidRPr="00F728D3">
        <w:t xml:space="preserve">, as defined by Texas law, including as provided in </w:t>
      </w:r>
      <w:r w:rsidR="002621A8">
        <w:t>45 CFR 435.923 (Medicaid); 45 CFR 164.502(g</w:t>
      </w:r>
      <w:proofErr w:type="gramStart"/>
      <w:r w:rsidR="002621A8">
        <w:t>)(</w:t>
      </w:r>
      <w:proofErr w:type="gramEnd"/>
      <w:r w:rsidR="002621A8">
        <w:t xml:space="preserve">1) (HIPAA); </w:t>
      </w:r>
      <w:r w:rsidRPr="00F728D3">
        <w:t>Tex. Occ. Code § 151.002(6); Tex. H. &amp; S. Code §166.164; Estates Code Ch. 752 and Texas Prob. Code § 3.</w:t>
      </w:r>
    </w:p>
    <w:p w:rsidR="00720450" w:rsidRPr="00F728D3" w:rsidRDefault="002979AF" w:rsidP="001332F4">
      <w:pPr>
        <w:pStyle w:val="Heading1"/>
        <w:numPr>
          <w:ilvl w:val="0"/>
          <w:numId w:val="8"/>
        </w:numPr>
        <w:tabs>
          <w:tab w:val="clear" w:pos="2700"/>
          <w:tab w:val="num" w:pos="0"/>
        </w:tabs>
        <w:ind w:left="0" w:firstLine="0"/>
        <w:rPr>
          <w:szCs w:val="22"/>
        </w:rPr>
      </w:pPr>
      <w:bookmarkStart w:id="12" w:name="_Toc393790186"/>
      <w:bookmarkStart w:id="13" w:name="_Toc284183606"/>
      <w:bookmarkStart w:id="14" w:name="_Toc284189424"/>
      <w:bookmarkStart w:id="15" w:name="_Toc285269669"/>
      <w:bookmarkStart w:id="16" w:name="_Toc285275648"/>
      <w:r w:rsidRPr="00F728D3">
        <w:rPr>
          <w:szCs w:val="22"/>
        </w:rPr>
        <w:t>C</w:t>
      </w:r>
      <w:r w:rsidR="00561E3B" w:rsidRPr="00F728D3">
        <w:rPr>
          <w:szCs w:val="22"/>
        </w:rPr>
        <w:t>ontractor's duties regarding C</w:t>
      </w:r>
      <w:r w:rsidRPr="00F728D3">
        <w:rPr>
          <w:szCs w:val="22"/>
        </w:rPr>
        <w:t>onfidential Information</w:t>
      </w:r>
      <w:bookmarkEnd w:id="12"/>
    </w:p>
    <w:p w:rsidR="001B0607" w:rsidRPr="00F728D3" w:rsidRDefault="00AD3848" w:rsidP="00A31703">
      <w:pPr>
        <w:pStyle w:val="Heading2"/>
        <w:numPr>
          <w:ilvl w:val="0"/>
          <w:numId w:val="0"/>
        </w:numPr>
        <w:rPr>
          <w:szCs w:val="22"/>
        </w:rPr>
      </w:pPr>
      <w:bookmarkStart w:id="17" w:name="_Toc284183607"/>
      <w:bookmarkStart w:id="18" w:name="_Toc284189425"/>
      <w:bookmarkStart w:id="19" w:name="_Toc285269670"/>
      <w:bookmarkStart w:id="20" w:name="_Toc285275649"/>
      <w:bookmarkStart w:id="21" w:name="_Toc393790188"/>
      <w:bookmarkEnd w:id="13"/>
      <w:bookmarkEnd w:id="14"/>
      <w:bookmarkEnd w:id="15"/>
      <w:bookmarkEnd w:id="16"/>
      <w:r w:rsidRPr="00F728D3">
        <w:rPr>
          <w:i w:val="0"/>
          <w:szCs w:val="22"/>
          <w:u w:val="single"/>
        </w:rPr>
        <w:t>Section 3.</w:t>
      </w:r>
      <w:r w:rsidR="00DE39D0" w:rsidRPr="00F728D3">
        <w:rPr>
          <w:i w:val="0"/>
          <w:szCs w:val="22"/>
          <w:u w:val="single"/>
        </w:rPr>
        <w:t>0</w:t>
      </w:r>
      <w:r w:rsidR="00A92545">
        <w:rPr>
          <w:i w:val="0"/>
          <w:szCs w:val="22"/>
          <w:u w:val="single"/>
        </w:rPr>
        <w:t>1</w:t>
      </w:r>
      <w:r w:rsidRPr="00F728D3">
        <w:rPr>
          <w:szCs w:val="22"/>
        </w:rPr>
        <w:tab/>
      </w:r>
      <w:r w:rsidR="001B0607" w:rsidRPr="00F728D3">
        <w:rPr>
          <w:szCs w:val="22"/>
        </w:rPr>
        <w:t>Obligations</w:t>
      </w:r>
      <w:bookmarkEnd w:id="17"/>
      <w:bookmarkEnd w:id="18"/>
      <w:r w:rsidR="001B0607" w:rsidRPr="00F728D3">
        <w:rPr>
          <w:szCs w:val="22"/>
        </w:rPr>
        <w:t xml:space="preserve"> of </w:t>
      </w:r>
      <w:r w:rsidR="00DF1048" w:rsidRPr="00F728D3">
        <w:rPr>
          <w:szCs w:val="22"/>
        </w:rPr>
        <w:t>CONTRACTOR</w:t>
      </w:r>
      <w:bookmarkEnd w:id="19"/>
      <w:bookmarkEnd w:id="20"/>
      <w:bookmarkEnd w:id="21"/>
      <w:r w:rsidR="001B0607" w:rsidRPr="00F728D3">
        <w:rPr>
          <w:szCs w:val="22"/>
        </w:rPr>
        <w:t xml:space="preserve">  </w:t>
      </w:r>
    </w:p>
    <w:p w:rsidR="009D7CE3" w:rsidRPr="00F728D3" w:rsidRDefault="00DF1048" w:rsidP="00754DD4">
      <w:pPr>
        <w:pStyle w:val="BodyTextIndent"/>
      </w:pPr>
      <w:r w:rsidRPr="001D7278">
        <w:t>CONTRACTOR</w:t>
      </w:r>
      <w:r w:rsidR="009D7CE3" w:rsidRPr="001D7278">
        <w:t xml:space="preserve"> agrees</w:t>
      </w:r>
      <w:r w:rsidR="00EA24D4" w:rsidRPr="001850A5">
        <w:t xml:space="preserve"> </w:t>
      </w:r>
      <w:r w:rsidR="009D7CE3" w:rsidRPr="001D7278">
        <w:t>that:</w:t>
      </w:r>
    </w:p>
    <w:p w:rsidR="009D7CE3" w:rsidRPr="001850A5" w:rsidRDefault="009D7CE3" w:rsidP="005051D4">
      <w:pPr>
        <w:pStyle w:val="BodyTextIndent2"/>
        <w:ind w:left="0" w:firstLine="720"/>
        <w:rPr>
          <w:b/>
          <w:i/>
        </w:rPr>
      </w:pPr>
      <w:r w:rsidRPr="00F728D3">
        <w:t>(</w:t>
      </w:r>
      <w:r w:rsidR="00E41CCA" w:rsidRPr="00F728D3">
        <w:t>A</w:t>
      </w:r>
      <w:r w:rsidRPr="00F728D3">
        <w:t xml:space="preserve">) </w:t>
      </w:r>
      <w:r w:rsidRPr="00F728D3">
        <w:tab/>
      </w:r>
      <w:r w:rsidR="00DF1048" w:rsidRPr="00F728D3">
        <w:t>CONTRACTOR</w:t>
      </w:r>
      <w:r w:rsidRPr="00F728D3">
        <w:t xml:space="preserve"> </w:t>
      </w:r>
      <w:r w:rsidR="00EC3CAF" w:rsidRPr="00F728D3">
        <w:t>will</w:t>
      </w:r>
      <w:r w:rsidRPr="00F728D3">
        <w:t xml:space="preserve"> exercise reasonable care and </w:t>
      </w:r>
      <w:r w:rsidR="00EC3CAF" w:rsidRPr="00F728D3">
        <w:t>no less than</w:t>
      </w:r>
      <w:r w:rsidRPr="00F728D3">
        <w:t xml:space="preserve"> the same degree of care </w:t>
      </w:r>
      <w:r w:rsidR="00DF1048" w:rsidRPr="00F728D3">
        <w:t>CONTRACTOR</w:t>
      </w:r>
      <w:r w:rsidRPr="00F728D3">
        <w:t xml:space="preserve"> </w:t>
      </w:r>
      <w:r w:rsidR="00EC3CAF" w:rsidRPr="00F728D3">
        <w:t xml:space="preserve">uses to </w:t>
      </w:r>
      <w:r w:rsidRPr="00F728D3">
        <w:t>protect its own confidential, proprietary and trade secret information</w:t>
      </w:r>
      <w:r w:rsidR="00A20692" w:rsidRPr="00F728D3">
        <w:t xml:space="preserve"> to prevent any portion of the </w:t>
      </w:r>
      <w:r w:rsidR="00A20692" w:rsidRPr="00F728D3">
        <w:rPr>
          <w:u w:val="single"/>
        </w:rPr>
        <w:t>Confidential Information</w:t>
      </w:r>
      <w:r w:rsidR="00A20692" w:rsidRPr="00F728D3">
        <w:t xml:space="preserve"> from being used in a </w:t>
      </w:r>
      <w:r w:rsidR="000F28CC" w:rsidRPr="00F728D3">
        <w:t>manner</w:t>
      </w:r>
      <w:r w:rsidR="00A20692" w:rsidRPr="00F728D3">
        <w:t xml:space="preserve"> that is not expressly an </w:t>
      </w:r>
      <w:hyperlink w:anchor="AuthorizedPurpose" w:history="1">
        <w:r w:rsidR="00A20692" w:rsidRPr="00F728D3">
          <w:rPr>
            <w:rStyle w:val="Hyperlink"/>
            <w:color w:val="auto"/>
            <w:szCs w:val="22"/>
          </w:rPr>
          <w:t>Authorized Purpose</w:t>
        </w:r>
      </w:hyperlink>
      <w:r w:rsidR="00A20692" w:rsidRPr="00F728D3">
        <w:t xml:space="preserve"> under this DUA or as </w:t>
      </w:r>
      <w:r w:rsidR="00A20692" w:rsidRPr="00F728D3">
        <w:rPr>
          <w:u w:val="single"/>
        </w:rPr>
        <w:t>Required by Law</w:t>
      </w:r>
      <w:r w:rsidRPr="00F728D3">
        <w:t xml:space="preserve">. </w:t>
      </w:r>
      <w:r w:rsidR="002621A8">
        <w:rPr>
          <w:b/>
          <w:i/>
        </w:rPr>
        <w:t>45 CFR</w:t>
      </w:r>
      <w:r w:rsidR="002F4131">
        <w:rPr>
          <w:b/>
          <w:i/>
        </w:rPr>
        <w:t xml:space="preserve"> 164.502(b</w:t>
      </w:r>
      <w:proofErr w:type="gramStart"/>
      <w:r w:rsidR="002F4131">
        <w:rPr>
          <w:b/>
          <w:i/>
        </w:rPr>
        <w:t>)(</w:t>
      </w:r>
      <w:proofErr w:type="gramEnd"/>
      <w:r w:rsidR="002F4131">
        <w:rPr>
          <w:b/>
          <w:i/>
        </w:rPr>
        <w:t>1); 45 CFR 164</w:t>
      </w:r>
      <w:r w:rsidR="002621A8">
        <w:rPr>
          <w:b/>
          <w:i/>
        </w:rPr>
        <w:t>.5</w:t>
      </w:r>
      <w:r w:rsidR="002F4131">
        <w:rPr>
          <w:b/>
          <w:i/>
        </w:rPr>
        <w:t>1</w:t>
      </w:r>
      <w:r w:rsidR="002621A8">
        <w:rPr>
          <w:b/>
          <w:i/>
        </w:rPr>
        <w:t>4(</w:t>
      </w:r>
      <w:r w:rsidR="002F4131">
        <w:rPr>
          <w:b/>
          <w:i/>
        </w:rPr>
        <w:t>d</w:t>
      </w:r>
      <w:r w:rsidR="002621A8">
        <w:rPr>
          <w:b/>
          <w:i/>
        </w:rPr>
        <w:t>)</w:t>
      </w:r>
    </w:p>
    <w:p w:rsidR="009D7CE3" w:rsidRPr="00F728D3" w:rsidRDefault="009D7CE3" w:rsidP="005051D4">
      <w:pPr>
        <w:pStyle w:val="BodyTextIndent2"/>
        <w:ind w:left="0" w:firstLine="720"/>
        <w:rPr>
          <w:b/>
          <w:i/>
        </w:rPr>
      </w:pPr>
      <w:r w:rsidRPr="00F728D3">
        <w:t>(</w:t>
      </w:r>
      <w:r w:rsidR="00A20692" w:rsidRPr="00F728D3">
        <w:t>B</w:t>
      </w:r>
      <w:r w:rsidRPr="00F728D3">
        <w:t xml:space="preserve">) </w:t>
      </w:r>
      <w:r w:rsidR="00BD7B70" w:rsidRPr="00F728D3">
        <w:tab/>
      </w:r>
      <w:r w:rsidR="00DF1048" w:rsidRPr="00F728D3">
        <w:t>CONTRACTOR</w:t>
      </w:r>
      <w:r w:rsidRPr="00F728D3">
        <w:t xml:space="preserve"> will not</w:t>
      </w:r>
      <w:r w:rsidR="006A01EF">
        <w:t xml:space="preserve"> </w:t>
      </w:r>
      <w:r w:rsidRPr="00F728D3">
        <w:t xml:space="preserve">disclose or allow access to any portion of the </w:t>
      </w:r>
      <w:hyperlink w:anchor="_Section_1.01_Definition" w:history="1">
        <w:r w:rsidRPr="00F728D3">
          <w:rPr>
            <w:rStyle w:val="Hyperlink"/>
            <w:color w:val="auto"/>
            <w:szCs w:val="22"/>
          </w:rPr>
          <w:t>Confidential Information</w:t>
        </w:r>
      </w:hyperlink>
      <w:r w:rsidRPr="00F728D3">
        <w:t xml:space="preserve"> to any </w:t>
      </w:r>
      <w:hyperlink w:anchor="Person" w:history="1">
        <w:r w:rsidRPr="00F728D3">
          <w:rPr>
            <w:rStyle w:val="Hyperlink"/>
            <w:color w:val="auto"/>
            <w:szCs w:val="22"/>
          </w:rPr>
          <w:t>Person</w:t>
        </w:r>
      </w:hyperlink>
      <w:r w:rsidRPr="00F728D3">
        <w:t xml:space="preserve"> or other entity, other than </w:t>
      </w:r>
      <w:hyperlink w:anchor="AuthorizedUser" w:history="1">
        <w:r w:rsidRPr="00F728D3">
          <w:rPr>
            <w:rStyle w:val="Hyperlink"/>
            <w:color w:val="auto"/>
            <w:szCs w:val="22"/>
          </w:rPr>
          <w:t>Authorized User</w:t>
        </w:r>
      </w:hyperlink>
      <w:r w:rsidR="00BA544A" w:rsidRPr="00F728D3">
        <w:rPr>
          <w:rStyle w:val="Hyperlink"/>
          <w:color w:val="auto"/>
          <w:szCs w:val="22"/>
        </w:rPr>
        <w:t>'s</w:t>
      </w:r>
      <w:r w:rsidRPr="00F728D3">
        <w:t xml:space="preserve"> </w:t>
      </w:r>
      <w:r w:rsidR="00AD3848" w:rsidRPr="00F728D3">
        <w:rPr>
          <w:u w:val="single"/>
        </w:rPr>
        <w:t>Workforce</w:t>
      </w:r>
      <w:r w:rsidR="00AD3848" w:rsidRPr="00F728D3">
        <w:t xml:space="preserve"> </w:t>
      </w:r>
      <w:r w:rsidRPr="00F728D3">
        <w:t xml:space="preserve">or </w:t>
      </w:r>
      <w:r w:rsidR="00991591" w:rsidRPr="00F728D3">
        <w:rPr>
          <w:u w:val="single"/>
        </w:rPr>
        <w:t>Subcontractors</w:t>
      </w:r>
      <w:r w:rsidRPr="00F728D3">
        <w:t xml:space="preserve"> of </w:t>
      </w:r>
      <w:r w:rsidR="00DF1048" w:rsidRPr="00F728D3">
        <w:t>CONTRACTOR</w:t>
      </w:r>
      <w:r w:rsidR="00AD3848" w:rsidRPr="00F728D3">
        <w:t xml:space="preserve"> </w:t>
      </w:r>
      <w:r w:rsidR="007E3FA5">
        <w:t xml:space="preserve">who have completed </w:t>
      </w:r>
      <w:r w:rsidR="007E3FA5" w:rsidRPr="00F728D3">
        <w:t>train</w:t>
      </w:r>
      <w:r w:rsidR="007E3FA5">
        <w:t>ing</w:t>
      </w:r>
      <w:r w:rsidR="007E3FA5" w:rsidRPr="00F728D3">
        <w:t xml:space="preserve"> </w:t>
      </w:r>
      <w:r w:rsidR="00AD3848" w:rsidRPr="00F728D3">
        <w:t xml:space="preserve">in </w:t>
      </w:r>
      <w:r w:rsidR="00A20692" w:rsidRPr="00F728D3">
        <w:t xml:space="preserve">confidentiality, privacy, security and the importance of promptly reporting any </w:t>
      </w:r>
      <w:hyperlink w:anchor="Incident" w:history="1">
        <w:r w:rsidR="00A20692" w:rsidRPr="00F728D3">
          <w:rPr>
            <w:rStyle w:val="Hyperlink"/>
            <w:color w:val="auto"/>
            <w:szCs w:val="22"/>
          </w:rPr>
          <w:t>Event</w:t>
        </w:r>
      </w:hyperlink>
      <w:r w:rsidR="00A20692" w:rsidRPr="00F728D3">
        <w:t xml:space="preserve"> or </w:t>
      </w:r>
      <w:hyperlink w:anchor="Breach" w:history="1">
        <w:r w:rsidR="00A20692" w:rsidRPr="00F728D3">
          <w:rPr>
            <w:rStyle w:val="Hyperlink"/>
            <w:color w:val="auto"/>
            <w:szCs w:val="22"/>
          </w:rPr>
          <w:t>Breach</w:t>
        </w:r>
      </w:hyperlink>
      <w:r w:rsidR="00A20692" w:rsidRPr="00F728D3">
        <w:t xml:space="preserve"> to CONTRACTOR's management</w:t>
      </w:r>
      <w:r w:rsidR="002621A8">
        <w:t xml:space="preserve">, to carry out the </w:t>
      </w:r>
      <w:r w:rsidR="002621A8">
        <w:rPr>
          <w:u w:val="single"/>
        </w:rPr>
        <w:t>Authorized Purpose</w:t>
      </w:r>
      <w:r w:rsidR="002621A8">
        <w:t xml:space="preserve"> or as </w:t>
      </w:r>
      <w:r w:rsidR="002621A8">
        <w:rPr>
          <w:u w:val="single"/>
        </w:rPr>
        <w:t>Required by Law</w:t>
      </w:r>
      <w:r w:rsidR="002621A8">
        <w:t xml:space="preserve">.  </w:t>
      </w:r>
    </w:p>
    <w:p w:rsidR="009240B8" w:rsidRPr="00F728D3" w:rsidRDefault="00E34C7D" w:rsidP="00754DD4">
      <w:pPr>
        <w:pStyle w:val="BodyTextIndent"/>
      </w:pPr>
      <w:r w:rsidRPr="00F728D3">
        <w:t>HHS</w:t>
      </w:r>
      <w:r w:rsidR="009240B8" w:rsidRPr="00F728D3">
        <w:t xml:space="preserve">, at its election, may assist CONTRACTOR in training and education on specific or unique </w:t>
      </w:r>
      <w:r w:rsidRPr="00F728D3">
        <w:t>HHS</w:t>
      </w:r>
      <w:r w:rsidR="009240B8" w:rsidRPr="00F728D3">
        <w:t xml:space="preserve"> processes, systems and/or requirements.</w:t>
      </w:r>
      <w:r w:rsidR="00E41CCA" w:rsidRPr="00F728D3">
        <w:t xml:space="preserve">  CONTRACTOR will produce evidence of completed training to </w:t>
      </w:r>
      <w:r w:rsidRPr="00F728D3">
        <w:t>HHS</w:t>
      </w:r>
      <w:r w:rsidR="00E41CCA" w:rsidRPr="00F728D3">
        <w:t xml:space="preserve"> upon request.</w:t>
      </w:r>
      <w:r w:rsidR="00B97FFB" w:rsidRPr="00F728D3">
        <w:rPr>
          <w:b/>
          <w:i/>
        </w:rPr>
        <w:t xml:space="preserve"> 45 C.F.R. 164.308(a</w:t>
      </w:r>
      <w:proofErr w:type="gramStart"/>
      <w:r w:rsidR="00B97FFB" w:rsidRPr="00F728D3">
        <w:rPr>
          <w:b/>
          <w:i/>
        </w:rPr>
        <w:t>)(</w:t>
      </w:r>
      <w:proofErr w:type="gramEnd"/>
      <w:r w:rsidR="00B97FFB" w:rsidRPr="00F728D3">
        <w:rPr>
          <w:b/>
          <w:i/>
        </w:rPr>
        <w:t>5</w:t>
      </w:r>
      <w:r w:rsidR="005E7DCC">
        <w:rPr>
          <w:b/>
          <w:i/>
        </w:rPr>
        <w:t>)</w:t>
      </w:r>
      <w:r w:rsidR="00B97FFB" w:rsidRPr="00F728D3">
        <w:rPr>
          <w:b/>
          <w:i/>
        </w:rPr>
        <w:t>(i)</w:t>
      </w:r>
      <w:r w:rsidR="005E7DCC">
        <w:rPr>
          <w:b/>
          <w:i/>
        </w:rPr>
        <w:t>; Texas Health &amp; Safety Code §181.101</w:t>
      </w:r>
    </w:p>
    <w:p w:rsidR="00072EFC" w:rsidRPr="00F728D3" w:rsidRDefault="00005698" w:rsidP="00182E91">
      <w:pPr>
        <w:pStyle w:val="BodyTextIndent"/>
        <w:rPr>
          <w:b/>
          <w:i/>
        </w:rPr>
      </w:pPr>
      <w:r w:rsidRPr="00F728D3" w:rsidDel="00005698">
        <w:t xml:space="preserve"> </w:t>
      </w:r>
      <w:r w:rsidR="009D7CE3" w:rsidRPr="00F728D3">
        <w:t>(</w:t>
      </w:r>
      <w:r w:rsidR="00A20692" w:rsidRPr="00F728D3">
        <w:t>C</w:t>
      </w:r>
      <w:r w:rsidR="00A95101" w:rsidRPr="00F728D3">
        <w:t>)</w:t>
      </w:r>
      <w:r w:rsidR="00BD7B70" w:rsidRPr="00F728D3">
        <w:tab/>
      </w:r>
      <w:r w:rsidR="00DF1048" w:rsidRPr="00F728D3">
        <w:t>CONTRACTOR</w:t>
      </w:r>
      <w:r w:rsidR="009D7CE3" w:rsidRPr="00F728D3">
        <w:t xml:space="preserve"> will </w:t>
      </w:r>
      <w:r w:rsidR="006366F5" w:rsidRPr="00F728D3">
        <w:t>establish, implement and maintain</w:t>
      </w:r>
      <w:r w:rsidR="009D7CE3" w:rsidRPr="00F728D3">
        <w:t xml:space="preserve"> appropriate sanctions </w:t>
      </w:r>
      <w:r w:rsidR="003C4A6B" w:rsidRPr="00F728D3">
        <w:t xml:space="preserve">against any </w:t>
      </w:r>
      <w:r w:rsidR="00EC722F" w:rsidRPr="00F728D3">
        <w:t xml:space="preserve">member of its </w:t>
      </w:r>
      <w:r w:rsidR="002F1547" w:rsidRPr="00F728D3">
        <w:rPr>
          <w:u w:val="single"/>
        </w:rPr>
        <w:t>Workforce</w:t>
      </w:r>
      <w:r w:rsidR="003C4A6B" w:rsidRPr="00F728D3">
        <w:t xml:space="preserve"> or </w:t>
      </w:r>
      <w:r w:rsidR="003C4A6B" w:rsidRPr="00F728D3">
        <w:rPr>
          <w:u w:val="single"/>
        </w:rPr>
        <w:t>S</w:t>
      </w:r>
      <w:r w:rsidR="009D7CE3" w:rsidRPr="00F728D3">
        <w:rPr>
          <w:u w:val="single"/>
        </w:rPr>
        <w:t>ubcontractor</w:t>
      </w:r>
      <w:r w:rsidR="009D7CE3" w:rsidRPr="00F728D3">
        <w:t xml:space="preserve"> who </w:t>
      </w:r>
      <w:r w:rsidR="002F1547" w:rsidRPr="00F728D3">
        <w:t xml:space="preserve">fails to comply with </w:t>
      </w:r>
      <w:r w:rsidR="009D7CE3" w:rsidRPr="00F728D3">
        <w:t xml:space="preserve">this </w:t>
      </w:r>
      <w:r w:rsidR="00B479B0" w:rsidRPr="00F728D3">
        <w:t>DUA</w:t>
      </w:r>
      <w:r w:rsidR="006366F5" w:rsidRPr="00F728D3">
        <w:t xml:space="preserve">, the Base Contract </w:t>
      </w:r>
      <w:r w:rsidR="009D7CE3" w:rsidRPr="00F728D3">
        <w:t xml:space="preserve">or applicable law. </w:t>
      </w:r>
      <w:r w:rsidR="00E41CCA" w:rsidRPr="00F728D3">
        <w:t xml:space="preserve">CONTRACTOR will maintain evidence of sanctions and produce it to </w:t>
      </w:r>
      <w:r w:rsidR="00E34C7D" w:rsidRPr="00F728D3">
        <w:t>HHS</w:t>
      </w:r>
      <w:r w:rsidR="00E41CCA" w:rsidRPr="00F728D3">
        <w:t xml:space="preserve"> upon request.</w:t>
      </w:r>
      <w:r w:rsidR="00B97FFB" w:rsidRPr="00F728D3">
        <w:rPr>
          <w:b/>
          <w:i/>
        </w:rPr>
        <w:t>45 C.F.R. 164.308(a</w:t>
      </w:r>
      <w:proofErr w:type="gramStart"/>
      <w:r w:rsidR="00B97FFB" w:rsidRPr="00F728D3">
        <w:rPr>
          <w:b/>
          <w:i/>
        </w:rPr>
        <w:t>)</w:t>
      </w:r>
      <w:r w:rsidR="002F4131">
        <w:rPr>
          <w:b/>
          <w:i/>
        </w:rPr>
        <w:t>(</w:t>
      </w:r>
      <w:proofErr w:type="gramEnd"/>
      <w:r w:rsidR="002F4131">
        <w:rPr>
          <w:b/>
          <w:i/>
        </w:rPr>
        <w:t>1)</w:t>
      </w:r>
      <w:r w:rsidR="00627753" w:rsidRPr="00F728D3">
        <w:rPr>
          <w:b/>
          <w:i/>
        </w:rPr>
        <w:t>(ii)(C)</w:t>
      </w:r>
      <w:r w:rsidR="002F4131">
        <w:rPr>
          <w:b/>
          <w:i/>
        </w:rPr>
        <w:t>;</w:t>
      </w:r>
      <w:r w:rsidR="00092C2A">
        <w:rPr>
          <w:b/>
          <w:i/>
        </w:rPr>
        <w:t xml:space="preserve"> 164.530(e)</w:t>
      </w:r>
      <w:r w:rsidR="002F4131">
        <w:rPr>
          <w:b/>
          <w:i/>
        </w:rPr>
        <w:t>;</w:t>
      </w:r>
      <w:r w:rsidR="00092C2A">
        <w:rPr>
          <w:b/>
          <w:i/>
        </w:rPr>
        <w:t xml:space="preserve"> 164.410(b)</w:t>
      </w:r>
      <w:r w:rsidR="002F4131">
        <w:rPr>
          <w:b/>
          <w:i/>
        </w:rPr>
        <w:t>; 164.530(b)(1)</w:t>
      </w:r>
    </w:p>
    <w:p w:rsidR="009D7CE3" w:rsidRPr="00F728D3" w:rsidRDefault="00E64D47" w:rsidP="00182E91">
      <w:pPr>
        <w:pStyle w:val="BodyTextIndent"/>
        <w:rPr>
          <w:b/>
          <w:i/>
        </w:rPr>
      </w:pPr>
      <w:r w:rsidRPr="00F728D3">
        <w:lastRenderedPageBreak/>
        <w:t xml:space="preserve"> </w:t>
      </w:r>
      <w:r w:rsidR="00BD7B70" w:rsidRPr="00F728D3">
        <w:t>(</w:t>
      </w:r>
      <w:r w:rsidR="00A20692" w:rsidRPr="00F728D3">
        <w:t>D</w:t>
      </w:r>
      <w:r w:rsidR="00BD7B70" w:rsidRPr="00F728D3">
        <w:t>)</w:t>
      </w:r>
      <w:r w:rsidR="00BD7B70" w:rsidRPr="00F728D3">
        <w:tab/>
      </w:r>
      <w:r w:rsidR="00DF1048" w:rsidRPr="00F728D3">
        <w:t>CONTRACTOR</w:t>
      </w:r>
      <w:r w:rsidR="009D7CE3" w:rsidRPr="00F728D3">
        <w:t xml:space="preserve"> will not disclose</w:t>
      </w:r>
      <w:r w:rsidR="002F1547" w:rsidRPr="00F728D3">
        <w:t xml:space="preserve"> or provide access to</w:t>
      </w:r>
      <w:r w:rsidR="009D7CE3" w:rsidRPr="00F728D3">
        <w:t xml:space="preserve"> any </w:t>
      </w:r>
      <w:hyperlink w:anchor="_Section_1.01_Definition" w:history="1">
        <w:r w:rsidR="009D7CE3" w:rsidRPr="00F728D3">
          <w:rPr>
            <w:rStyle w:val="Hyperlink"/>
            <w:color w:val="auto"/>
            <w:szCs w:val="22"/>
          </w:rPr>
          <w:t>Confidential Information</w:t>
        </w:r>
      </w:hyperlink>
      <w:r w:rsidR="009D7CE3" w:rsidRPr="00F728D3">
        <w:t xml:space="preserve"> on the</w:t>
      </w:r>
      <w:r w:rsidR="00AF5B24" w:rsidRPr="00F728D3">
        <w:t xml:space="preserve"> basis that such </w:t>
      </w:r>
      <w:r w:rsidR="002F1547" w:rsidRPr="00F728D3">
        <w:t xml:space="preserve">act </w:t>
      </w:r>
      <w:r w:rsidR="00AF5B24" w:rsidRPr="00F728D3">
        <w:t>is</w:t>
      </w:r>
      <w:r w:rsidR="002F1547" w:rsidRPr="00F728D3">
        <w:t xml:space="preserve"> </w:t>
      </w:r>
      <w:proofErr w:type="gramStart"/>
      <w:r w:rsidR="00AF5B24" w:rsidRPr="00F728D3">
        <w:rPr>
          <w:u w:val="single"/>
        </w:rPr>
        <w:t>Required</w:t>
      </w:r>
      <w:proofErr w:type="gramEnd"/>
      <w:r w:rsidR="00AF5B24" w:rsidRPr="00F728D3">
        <w:rPr>
          <w:u w:val="single"/>
        </w:rPr>
        <w:t xml:space="preserve"> by L</w:t>
      </w:r>
      <w:r w:rsidR="009D7CE3" w:rsidRPr="00F728D3">
        <w:rPr>
          <w:u w:val="single"/>
        </w:rPr>
        <w:t xml:space="preserve">aw </w:t>
      </w:r>
      <w:r w:rsidR="009D7CE3" w:rsidRPr="00F728D3">
        <w:t xml:space="preserve">without notifying </w:t>
      </w:r>
      <w:r w:rsidR="0042228B">
        <w:t xml:space="preserve">either </w:t>
      </w:r>
      <w:r w:rsidR="00E34C7D" w:rsidRPr="00F728D3">
        <w:t>HHS</w:t>
      </w:r>
      <w:r w:rsidR="009D7CE3" w:rsidRPr="00F728D3">
        <w:t xml:space="preserve"> </w:t>
      </w:r>
      <w:r w:rsidR="0042228B">
        <w:t xml:space="preserve">or CONTRACTOR’s own legal counsel to determine whether CONTRACTOR should </w:t>
      </w:r>
      <w:r w:rsidR="009D7CE3" w:rsidRPr="00F728D3">
        <w:t>object to the disclosure</w:t>
      </w:r>
      <w:r w:rsidR="002F1547" w:rsidRPr="00F728D3">
        <w:t xml:space="preserve"> or access</w:t>
      </w:r>
      <w:r w:rsidR="009D7CE3" w:rsidRPr="00F728D3">
        <w:t xml:space="preserve"> and seek appropriate relief.  </w:t>
      </w:r>
      <w:r w:rsidR="00072EFC" w:rsidRPr="00F728D3">
        <w:t xml:space="preserve"> </w:t>
      </w:r>
      <w:r w:rsidR="0042228B">
        <w:t>CONTRACTOR will maintain an accounting of all such requests for disclosure and responses and provide such accounting to HHS within 48 hours of HHS’ request.</w:t>
      </w:r>
      <w:r w:rsidR="00072EFC" w:rsidRPr="00F728D3">
        <w:t xml:space="preserve"> </w:t>
      </w:r>
      <w:r w:rsidR="00294E59" w:rsidRPr="00F728D3">
        <w:rPr>
          <w:b/>
          <w:i/>
        </w:rPr>
        <w:t>45 CFR 164.504</w:t>
      </w:r>
      <w:r w:rsidR="00033A70">
        <w:rPr>
          <w:b/>
          <w:i/>
        </w:rPr>
        <w:t>(e</w:t>
      </w:r>
      <w:proofErr w:type="gramStart"/>
      <w:r w:rsidR="00033A70">
        <w:rPr>
          <w:b/>
          <w:i/>
        </w:rPr>
        <w:t>)</w:t>
      </w:r>
      <w:r w:rsidR="002F4131">
        <w:rPr>
          <w:b/>
          <w:i/>
        </w:rPr>
        <w:t>(</w:t>
      </w:r>
      <w:proofErr w:type="gramEnd"/>
      <w:r w:rsidR="002F4131">
        <w:rPr>
          <w:b/>
          <w:i/>
        </w:rPr>
        <w:t>2)(ii)(A)</w:t>
      </w:r>
    </w:p>
    <w:p w:rsidR="009D7CE3" w:rsidRPr="00092C2A" w:rsidRDefault="00272A3E" w:rsidP="00182E91">
      <w:pPr>
        <w:pStyle w:val="BodyTextIndent"/>
        <w:rPr>
          <w:b/>
          <w:i/>
        </w:rPr>
      </w:pPr>
      <w:r w:rsidRPr="00F728D3" w:rsidDel="00272A3E">
        <w:t xml:space="preserve"> </w:t>
      </w:r>
      <w:r w:rsidR="009D7CE3" w:rsidRPr="00F728D3">
        <w:t>(</w:t>
      </w:r>
      <w:r w:rsidR="00A20692" w:rsidRPr="00F728D3">
        <w:t>E</w:t>
      </w:r>
      <w:r w:rsidR="009D7CE3" w:rsidRPr="00F728D3">
        <w:t>)</w:t>
      </w:r>
      <w:r w:rsidR="00B64D4D" w:rsidRPr="00F728D3">
        <w:tab/>
      </w:r>
      <w:r w:rsidR="00DF1048" w:rsidRPr="00F728D3">
        <w:t>CONTRACTOR</w:t>
      </w:r>
      <w:r w:rsidR="009D7CE3" w:rsidRPr="00F728D3">
        <w:t xml:space="preserve"> will not attempt to re-identify </w:t>
      </w:r>
      <w:r w:rsidR="007C09D6" w:rsidRPr="00F728D3">
        <w:t xml:space="preserve">or further identify </w:t>
      </w:r>
      <w:hyperlink w:anchor="_Section_1.01_Definition" w:history="1">
        <w:r w:rsidR="009D7CE3" w:rsidRPr="00F728D3">
          <w:rPr>
            <w:rStyle w:val="Hyperlink"/>
            <w:color w:val="auto"/>
            <w:szCs w:val="22"/>
          </w:rPr>
          <w:t>Confidential Information</w:t>
        </w:r>
      </w:hyperlink>
      <w:r w:rsidR="007C09D6" w:rsidRPr="00F728D3">
        <w:t xml:space="preserve"> or</w:t>
      </w:r>
      <w:r w:rsidR="00D33E30" w:rsidRPr="00F728D3">
        <w:t xml:space="preserve"> </w:t>
      </w:r>
      <w:hyperlink w:anchor="DeIdentified" w:history="1">
        <w:r w:rsidR="00D33E30" w:rsidRPr="00F728D3">
          <w:rPr>
            <w:rStyle w:val="Hyperlink"/>
            <w:color w:val="auto"/>
            <w:szCs w:val="22"/>
          </w:rPr>
          <w:t>D</w:t>
        </w:r>
        <w:r w:rsidR="009D7CE3" w:rsidRPr="00F728D3">
          <w:rPr>
            <w:rStyle w:val="Hyperlink"/>
            <w:color w:val="auto"/>
            <w:szCs w:val="22"/>
          </w:rPr>
          <w:t>e-identified</w:t>
        </w:r>
      </w:hyperlink>
      <w:r w:rsidR="007C09D6" w:rsidRPr="00F728D3">
        <w:t xml:space="preserve"> Information</w:t>
      </w:r>
      <w:r w:rsidR="009D7CE3" w:rsidRPr="00F728D3">
        <w:t xml:space="preserve">, or attempt to contact any </w:t>
      </w:r>
      <w:hyperlink w:anchor="Individual" w:history="1">
        <w:r w:rsidR="008A3D5C" w:rsidRPr="00F728D3">
          <w:rPr>
            <w:rStyle w:val="Hyperlink"/>
            <w:color w:val="auto"/>
            <w:szCs w:val="22"/>
          </w:rPr>
          <w:t>Individuals</w:t>
        </w:r>
      </w:hyperlink>
      <w:r w:rsidR="008A3D5C" w:rsidRPr="00F728D3">
        <w:t xml:space="preserve"> </w:t>
      </w:r>
      <w:r w:rsidR="009D7CE3" w:rsidRPr="00F728D3">
        <w:t xml:space="preserve">whose records are contained </w:t>
      </w:r>
      <w:r w:rsidR="00B64D4D" w:rsidRPr="00F728D3">
        <w:t xml:space="preserve">in the </w:t>
      </w:r>
      <w:r w:rsidR="00B64D4D" w:rsidRPr="00F728D3">
        <w:rPr>
          <w:rStyle w:val="Hyperlink"/>
          <w:color w:val="auto"/>
          <w:szCs w:val="22"/>
        </w:rPr>
        <w:t>Confidential Information</w:t>
      </w:r>
      <w:r w:rsidR="00B64D4D" w:rsidRPr="00F728D3">
        <w:t xml:space="preserve">, </w:t>
      </w:r>
      <w:r w:rsidR="00591828" w:rsidRPr="00F728D3">
        <w:t xml:space="preserve">except for an </w:t>
      </w:r>
      <w:r w:rsidR="00591828" w:rsidRPr="00F728D3">
        <w:rPr>
          <w:u w:val="single"/>
        </w:rPr>
        <w:t>Authorized Purpose</w:t>
      </w:r>
      <w:r w:rsidR="00591828" w:rsidRPr="00F728D3">
        <w:t xml:space="preserve">, </w:t>
      </w:r>
      <w:r w:rsidR="00B64D4D" w:rsidRPr="00F728D3">
        <w:t xml:space="preserve">without express written authorization from </w:t>
      </w:r>
      <w:r w:rsidR="00E34C7D" w:rsidRPr="00F728D3">
        <w:t>HHS</w:t>
      </w:r>
      <w:r w:rsidR="00B64D4D" w:rsidRPr="00F728D3">
        <w:t xml:space="preserve"> or as expressly permitted by the Base Contract.</w:t>
      </w:r>
      <w:r w:rsidR="00016516" w:rsidRPr="00F728D3">
        <w:t xml:space="preserve"> </w:t>
      </w:r>
      <w:r w:rsidR="00016516" w:rsidRPr="00F728D3">
        <w:rPr>
          <w:b/>
          <w:i/>
        </w:rPr>
        <w:t>45 CFR 164.502(d</w:t>
      </w:r>
      <w:proofErr w:type="gramStart"/>
      <w:r w:rsidR="00016516" w:rsidRPr="00F728D3">
        <w:rPr>
          <w:b/>
          <w:i/>
        </w:rPr>
        <w:t>)(</w:t>
      </w:r>
      <w:proofErr w:type="gramEnd"/>
      <w:r w:rsidR="00016516" w:rsidRPr="00F728D3">
        <w:rPr>
          <w:b/>
          <w:i/>
        </w:rPr>
        <w:t>2)(i)</w:t>
      </w:r>
      <w:r w:rsidR="00092C2A">
        <w:rPr>
          <w:b/>
          <w:i/>
        </w:rPr>
        <w:t xml:space="preserve"> and</w:t>
      </w:r>
      <w:r w:rsidR="00016516" w:rsidRPr="00F728D3">
        <w:rPr>
          <w:b/>
          <w:i/>
        </w:rPr>
        <w:t xml:space="preserve"> (ii)</w:t>
      </w:r>
      <w:r w:rsidR="00092C2A">
        <w:rPr>
          <w:b/>
          <w:i/>
        </w:rPr>
        <w:t xml:space="preserve">  </w:t>
      </w:r>
      <w:r w:rsidR="00092C2A">
        <w:t xml:space="preserve">CONTRACTOR will not engage in prohibited marketing or sale of </w:t>
      </w:r>
      <w:r w:rsidR="00092C2A">
        <w:rPr>
          <w:u w:val="single"/>
        </w:rPr>
        <w:t>Confidential Information</w:t>
      </w:r>
      <w:r w:rsidR="00092C2A">
        <w:t xml:space="preserve">.  </w:t>
      </w:r>
      <w:r w:rsidR="00092C2A">
        <w:rPr>
          <w:b/>
          <w:i/>
        </w:rPr>
        <w:t>45 CFR 164.501, 164.508(a</w:t>
      </w:r>
      <w:proofErr w:type="gramStart"/>
      <w:r w:rsidR="00092C2A">
        <w:rPr>
          <w:b/>
          <w:i/>
        </w:rPr>
        <w:t>)(</w:t>
      </w:r>
      <w:proofErr w:type="gramEnd"/>
      <w:r w:rsidR="00092C2A">
        <w:rPr>
          <w:b/>
          <w:i/>
        </w:rPr>
        <w:t>3) and (4); Texas Health &amp; Safety Code Ch. 181.002</w:t>
      </w:r>
    </w:p>
    <w:p w:rsidR="00A45C4B" w:rsidRPr="00F728D3" w:rsidRDefault="006366F5" w:rsidP="001850A5">
      <w:pPr>
        <w:pStyle w:val="BodyTextIndent"/>
      </w:pPr>
      <w:r w:rsidRPr="00F728D3">
        <w:t>(</w:t>
      </w:r>
      <w:r w:rsidR="00227F12" w:rsidRPr="00F728D3">
        <w:t>F</w:t>
      </w:r>
      <w:r w:rsidRPr="00F728D3">
        <w:t xml:space="preserve">) </w:t>
      </w:r>
      <w:r w:rsidR="00C942BA" w:rsidRPr="00F728D3">
        <w:tab/>
      </w:r>
      <w:r w:rsidR="00DF1048" w:rsidRPr="00F728D3">
        <w:t>CONTRACTOR</w:t>
      </w:r>
      <w:r w:rsidR="00591828" w:rsidRPr="00F728D3">
        <w:t xml:space="preserve"> will not permit</w:t>
      </w:r>
      <w:r w:rsidR="00A13AC8" w:rsidRPr="00F728D3">
        <w:t>,</w:t>
      </w:r>
      <w:r w:rsidR="00591828" w:rsidRPr="00F728D3">
        <w:t xml:space="preserve"> or enter into any agreement with a </w:t>
      </w:r>
      <w:r w:rsidR="00591828" w:rsidRPr="00F728D3">
        <w:rPr>
          <w:u w:val="single"/>
        </w:rPr>
        <w:t>Subcontractor</w:t>
      </w:r>
      <w:r w:rsidRPr="00F728D3">
        <w:t xml:space="preserve"> </w:t>
      </w:r>
      <w:r w:rsidR="00591828" w:rsidRPr="00F728D3">
        <w:t>to</w:t>
      </w:r>
      <w:r w:rsidR="00A13AC8" w:rsidRPr="00F728D3">
        <w:t>,</w:t>
      </w:r>
      <w:r w:rsidR="00591828" w:rsidRPr="00F728D3">
        <w:t xml:space="preserve"> </w:t>
      </w:r>
      <w:r w:rsidR="00591828" w:rsidRPr="00F728D3">
        <w:rPr>
          <w:rStyle w:val="BodyText2Char"/>
        </w:rPr>
        <w:t xml:space="preserve">create, receive, maintain, use, disclose, have access to or transmit </w:t>
      </w:r>
      <w:hyperlink w:anchor="_Section_1.01_Definition" w:history="1">
        <w:r w:rsidR="00591828" w:rsidRPr="00F728D3">
          <w:rPr>
            <w:rStyle w:val="Hyperlink"/>
            <w:color w:val="auto"/>
            <w:szCs w:val="22"/>
          </w:rPr>
          <w:t>Confidential Information</w:t>
        </w:r>
      </w:hyperlink>
      <w:r w:rsidRPr="00F728D3">
        <w:t xml:space="preserve">, </w:t>
      </w:r>
      <w:r w:rsidR="00347A04" w:rsidRPr="00F728D3">
        <w:t xml:space="preserve">on behalf of CONTRACTOR </w:t>
      </w:r>
      <w:r w:rsidRPr="00F728D3">
        <w:t>without requir</w:t>
      </w:r>
      <w:r w:rsidR="009B43C1">
        <w:t>ing</w:t>
      </w:r>
      <w:r w:rsidR="00676F42" w:rsidRPr="00F728D3">
        <w:t xml:space="preserve"> that</w:t>
      </w:r>
      <w:r w:rsidR="00644C0C">
        <w:t xml:space="preserve"> </w:t>
      </w:r>
      <w:r w:rsidR="00A45C4B" w:rsidRPr="00F728D3">
        <w:rPr>
          <w:u w:val="single"/>
        </w:rPr>
        <w:t>Subcontractor</w:t>
      </w:r>
      <w:r w:rsidR="00A45C4B" w:rsidRPr="00F728D3">
        <w:t xml:space="preserve">  </w:t>
      </w:r>
      <w:r w:rsidR="00497716">
        <w:t xml:space="preserve">first </w:t>
      </w:r>
      <w:r w:rsidR="00A45C4B" w:rsidRPr="00F728D3">
        <w:t xml:space="preserve">execute the Form Subcontractor Agreement, </w:t>
      </w:r>
      <w:r w:rsidR="00A45C4B" w:rsidRPr="00F728D3">
        <w:rPr>
          <w:u w:val="single"/>
        </w:rPr>
        <w:t>Attachment</w:t>
      </w:r>
      <w:r w:rsidR="00487219" w:rsidRPr="00F728D3">
        <w:rPr>
          <w:u w:val="single"/>
        </w:rPr>
        <w:t xml:space="preserve"> </w:t>
      </w:r>
      <w:r w:rsidR="00F728D3">
        <w:rPr>
          <w:u w:val="single"/>
        </w:rPr>
        <w:t>1</w:t>
      </w:r>
      <w:r w:rsidR="00A45C4B" w:rsidRPr="00F728D3">
        <w:t xml:space="preserve">, which ensures </w:t>
      </w:r>
      <w:r w:rsidR="009B43C1">
        <w:t xml:space="preserve">that the </w:t>
      </w:r>
      <w:r w:rsidR="009B43C1">
        <w:rPr>
          <w:u w:val="single"/>
        </w:rPr>
        <w:t xml:space="preserve">Subcontractor </w:t>
      </w:r>
      <w:r w:rsidR="009B43C1">
        <w:t>will comply with the</w:t>
      </w:r>
      <w:r w:rsidR="00A45C4B" w:rsidRPr="00F728D3">
        <w:t xml:space="preserve"> identical terms, conditions, safeguards and restrictions as contained in this </w:t>
      </w:r>
      <w:r w:rsidR="00B479B0" w:rsidRPr="00F728D3">
        <w:t>DUA</w:t>
      </w:r>
      <w:r w:rsidR="00A45C4B" w:rsidRPr="00F728D3">
        <w:t xml:space="preserve"> for PHI and any other relevant </w:t>
      </w:r>
      <w:hyperlink w:anchor="_Definition_of_Confidential" w:history="1">
        <w:r w:rsidR="00A45C4B" w:rsidRPr="00F728D3">
          <w:rPr>
            <w:rStyle w:val="Hyperlink"/>
            <w:color w:val="auto"/>
            <w:szCs w:val="22"/>
          </w:rPr>
          <w:t>Confidential Information</w:t>
        </w:r>
      </w:hyperlink>
      <w:r w:rsidR="00A45C4B" w:rsidRPr="00F728D3">
        <w:t xml:space="preserve"> and which permits more strict limitations</w:t>
      </w:r>
      <w:r w:rsidR="00A45C4B" w:rsidRPr="00F728D3">
        <w:rPr>
          <w:rStyle w:val="Hyperlink"/>
          <w:color w:val="auto"/>
          <w:szCs w:val="22"/>
          <w:u w:val="none"/>
        </w:rPr>
        <w:t>;</w:t>
      </w:r>
      <w:r w:rsidR="00A20692" w:rsidRPr="00F728D3">
        <w:rPr>
          <w:rStyle w:val="Hyperlink"/>
          <w:color w:val="auto"/>
          <w:szCs w:val="22"/>
          <w:u w:val="none"/>
        </w:rPr>
        <w:t xml:space="preserve"> and</w:t>
      </w:r>
      <w:r w:rsidR="00627753" w:rsidRPr="00F728D3">
        <w:rPr>
          <w:rStyle w:val="Hyperlink"/>
          <w:color w:val="auto"/>
          <w:szCs w:val="22"/>
          <w:u w:val="none"/>
        </w:rPr>
        <w:t xml:space="preserve"> </w:t>
      </w:r>
      <w:r w:rsidR="00627753" w:rsidRPr="00F728D3">
        <w:rPr>
          <w:b/>
          <w:i/>
        </w:rPr>
        <w:t>45 CFR 164.</w:t>
      </w:r>
      <w:r w:rsidR="002F4131" w:rsidRPr="00F728D3">
        <w:rPr>
          <w:b/>
          <w:i/>
        </w:rPr>
        <w:t>50</w:t>
      </w:r>
      <w:r w:rsidR="002F4131">
        <w:rPr>
          <w:b/>
          <w:i/>
        </w:rPr>
        <w:t>2</w:t>
      </w:r>
      <w:r w:rsidR="00627753" w:rsidRPr="00F728D3">
        <w:rPr>
          <w:b/>
          <w:i/>
        </w:rPr>
        <w:t>(</w:t>
      </w:r>
      <w:r w:rsidR="00092C2A">
        <w:rPr>
          <w:b/>
          <w:i/>
        </w:rPr>
        <w:t>e</w:t>
      </w:r>
      <w:r w:rsidR="00627753" w:rsidRPr="00F728D3">
        <w:rPr>
          <w:b/>
          <w:i/>
        </w:rPr>
        <w:t>)(</w:t>
      </w:r>
      <w:r w:rsidR="002F4131">
        <w:rPr>
          <w:b/>
          <w:i/>
        </w:rPr>
        <w:t>1</w:t>
      </w:r>
      <w:r w:rsidR="00AD3FFE">
        <w:rPr>
          <w:b/>
          <w:i/>
        </w:rPr>
        <w:t>)</w:t>
      </w:r>
      <w:r w:rsidR="002F4131">
        <w:rPr>
          <w:b/>
          <w:i/>
        </w:rPr>
        <w:t>(1)</w:t>
      </w:r>
      <w:r w:rsidR="00627753" w:rsidRPr="00F728D3">
        <w:rPr>
          <w:b/>
          <w:i/>
        </w:rPr>
        <w:t>(ii)</w:t>
      </w:r>
      <w:r w:rsidR="002F4131">
        <w:rPr>
          <w:b/>
          <w:i/>
        </w:rPr>
        <w:t>; 164.504(e)(1)(i) and (2)</w:t>
      </w:r>
    </w:p>
    <w:p w:rsidR="005F59B3" w:rsidRPr="00092C2A" w:rsidRDefault="00DE1E06" w:rsidP="00D07B56">
      <w:pPr>
        <w:pStyle w:val="BodyText2"/>
        <w:rPr>
          <w:b/>
          <w:i/>
        </w:rPr>
      </w:pPr>
      <w:r w:rsidRPr="00F728D3">
        <w:t>(</w:t>
      </w:r>
      <w:r w:rsidR="00227F12" w:rsidRPr="00F728D3">
        <w:t>G</w:t>
      </w:r>
      <w:r w:rsidRPr="00F728D3">
        <w:t>)</w:t>
      </w:r>
      <w:r w:rsidRPr="00F728D3">
        <w:tab/>
      </w:r>
      <w:r w:rsidR="005F59B3" w:rsidRPr="00F728D3">
        <w:t xml:space="preserve">CONTRACTOR </w:t>
      </w:r>
      <w:r w:rsidR="009860B1">
        <w:t>is</w:t>
      </w:r>
      <w:r w:rsidR="005F59B3" w:rsidRPr="00F728D3">
        <w:t xml:space="preserve"> </w:t>
      </w:r>
      <w:r w:rsidR="009860B1">
        <w:t xml:space="preserve">directly </w:t>
      </w:r>
      <w:r w:rsidR="005F59B3" w:rsidRPr="00F728D3">
        <w:t>responsible for compliance with</w:t>
      </w:r>
      <w:r w:rsidR="00BA544A" w:rsidRPr="00F728D3">
        <w:t>,</w:t>
      </w:r>
      <w:r w:rsidR="005F59B3" w:rsidRPr="00F728D3">
        <w:t xml:space="preserve"> and enforcement of</w:t>
      </w:r>
      <w:r w:rsidR="00BA544A" w:rsidRPr="00F728D3">
        <w:t>,</w:t>
      </w:r>
      <w:r w:rsidR="005F59B3" w:rsidRPr="00F728D3">
        <w:t xml:space="preserve"> all conditions for creation, maintenance</w:t>
      </w:r>
      <w:proofErr w:type="gramStart"/>
      <w:r w:rsidR="005F59B3" w:rsidRPr="00F728D3">
        <w:t>,  use</w:t>
      </w:r>
      <w:proofErr w:type="gramEnd"/>
      <w:r w:rsidR="005F59B3" w:rsidRPr="00F728D3">
        <w:t xml:space="preserve">, disclosure, transmission and </w:t>
      </w:r>
      <w:r w:rsidR="001773F8" w:rsidRPr="00F728D3">
        <w:rPr>
          <w:u w:val="single"/>
        </w:rPr>
        <w:t>Destruction</w:t>
      </w:r>
      <w:r w:rsidR="001773F8" w:rsidRPr="00F728D3">
        <w:t xml:space="preserve"> </w:t>
      </w:r>
      <w:r w:rsidR="005F59B3" w:rsidRPr="00F728D3">
        <w:t xml:space="preserve">of </w:t>
      </w:r>
      <w:r w:rsidR="009860B1">
        <w:rPr>
          <w:u w:val="single"/>
        </w:rPr>
        <w:t xml:space="preserve">Confidential Information </w:t>
      </w:r>
      <w:r w:rsidR="005F59B3" w:rsidRPr="00F728D3">
        <w:t xml:space="preserve">and </w:t>
      </w:r>
      <w:r w:rsidR="009860B1">
        <w:t xml:space="preserve">the acts or omissions of </w:t>
      </w:r>
      <w:r w:rsidR="005F59B3" w:rsidRPr="00F728D3">
        <w:rPr>
          <w:u w:val="single"/>
        </w:rPr>
        <w:t>Subcontractor</w:t>
      </w:r>
      <w:r w:rsidR="009860B1">
        <w:rPr>
          <w:u w:val="single"/>
        </w:rPr>
        <w:t>s</w:t>
      </w:r>
      <w:r w:rsidR="005F59B3" w:rsidRPr="00F728D3">
        <w:t xml:space="preserve"> as may be reasonably necessary to prevent unauthorized use.  </w:t>
      </w:r>
      <w:r w:rsidR="00092C2A">
        <w:rPr>
          <w:b/>
          <w:i/>
        </w:rPr>
        <w:t>45 CFR 164.504(e</w:t>
      </w:r>
      <w:proofErr w:type="gramStart"/>
      <w:r w:rsidR="00092C2A">
        <w:rPr>
          <w:b/>
          <w:i/>
        </w:rPr>
        <w:t>)(</w:t>
      </w:r>
      <w:proofErr w:type="gramEnd"/>
      <w:r w:rsidR="00092C2A">
        <w:rPr>
          <w:b/>
          <w:i/>
        </w:rPr>
        <w:t>5); 42 CFR 431.300, et seq.</w:t>
      </w:r>
    </w:p>
    <w:p w:rsidR="00C863EB" w:rsidRPr="008034C5" w:rsidRDefault="005F59B3" w:rsidP="00182E91">
      <w:pPr>
        <w:pStyle w:val="BodyTextIndent"/>
      </w:pPr>
      <w:r w:rsidRPr="00F728D3">
        <w:t>(</w:t>
      </w:r>
      <w:r w:rsidR="00227F12" w:rsidRPr="00F728D3">
        <w:t>H</w:t>
      </w:r>
      <w:r w:rsidRPr="00F728D3">
        <w:t xml:space="preserve">) </w:t>
      </w:r>
      <w:r w:rsidRPr="00F728D3">
        <w:tab/>
      </w:r>
      <w:r w:rsidR="00C863EB" w:rsidRPr="008034C5">
        <w:t xml:space="preserve">If CONTRACTOR maintains </w:t>
      </w:r>
      <w:r w:rsidR="00C863EB" w:rsidRPr="008034C5">
        <w:rPr>
          <w:u w:val="single"/>
        </w:rPr>
        <w:t>PHI</w:t>
      </w:r>
      <w:r w:rsidR="00C863EB" w:rsidRPr="008034C5">
        <w:t xml:space="preserve"> in a </w:t>
      </w:r>
      <w:r w:rsidR="00C863EB" w:rsidRPr="008034C5">
        <w:rPr>
          <w:u w:val="single"/>
        </w:rPr>
        <w:t>Designated Record Set</w:t>
      </w:r>
      <w:r w:rsidR="00C863EB" w:rsidRPr="008034C5">
        <w:t xml:space="preserve">, CONTRACTOR will make </w:t>
      </w:r>
      <w:hyperlink w:anchor="PHI" w:history="1">
        <w:r w:rsidR="00C863EB" w:rsidRPr="008034C5">
          <w:rPr>
            <w:szCs w:val="22"/>
            <w:u w:val="single"/>
          </w:rPr>
          <w:t>PHI</w:t>
        </w:r>
      </w:hyperlink>
      <w:r w:rsidR="00C863EB" w:rsidRPr="008034C5">
        <w:t xml:space="preserve"> available to HHS in a </w:t>
      </w:r>
      <w:r w:rsidR="00C863EB" w:rsidRPr="008034C5">
        <w:rPr>
          <w:u w:val="single"/>
        </w:rPr>
        <w:t>Designated Record Set</w:t>
      </w:r>
      <w:r w:rsidR="00C863EB" w:rsidRPr="008034C5">
        <w:t xml:space="preserve"> upon request.  CONTRACTOR will </w:t>
      </w:r>
      <w:proofErr w:type="gramStart"/>
      <w:r w:rsidR="00C863EB" w:rsidRPr="008034C5">
        <w:t xml:space="preserve">provide  </w:t>
      </w:r>
      <w:proofErr w:type="gramEnd"/>
      <w:r w:rsidR="00516237">
        <w:fldChar w:fldCharType="begin"/>
      </w:r>
      <w:r w:rsidR="00516237">
        <w:instrText xml:space="preserve"> HYPERLINK \l "PHI" </w:instrText>
      </w:r>
      <w:r w:rsidR="00516237">
        <w:fldChar w:fldCharType="separate"/>
      </w:r>
      <w:r w:rsidR="00C863EB" w:rsidRPr="008034C5">
        <w:rPr>
          <w:szCs w:val="22"/>
          <w:u w:val="single"/>
        </w:rPr>
        <w:t>PHI</w:t>
      </w:r>
      <w:r w:rsidR="00516237">
        <w:rPr>
          <w:szCs w:val="22"/>
          <w:u w:val="single"/>
        </w:rPr>
        <w:fldChar w:fldCharType="end"/>
      </w:r>
      <w:r w:rsidR="00C863EB" w:rsidRPr="008034C5">
        <w:t xml:space="preserve"> to an </w:t>
      </w:r>
      <w:hyperlink w:anchor="Individual" w:history="1">
        <w:r w:rsidR="00C863EB" w:rsidRPr="008034C5">
          <w:rPr>
            <w:szCs w:val="22"/>
            <w:u w:val="single"/>
          </w:rPr>
          <w:t>Individual</w:t>
        </w:r>
      </w:hyperlink>
      <w:r w:rsidR="00C863EB" w:rsidRPr="008034C5">
        <w:t xml:space="preserve">, or </w:t>
      </w:r>
      <w:hyperlink w:anchor="LegallyAuthorizedRepresentative" w:history="1">
        <w:r w:rsidR="00C863EB" w:rsidRPr="008034C5">
          <w:rPr>
            <w:szCs w:val="22"/>
            <w:u w:val="single"/>
          </w:rPr>
          <w:t>Legally Authorized Representative</w:t>
        </w:r>
      </w:hyperlink>
      <w:r w:rsidR="00C863EB" w:rsidRPr="008034C5">
        <w:t xml:space="preserve"> of the </w:t>
      </w:r>
      <w:r w:rsidR="00C863EB" w:rsidRPr="008034C5">
        <w:rPr>
          <w:u w:val="single"/>
        </w:rPr>
        <w:t>Individual</w:t>
      </w:r>
      <w:r w:rsidR="00C863EB" w:rsidRPr="008034C5">
        <w:t xml:space="preserve"> who is requesting </w:t>
      </w:r>
      <w:r w:rsidR="00C863EB" w:rsidRPr="008034C5">
        <w:rPr>
          <w:u w:val="single"/>
        </w:rPr>
        <w:t>PHI</w:t>
      </w:r>
      <w:r w:rsidR="00C863EB" w:rsidRPr="008034C5">
        <w:t xml:space="preserve"> in compliance with the requirements of the </w:t>
      </w:r>
      <w:hyperlink w:anchor="HIPAAPR" w:history="1">
        <w:r w:rsidR="00C863EB" w:rsidRPr="008034C5">
          <w:rPr>
            <w:szCs w:val="22"/>
            <w:u w:val="single"/>
          </w:rPr>
          <w:t>HIPAA Privacy Regulations</w:t>
        </w:r>
      </w:hyperlink>
      <w:r w:rsidR="00C863EB" w:rsidRPr="008034C5">
        <w:rPr>
          <w:szCs w:val="22"/>
        </w:rPr>
        <w:t>.</w:t>
      </w:r>
      <w:r w:rsidR="00C863EB" w:rsidRPr="008034C5">
        <w:t xml:space="preserve"> CONTRACTOR will release </w:t>
      </w:r>
      <w:r w:rsidR="00C863EB" w:rsidRPr="008034C5">
        <w:rPr>
          <w:u w:val="single"/>
        </w:rPr>
        <w:t>PHI</w:t>
      </w:r>
      <w:r w:rsidR="00C863EB" w:rsidRPr="008034C5">
        <w:t xml:space="preserve"> in accordance with the </w:t>
      </w:r>
      <w:r w:rsidR="00C863EB" w:rsidRPr="008034C5">
        <w:rPr>
          <w:u w:val="single"/>
        </w:rPr>
        <w:t>HIPAA Privacy Regulations</w:t>
      </w:r>
      <w:r w:rsidR="00C863EB" w:rsidRPr="008034C5">
        <w:t xml:space="preserve"> upon receipt of a valid written authorization.  CONTRACTOR will make other </w:t>
      </w:r>
      <w:r w:rsidR="00C863EB" w:rsidRPr="008034C5">
        <w:rPr>
          <w:u w:val="single"/>
        </w:rPr>
        <w:t>Confidential Information</w:t>
      </w:r>
      <w:r w:rsidR="00C863EB" w:rsidRPr="008034C5">
        <w:t xml:space="preserve"> in CONTRACTOR’s possession available pursuant to the requirements of </w:t>
      </w:r>
      <w:hyperlink w:anchor="HITECH" w:history="1">
        <w:r w:rsidR="00C863EB" w:rsidRPr="008034C5">
          <w:rPr>
            <w:szCs w:val="22"/>
            <w:u w:val="single"/>
          </w:rPr>
          <w:t>HIPAA</w:t>
        </w:r>
      </w:hyperlink>
      <w:r w:rsidR="00C863EB" w:rsidRPr="008034C5">
        <w:t xml:space="preserve"> or other applicable law upon a determination of a </w:t>
      </w:r>
      <w:hyperlink w:anchor="Breach" w:history="1">
        <w:r w:rsidR="00C863EB" w:rsidRPr="008034C5">
          <w:rPr>
            <w:szCs w:val="22"/>
            <w:u w:val="single"/>
          </w:rPr>
          <w:t>Breach</w:t>
        </w:r>
      </w:hyperlink>
      <w:r w:rsidR="00C863EB" w:rsidRPr="008034C5">
        <w:t xml:space="preserve"> of </w:t>
      </w:r>
      <w:hyperlink w:anchor="UnsecuredPHI" w:history="1">
        <w:r w:rsidR="00C863EB" w:rsidRPr="008034C5">
          <w:rPr>
            <w:szCs w:val="22"/>
            <w:u w:val="single"/>
          </w:rPr>
          <w:t>Unsecured PHI</w:t>
        </w:r>
      </w:hyperlink>
      <w:r w:rsidR="00C863EB" w:rsidRPr="008034C5">
        <w:t xml:space="preserve"> as defined in </w:t>
      </w:r>
      <w:r w:rsidR="00C863EB" w:rsidRPr="008034C5">
        <w:rPr>
          <w:u w:val="single"/>
        </w:rPr>
        <w:t>HIPAA</w:t>
      </w:r>
      <w:r w:rsidR="00C863EB" w:rsidRPr="008034C5">
        <w:t xml:space="preserve">.  CONTRACTOR will maintain an accounting of all such disclosures </w:t>
      </w:r>
      <w:r w:rsidR="00C863EB" w:rsidRPr="008034C5">
        <w:rPr>
          <w:rFonts w:cs="Times New Roman"/>
        </w:rPr>
        <w:t>and provide it to HHS within 48 hours of HHS' request</w:t>
      </w:r>
      <w:r w:rsidR="00C863EB" w:rsidRPr="008034C5">
        <w:t xml:space="preserve">. </w:t>
      </w:r>
      <w:r w:rsidR="00C863EB" w:rsidRPr="008034C5">
        <w:rPr>
          <w:b/>
          <w:i/>
        </w:rPr>
        <w:t>45 CFR 164.524and 164.504(e</w:t>
      </w:r>
      <w:proofErr w:type="gramStart"/>
      <w:r w:rsidR="00C863EB" w:rsidRPr="008034C5">
        <w:rPr>
          <w:b/>
          <w:i/>
        </w:rPr>
        <w:t>)(</w:t>
      </w:r>
      <w:proofErr w:type="gramEnd"/>
      <w:r w:rsidR="00C863EB" w:rsidRPr="008034C5">
        <w:rPr>
          <w:b/>
          <w:i/>
        </w:rPr>
        <w:t>2)(ii)(E)</w:t>
      </w:r>
      <w:r w:rsidR="00C863EB" w:rsidRPr="008034C5">
        <w:t xml:space="preserve"> </w:t>
      </w:r>
    </w:p>
    <w:p w:rsidR="005F59B3" w:rsidRPr="00F728D3" w:rsidRDefault="005F59B3" w:rsidP="00182E91">
      <w:pPr>
        <w:pStyle w:val="BodyTextIndent"/>
        <w:rPr>
          <w:b/>
          <w:i/>
        </w:rPr>
      </w:pPr>
      <w:r w:rsidRPr="00F728D3">
        <w:t>(</w:t>
      </w:r>
      <w:r w:rsidR="00227F12" w:rsidRPr="00F728D3">
        <w:t>I</w:t>
      </w:r>
      <w:r w:rsidRPr="00F728D3">
        <w:t>)</w:t>
      </w:r>
      <w:r w:rsidRPr="00F728D3">
        <w:tab/>
        <w:t xml:space="preserve">CONTRACTOR will make </w:t>
      </w:r>
      <w:hyperlink w:anchor="PHI" w:history="1">
        <w:r w:rsidRPr="00F728D3">
          <w:rPr>
            <w:rStyle w:val="Hyperlink"/>
            <w:color w:val="auto"/>
            <w:szCs w:val="22"/>
          </w:rPr>
          <w:t>PHI</w:t>
        </w:r>
      </w:hyperlink>
      <w:r w:rsidRPr="00F728D3">
        <w:t xml:space="preserve"> </w:t>
      </w:r>
      <w:r w:rsidR="003B6080">
        <w:t xml:space="preserve">as required by </w:t>
      </w:r>
      <w:r w:rsidR="003B6080" w:rsidRPr="001850A5">
        <w:rPr>
          <w:u w:val="single"/>
        </w:rPr>
        <w:t>HIPAA</w:t>
      </w:r>
      <w:r w:rsidRPr="00F728D3">
        <w:t xml:space="preserve"> available to </w:t>
      </w:r>
      <w:r w:rsidR="00E34C7D" w:rsidRPr="00F728D3">
        <w:t>HHS</w:t>
      </w:r>
      <w:r w:rsidRPr="00F728D3">
        <w:t xml:space="preserve"> for amendment and incorporate any amendments to this information that </w:t>
      </w:r>
      <w:r w:rsidR="00E34C7D" w:rsidRPr="00F728D3">
        <w:t>HHS</w:t>
      </w:r>
      <w:r w:rsidRPr="00F728D3">
        <w:t xml:space="preserve"> directs or agrees to pursuant to the </w:t>
      </w:r>
      <w:hyperlink w:anchor="HIPAAPR" w:history="1">
        <w:r w:rsidRPr="00F728D3">
          <w:rPr>
            <w:rStyle w:val="Hyperlink"/>
            <w:color w:val="auto"/>
            <w:szCs w:val="22"/>
          </w:rPr>
          <w:t>HIPAA</w:t>
        </w:r>
      </w:hyperlink>
      <w:r w:rsidRPr="00F728D3">
        <w:rPr>
          <w:rStyle w:val="Hyperlink"/>
          <w:color w:val="auto"/>
          <w:szCs w:val="22"/>
        </w:rPr>
        <w:t>.</w:t>
      </w:r>
      <w:r w:rsidR="00016516" w:rsidRPr="00F728D3">
        <w:rPr>
          <w:rStyle w:val="Hyperlink"/>
          <w:color w:val="auto"/>
          <w:szCs w:val="22"/>
        </w:rPr>
        <w:t xml:space="preserve"> </w:t>
      </w:r>
      <w:r w:rsidR="00016516" w:rsidRPr="00F728D3">
        <w:rPr>
          <w:rStyle w:val="Hyperlink"/>
          <w:b/>
          <w:i/>
          <w:color w:val="auto"/>
          <w:szCs w:val="22"/>
          <w:u w:val="none"/>
        </w:rPr>
        <w:t>45 CFR 164.</w:t>
      </w:r>
      <w:r w:rsidR="00125E1F" w:rsidRPr="00F728D3">
        <w:rPr>
          <w:rStyle w:val="Hyperlink"/>
          <w:b/>
          <w:i/>
          <w:color w:val="auto"/>
          <w:szCs w:val="22"/>
          <w:u w:val="none"/>
        </w:rPr>
        <w:t>5</w:t>
      </w:r>
      <w:r w:rsidR="00125E1F">
        <w:rPr>
          <w:rStyle w:val="Hyperlink"/>
          <w:b/>
          <w:i/>
          <w:color w:val="auto"/>
          <w:szCs w:val="22"/>
          <w:u w:val="none"/>
        </w:rPr>
        <w:t>04(e</w:t>
      </w:r>
      <w:proofErr w:type="gramStart"/>
      <w:r w:rsidR="00125E1F">
        <w:rPr>
          <w:rStyle w:val="Hyperlink"/>
          <w:b/>
          <w:i/>
          <w:color w:val="auto"/>
          <w:szCs w:val="22"/>
          <w:u w:val="none"/>
        </w:rPr>
        <w:t>)(</w:t>
      </w:r>
      <w:proofErr w:type="gramEnd"/>
      <w:r w:rsidR="00125E1F">
        <w:rPr>
          <w:rStyle w:val="Hyperlink"/>
          <w:b/>
          <w:i/>
          <w:color w:val="auto"/>
          <w:szCs w:val="22"/>
          <w:u w:val="none"/>
        </w:rPr>
        <w:t>2)(ii)(E) and (F)</w:t>
      </w:r>
    </w:p>
    <w:p w:rsidR="005F59B3" w:rsidRPr="00F728D3" w:rsidRDefault="005F59B3" w:rsidP="00182E91">
      <w:pPr>
        <w:pStyle w:val="BodyTextIndent"/>
        <w:rPr>
          <w:b/>
          <w:i/>
        </w:rPr>
      </w:pPr>
      <w:r w:rsidRPr="00F728D3">
        <w:t>(</w:t>
      </w:r>
      <w:r w:rsidR="00227F12" w:rsidRPr="00F728D3">
        <w:t>J</w:t>
      </w:r>
      <w:r w:rsidRPr="00F728D3">
        <w:t>)</w:t>
      </w:r>
      <w:r w:rsidRPr="00F728D3">
        <w:tab/>
        <w:t xml:space="preserve">CONTRACTOR will document and make available to </w:t>
      </w:r>
      <w:r w:rsidR="00E34C7D" w:rsidRPr="00F728D3">
        <w:t>HHS</w:t>
      </w:r>
      <w:r w:rsidRPr="00F728D3">
        <w:t xml:space="preserve"> the </w:t>
      </w:r>
      <w:hyperlink w:anchor="PHI" w:history="1">
        <w:r w:rsidRPr="00F728D3">
          <w:rPr>
            <w:rStyle w:val="Hyperlink"/>
            <w:color w:val="auto"/>
            <w:szCs w:val="22"/>
          </w:rPr>
          <w:t>PHI</w:t>
        </w:r>
      </w:hyperlink>
      <w:r w:rsidRPr="00F728D3">
        <w:t xml:space="preserve"> required to provide access, an accounting of disclosures or amendment in compliance with the requirements of the </w:t>
      </w:r>
      <w:hyperlink w:anchor="HIPAAPR" w:history="1">
        <w:r w:rsidRPr="00F728D3">
          <w:rPr>
            <w:rStyle w:val="Hyperlink"/>
            <w:color w:val="auto"/>
            <w:szCs w:val="22"/>
          </w:rPr>
          <w:t>HIPAA Privacy Regulations</w:t>
        </w:r>
      </w:hyperlink>
      <w:r w:rsidRPr="00F728D3">
        <w:t>.</w:t>
      </w:r>
      <w:r w:rsidR="00016516" w:rsidRPr="00F728D3">
        <w:t xml:space="preserve"> </w:t>
      </w:r>
      <w:r w:rsidR="00016516" w:rsidRPr="00F728D3">
        <w:rPr>
          <w:b/>
          <w:i/>
        </w:rPr>
        <w:t>45 CFR 164.</w:t>
      </w:r>
      <w:r w:rsidR="00125E1F">
        <w:rPr>
          <w:b/>
          <w:i/>
        </w:rPr>
        <w:t>504(e</w:t>
      </w:r>
      <w:proofErr w:type="gramStart"/>
      <w:r w:rsidR="00125E1F">
        <w:rPr>
          <w:b/>
          <w:i/>
        </w:rPr>
        <w:t>)(</w:t>
      </w:r>
      <w:proofErr w:type="gramEnd"/>
      <w:r w:rsidR="00125E1F">
        <w:rPr>
          <w:b/>
          <w:i/>
        </w:rPr>
        <w:t>2)</w:t>
      </w:r>
      <w:r w:rsidR="00644C0C">
        <w:rPr>
          <w:b/>
          <w:i/>
        </w:rPr>
        <w:t>(ii)</w:t>
      </w:r>
      <w:r w:rsidR="00125E1F">
        <w:rPr>
          <w:b/>
          <w:i/>
        </w:rPr>
        <w:t>(G) and 164.</w:t>
      </w:r>
      <w:r w:rsidR="00016516" w:rsidRPr="00F728D3">
        <w:rPr>
          <w:b/>
          <w:i/>
        </w:rPr>
        <w:t>528</w:t>
      </w:r>
    </w:p>
    <w:p w:rsidR="00C863EB" w:rsidRPr="008034C5" w:rsidRDefault="005F59B3" w:rsidP="00ED24F3">
      <w:pPr>
        <w:pStyle w:val="BodyTextIndent"/>
        <w:rPr>
          <w:szCs w:val="22"/>
        </w:rPr>
      </w:pPr>
      <w:r w:rsidRPr="00F728D3">
        <w:t>(</w:t>
      </w:r>
      <w:r w:rsidR="00227F12" w:rsidRPr="00F728D3">
        <w:t>K</w:t>
      </w:r>
      <w:r w:rsidRPr="00F728D3">
        <w:t>)</w:t>
      </w:r>
      <w:r w:rsidRPr="00F728D3">
        <w:tab/>
      </w:r>
      <w:r w:rsidR="00C863EB" w:rsidRPr="008034C5">
        <w:t xml:space="preserve">If CONTRACTOR receives a request for access, amendment or accounting of </w:t>
      </w:r>
      <w:hyperlink w:anchor="PHI" w:history="1">
        <w:r w:rsidR="00C863EB" w:rsidRPr="008034C5">
          <w:rPr>
            <w:szCs w:val="22"/>
            <w:u w:val="single"/>
          </w:rPr>
          <w:t>PHI</w:t>
        </w:r>
      </w:hyperlink>
      <w:r w:rsidR="00C863EB" w:rsidRPr="008034C5">
        <w:t xml:space="preserve"> </w:t>
      </w:r>
      <w:r w:rsidR="00E038E5" w:rsidRPr="008034C5">
        <w:t xml:space="preserve">from </w:t>
      </w:r>
      <w:r w:rsidR="00C863EB" w:rsidRPr="008034C5">
        <w:t>an</w:t>
      </w:r>
      <w:r w:rsidR="00E038E5" w:rsidRPr="008034C5">
        <w:t xml:space="preserve"> i</w:t>
      </w:r>
      <w:r w:rsidR="00C863EB" w:rsidRPr="008034C5">
        <w:t xml:space="preserve">ndividual </w:t>
      </w:r>
      <w:r w:rsidR="00E038E5" w:rsidRPr="008034C5">
        <w:t xml:space="preserve">with a right of access to information </w:t>
      </w:r>
      <w:r w:rsidR="00C863EB" w:rsidRPr="008034C5">
        <w:t xml:space="preserve">subject to this DUA, it will respond to such request in compliance with the </w:t>
      </w:r>
      <w:r w:rsidR="00C863EB" w:rsidRPr="008034C5">
        <w:rPr>
          <w:u w:val="single"/>
        </w:rPr>
        <w:t>HIPAA Privacy Regulations</w:t>
      </w:r>
      <w:r w:rsidR="00C863EB" w:rsidRPr="008034C5">
        <w:t xml:space="preserve">.  </w:t>
      </w:r>
      <w:r w:rsidR="00C863EB" w:rsidRPr="008034C5">
        <w:rPr>
          <w:rFonts w:eastAsia="Calibri" w:cs="Times New Roman"/>
          <w:szCs w:val="22"/>
        </w:rPr>
        <w:t xml:space="preserve">CONTRACTOR will maintain an accounting of all responses to requests for access to or amendment of </w:t>
      </w:r>
      <w:r w:rsidR="00C863EB" w:rsidRPr="008034C5">
        <w:rPr>
          <w:rFonts w:eastAsia="Calibri" w:cs="Times New Roman"/>
          <w:szCs w:val="22"/>
          <w:u w:val="single"/>
        </w:rPr>
        <w:t>PHI</w:t>
      </w:r>
      <w:r w:rsidR="00C863EB" w:rsidRPr="008034C5">
        <w:rPr>
          <w:rFonts w:eastAsia="Calibri" w:cs="Times New Roman"/>
          <w:szCs w:val="22"/>
        </w:rPr>
        <w:t xml:space="preserve"> and provide it to HHS within 48 hours of HHS' request</w:t>
      </w:r>
      <w:r w:rsidR="00C863EB" w:rsidRPr="008034C5">
        <w:rPr>
          <w:rFonts w:eastAsia="Calibri" w:cs="Times New Roman"/>
          <w:b/>
          <w:szCs w:val="22"/>
        </w:rPr>
        <w:t>.</w:t>
      </w:r>
      <w:r w:rsidR="00C863EB" w:rsidRPr="008034C5">
        <w:rPr>
          <w:b/>
          <w:szCs w:val="22"/>
        </w:rPr>
        <w:t xml:space="preserve">  </w:t>
      </w:r>
      <w:r w:rsidR="00C863EB" w:rsidRPr="008034C5">
        <w:rPr>
          <w:b/>
          <w:i/>
          <w:szCs w:val="22"/>
        </w:rPr>
        <w:t>45 CFR 164.504(e</w:t>
      </w:r>
      <w:proofErr w:type="gramStart"/>
      <w:r w:rsidR="00C863EB" w:rsidRPr="008034C5">
        <w:rPr>
          <w:b/>
          <w:i/>
          <w:szCs w:val="22"/>
        </w:rPr>
        <w:t>)(</w:t>
      </w:r>
      <w:proofErr w:type="gramEnd"/>
      <w:r w:rsidR="00C863EB" w:rsidRPr="008034C5">
        <w:rPr>
          <w:b/>
          <w:i/>
          <w:szCs w:val="22"/>
        </w:rPr>
        <w:t>2)</w:t>
      </w:r>
      <w:r w:rsidR="00C863EB" w:rsidRPr="008034C5">
        <w:rPr>
          <w:szCs w:val="22"/>
        </w:rPr>
        <w:t xml:space="preserve"> </w:t>
      </w:r>
    </w:p>
    <w:p w:rsidR="000963A3" w:rsidRPr="00F728D3" w:rsidRDefault="005F59B3" w:rsidP="00ED24F3">
      <w:pPr>
        <w:pStyle w:val="BodyTextIndent"/>
      </w:pPr>
      <w:r w:rsidRPr="008034C5">
        <w:t>(</w:t>
      </w:r>
      <w:r w:rsidR="00227F12" w:rsidRPr="008034C5">
        <w:t>L</w:t>
      </w:r>
      <w:r w:rsidRPr="008034C5">
        <w:t>)</w:t>
      </w:r>
      <w:r w:rsidRPr="008034C5">
        <w:tab/>
        <w:t>CONTRACTOR will provide</w:t>
      </w:r>
      <w:r w:rsidRPr="00F728D3">
        <w:t xml:space="preserve">, and will cause its </w:t>
      </w:r>
      <w:r w:rsidRPr="00F728D3">
        <w:rPr>
          <w:u w:val="single"/>
        </w:rPr>
        <w:t>Subcontractors</w:t>
      </w:r>
      <w:r w:rsidRPr="00F728D3">
        <w:t xml:space="preserve"> and agents to provide, to </w:t>
      </w:r>
      <w:r w:rsidR="00E34C7D" w:rsidRPr="00F728D3">
        <w:t>HHS</w:t>
      </w:r>
      <w:r w:rsidRPr="00F728D3">
        <w:t xml:space="preserve"> periodic written certifications of compliance with controls and provisions relating to information privacy, security and breach notification, including without limitation information related to data transfers and the handling and disposal of </w:t>
      </w:r>
      <w:hyperlink w:anchor="_Section_1.01_Definition_1" w:history="1">
        <w:r w:rsidRPr="00F728D3">
          <w:rPr>
            <w:rStyle w:val="Hyperlink"/>
            <w:color w:val="auto"/>
            <w:szCs w:val="22"/>
          </w:rPr>
          <w:t>Confidential Information</w:t>
        </w:r>
      </w:hyperlink>
      <w:r w:rsidR="00CD094E" w:rsidRPr="001D7278">
        <w:rPr>
          <w:rStyle w:val="Hyperlink"/>
          <w:color w:val="auto"/>
          <w:szCs w:val="22"/>
          <w:u w:val="none"/>
        </w:rPr>
        <w:t xml:space="preserve">. </w:t>
      </w:r>
      <w:r w:rsidR="00CD094E" w:rsidRPr="001D7278">
        <w:rPr>
          <w:rStyle w:val="Hyperlink"/>
          <w:b/>
          <w:i/>
          <w:color w:val="auto"/>
          <w:szCs w:val="22"/>
          <w:u w:val="none"/>
        </w:rPr>
        <w:t>45 CFR 164.308</w:t>
      </w:r>
      <w:r w:rsidR="00125E1F" w:rsidRPr="00AD3FFE">
        <w:rPr>
          <w:rStyle w:val="Hyperlink"/>
          <w:b/>
          <w:i/>
          <w:color w:val="auto"/>
          <w:szCs w:val="22"/>
          <w:u w:val="none"/>
        </w:rPr>
        <w:t>; 164.530(c); 1 TAC 202</w:t>
      </w:r>
    </w:p>
    <w:p w:rsidR="000963A3" w:rsidRPr="001850A5" w:rsidRDefault="00870061" w:rsidP="00E4443F">
      <w:pPr>
        <w:pStyle w:val="BodyText"/>
        <w:tabs>
          <w:tab w:val="left" w:pos="270"/>
        </w:tabs>
        <w:ind w:left="0" w:firstLine="360"/>
        <w:rPr>
          <w:b/>
          <w:i/>
        </w:rPr>
      </w:pPr>
      <w:r w:rsidRPr="00F728D3">
        <w:rPr>
          <w:rStyle w:val="NormalJustifiedChar"/>
          <w:sz w:val="22"/>
          <w:szCs w:val="22"/>
        </w:rPr>
        <w:tab/>
      </w:r>
      <w:r w:rsidR="000963A3" w:rsidRPr="00F728D3">
        <w:rPr>
          <w:rStyle w:val="NormalJustifiedChar"/>
          <w:sz w:val="22"/>
          <w:szCs w:val="22"/>
        </w:rPr>
        <w:t>(</w:t>
      </w:r>
      <w:r w:rsidR="00CD094E" w:rsidRPr="00F728D3">
        <w:rPr>
          <w:rStyle w:val="NormalJustifiedChar"/>
          <w:sz w:val="22"/>
          <w:szCs w:val="22"/>
        </w:rPr>
        <w:t>M</w:t>
      </w:r>
      <w:r w:rsidR="000963A3" w:rsidRPr="00F728D3">
        <w:rPr>
          <w:rStyle w:val="NormalJustifiedChar"/>
          <w:sz w:val="22"/>
          <w:szCs w:val="22"/>
        </w:rPr>
        <w:t>)</w:t>
      </w:r>
      <w:r w:rsidR="000963A3" w:rsidRPr="00F728D3">
        <w:rPr>
          <w:rStyle w:val="NormalJustifiedChar"/>
          <w:sz w:val="22"/>
          <w:szCs w:val="22"/>
        </w:rPr>
        <w:tab/>
        <w:t>Except as otherwise limited by this DUA, the Base Contract</w:t>
      </w:r>
      <w:r w:rsidR="00A92545">
        <w:rPr>
          <w:rStyle w:val="NormalJustifiedChar"/>
          <w:sz w:val="22"/>
          <w:szCs w:val="22"/>
        </w:rPr>
        <w:t>,</w:t>
      </w:r>
      <w:r w:rsidR="000963A3" w:rsidRPr="00F728D3">
        <w:rPr>
          <w:rStyle w:val="NormalJustifiedChar"/>
          <w:sz w:val="22"/>
          <w:szCs w:val="22"/>
        </w:rPr>
        <w:t xml:space="preserve"> or law applicable to the </w:t>
      </w:r>
      <w:r w:rsidR="000963A3" w:rsidRPr="00F728D3">
        <w:rPr>
          <w:rStyle w:val="NormalJustifiedChar"/>
          <w:sz w:val="22"/>
          <w:szCs w:val="22"/>
          <w:u w:val="single"/>
        </w:rPr>
        <w:t>Confidential Information</w:t>
      </w:r>
      <w:r w:rsidR="000963A3" w:rsidRPr="00F728D3">
        <w:rPr>
          <w:rStyle w:val="NormalJustifiedChar"/>
          <w:sz w:val="22"/>
          <w:szCs w:val="22"/>
        </w:rPr>
        <w:t xml:space="preserve">, CONTRACTOR </w:t>
      </w:r>
      <w:r w:rsidR="000963A3" w:rsidRPr="008034C5">
        <w:rPr>
          <w:rStyle w:val="NormalJustifiedChar"/>
          <w:sz w:val="22"/>
          <w:szCs w:val="22"/>
        </w:rPr>
        <w:t>may use or disclose</w:t>
      </w:r>
      <w:r w:rsidR="000963A3" w:rsidRPr="008034C5">
        <w:t xml:space="preserve"> </w:t>
      </w:r>
      <w:hyperlink w:anchor="PHI" w:history="1">
        <w:r w:rsidR="000963A3" w:rsidRPr="008034C5">
          <w:rPr>
            <w:rStyle w:val="Hyperlink"/>
            <w:color w:val="auto"/>
            <w:szCs w:val="22"/>
          </w:rPr>
          <w:t>PHI</w:t>
        </w:r>
      </w:hyperlink>
      <w:r w:rsidR="000963A3" w:rsidRPr="008034C5">
        <w:t xml:space="preserve"> for the proper management and administration of CONTRACTOR or to carry out CONTRACTOR’s legal responsibilities if: </w:t>
      </w:r>
      <w:r w:rsidR="00CA3F3B" w:rsidRPr="008034C5">
        <w:rPr>
          <w:b/>
          <w:i/>
        </w:rPr>
        <w:t>45 CFR 164.504(e</w:t>
      </w:r>
      <w:r w:rsidR="007B002B" w:rsidRPr="008034C5">
        <w:rPr>
          <w:b/>
          <w:i/>
        </w:rPr>
        <w:t>) (4)</w:t>
      </w:r>
      <w:r w:rsidR="007B002B" w:rsidRPr="008034C5" w:rsidDel="007B002B">
        <w:rPr>
          <w:b/>
          <w:i/>
        </w:rPr>
        <w:t xml:space="preserve"> </w:t>
      </w:r>
      <w:r w:rsidR="00CA3F3B" w:rsidRPr="008034C5">
        <w:rPr>
          <w:b/>
          <w:i/>
        </w:rPr>
        <w:t>(A)</w:t>
      </w:r>
    </w:p>
    <w:p w:rsidR="000963A3" w:rsidRPr="00F728D3" w:rsidRDefault="000963A3" w:rsidP="00500592">
      <w:pPr>
        <w:pStyle w:val="BodyTextIndent2"/>
      </w:pPr>
      <w:r w:rsidRPr="00F728D3">
        <w:t>(</w:t>
      </w:r>
      <w:r w:rsidR="00E4443F" w:rsidRPr="00F728D3">
        <w:t>1</w:t>
      </w:r>
      <w:r w:rsidRPr="00F728D3">
        <w:t xml:space="preserve">) </w:t>
      </w:r>
      <w:r w:rsidRPr="00F728D3">
        <w:tab/>
        <w:t xml:space="preserve">Disclosure is </w:t>
      </w:r>
      <w:proofErr w:type="gramStart"/>
      <w:r w:rsidRPr="00F728D3">
        <w:rPr>
          <w:u w:val="single"/>
        </w:rPr>
        <w:t>Required</w:t>
      </w:r>
      <w:proofErr w:type="gramEnd"/>
      <w:r w:rsidRPr="00F728D3">
        <w:rPr>
          <w:u w:val="single"/>
        </w:rPr>
        <w:t xml:space="preserve"> by Law</w:t>
      </w:r>
      <w:r w:rsidRPr="00F728D3">
        <w:t xml:space="preserve">, provided </w:t>
      </w:r>
      <w:r w:rsidR="001E7150" w:rsidRPr="00F728D3">
        <w:t xml:space="preserve">that </w:t>
      </w:r>
      <w:r w:rsidRPr="00F728D3">
        <w:t>CONTRACTOR complies with Section 3.</w:t>
      </w:r>
      <w:r w:rsidR="00A476FE" w:rsidRPr="00F728D3">
        <w:t>0</w:t>
      </w:r>
      <w:r w:rsidR="00125E1F">
        <w:t>1</w:t>
      </w:r>
      <w:r w:rsidRPr="00F728D3">
        <w:t>(</w:t>
      </w:r>
      <w:r w:rsidR="00870061" w:rsidRPr="00F728D3">
        <w:t>D</w:t>
      </w:r>
      <w:r w:rsidRPr="00F728D3">
        <w:t xml:space="preserve">); </w:t>
      </w:r>
    </w:p>
    <w:p w:rsidR="000963A3" w:rsidRPr="00F728D3" w:rsidRDefault="000963A3" w:rsidP="00500592">
      <w:pPr>
        <w:pStyle w:val="BodyTextIndent2"/>
      </w:pPr>
      <w:r w:rsidRPr="00F728D3">
        <w:t>(</w:t>
      </w:r>
      <w:r w:rsidR="00E4443F" w:rsidRPr="00F728D3">
        <w:t>2</w:t>
      </w:r>
      <w:r w:rsidRPr="00F728D3">
        <w:t xml:space="preserve">) </w:t>
      </w:r>
      <w:r w:rsidRPr="00F728D3">
        <w:tab/>
        <w:t xml:space="preserve">CONTRACTOR obtains reasonable assurances from the </w:t>
      </w:r>
      <w:r w:rsidRPr="00F728D3">
        <w:rPr>
          <w:u w:val="single"/>
        </w:rPr>
        <w:t>Person</w:t>
      </w:r>
      <w:r w:rsidRPr="00F728D3">
        <w:t xml:space="preserve"> to whom the information is disclosed that the </w:t>
      </w:r>
      <w:r w:rsidRPr="00F728D3">
        <w:rPr>
          <w:u w:val="single"/>
        </w:rPr>
        <w:t>Person</w:t>
      </w:r>
      <w:r w:rsidRPr="00F728D3">
        <w:t xml:space="preserve"> will: </w:t>
      </w:r>
    </w:p>
    <w:p w:rsidR="000963A3" w:rsidRPr="00F728D3" w:rsidRDefault="000963A3" w:rsidP="005355D5">
      <w:pPr>
        <w:pStyle w:val="BodyTextIndent3"/>
      </w:pPr>
      <w:r w:rsidRPr="00F728D3">
        <w:t>(</w:t>
      </w:r>
      <w:r w:rsidR="00D84A13" w:rsidRPr="00F728D3">
        <w:t>a</w:t>
      </w:r>
      <w:r w:rsidRPr="00F728D3">
        <w:t>) Maintain the confidentiality of the Confidential Information</w:t>
      </w:r>
      <w:r w:rsidR="00D84A13" w:rsidRPr="00F728D3">
        <w:t xml:space="preserve"> in accordance with this DUA</w:t>
      </w:r>
      <w:r w:rsidRPr="00F728D3">
        <w:t xml:space="preserve">; </w:t>
      </w:r>
    </w:p>
    <w:p w:rsidR="000963A3" w:rsidRPr="00F728D3" w:rsidRDefault="000963A3" w:rsidP="00E10E4C">
      <w:pPr>
        <w:pStyle w:val="BodyTextIndent3"/>
      </w:pPr>
      <w:r w:rsidRPr="00F728D3">
        <w:t>(</w:t>
      </w:r>
      <w:r w:rsidR="00D84A13" w:rsidRPr="00F728D3">
        <w:t>b</w:t>
      </w:r>
      <w:r w:rsidRPr="00F728D3">
        <w:t xml:space="preserve">) </w:t>
      </w:r>
      <w:r w:rsidR="001E7150" w:rsidRPr="00F728D3">
        <w:t>U</w:t>
      </w:r>
      <w:r w:rsidRPr="00F728D3">
        <w:t xml:space="preserve">se or further disclose the information only as </w:t>
      </w:r>
      <w:proofErr w:type="gramStart"/>
      <w:r w:rsidRPr="00F728D3">
        <w:rPr>
          <w:u w:val="single"/>
        </w:rPr>
        <w:t>Required</w:t>
      </w:r>
      <w:proofErr w:type="gramEnd"/>
      <w:r w:rsidRPr="00F728D3">
        <w:rPr>
          <w:u w:val="single"/>
        </w:rPr>
        <w:t xml:space="preserve"> by Law</w:t>
      </w:r>
      <w:r w:rsidRPr="00F728D3">
        <w:t xml:space="preserve"> or for the </w:t>
      </w:r>
      <w:r w:rsidRPr="00F728D3">
        <w:rPr>
          <w:u w:val="single"/>
        </w:rPr>
        <w:t>Authorized Purpose</w:t>
      </w:r>
      <w:r w:rsidRPr="00F728D3">
        <w:t xml:space="preserve"> for which it was disclosed to the </w:t>
      </w:r>
      <w:r w:rsidRPr="00F728D3">
        <w:rPr>
          <w:u w:val="single"/>
        </w:rPr>
        <w:t>Perso</w:t>
      </w:r>
      <w:r w:rsidRPr="00F728D3">
        <w:t xml:space="preserve">n; and </w:t>
      </w:r>
    </w:p>
    <w:p w:rsidR="004A6BE6" w:rsidRPr="00F728D3" w:rsidRDefault="000963A3" w:rsidP="00500592">
      <w:pPr>
        <w:pStyle w:val="BodyTextIndent3"/>
        <w:rPr>
          <w:b/>
          <w:i/>
        </w:rPr>
      </w:pPr>
      <w:r w:rsidRPr="00F728D3">
        <w:t>(</w:t>
      </w:r>
      <w:r w:rsidR="00D84A13" w:rsidRPr="00F728D3">
        <w:t>c</w:t>
      </w:r>
      <w:r w:rsidRPr="00F728D3">
        <w:t xml:space="preserve">) Notify CONTRACTOR </w:t>
      </w:r>
      <w:r w:rsidR="00A92545">
        <w:t>in accordance with Section 4.01</w:t>
      </w:r>
      <w:r w:rsidR="00A92545" w:rsidRPr="00F728D3">
        <w:t xml:space="preserve"> </w:t>
      </w:r>
      <w:r w:rsidRPr="00F728D3">
        <w:t xml:space="preserve">of any </w:t>
      </w:r>
      <w:r w:rsidRPr="00F728D3">
        <w:rPr>
          <w:u w:val="single"/>
        </w:rPr>
        <w:t>Event</w:t>
      </w:r>
      <w:r w:rsidRPr="00F728D3">
        <w:t xml:space="preserve"> or </w:t>
      </w:r>
      <w:hyperlink w:anchor="Breach" w:history="1">
        <w:r w:rsidRPr="00F728D3">
          <w:rPr>
            <w:rStyle w:val="Hyperlink"/>
            <w:color w:val="auto"/>
            <w:szCs w:val="22"/>
          </w:rPr>
          <w:t>Breach</w:t>
        </w:r>
      </w:hyperlink>
      <w:r w:rsidRPr="00F728D3">
        <w:t xml:space="preserve"> of</w:t>
      </w:r>
      <w:r w:rsidRPr="00F728D3">
        <w:rPr>
          <w:u w:val="single"/>
        </w:rPr>
        <w:t xml:space="preserve"> Confidential Information</w:t>
      </w:r>
      <w:r w:rsidRPr="00F728D3">
        <w:t xml:space="preserve"> of which the </w:t>
      </w:r>
      <w:r w:rsidRPr="00F728D3">
        <w:rPr>
          <w:u w:val="single"/>
        </w:rPr>
        <w:t>Person</w:t>
      </w:r>
      <w:r w:rsidRPr="00F728D3">
        <w:t xml:space="preserve"> discovers or should have discovered with the exercise of reasonable diligence</w:t>
      </w:r>
      <w:r w:rsidR="00B219BD" w:rsidRPr="00F728D3">
        <w:t>.</w:t>
      </w:r>
      <w:r w:rsidR="00ED24F3" w:rsidRPr="00F728D3">
        <w:t xml:space="preserve">  </w:t>
      </w:r>
      <w:r w:rsidR="004A6BE6" w:rsidRPr="00F728D3">
        <w:rPr>
          <w:b/>
          <w:i/>
        </w:rPr>
        <w:t>45 CFR 164.504</w:t>
      </w:r>
      <w:r w:rsidR="00125E1F">
        <w:rPr>
          <w:b/>
          <w:i/>
        </w:rPr>
        <w:t>(e</w:t>
      </w:r>
      <w:proofErr w:type="gramStart"/>
      <w:r w:rsidR="00125E1F">
        <w:rPr>
          <w:b/>
          <w:i/>
        </w:rPr>
        <w:t>)(</w:t>
      </w:r>
      <w:proofErr w:type="gramEnd"/>
      <w:r w:rsidR="00125E1F">
        <w:rPr>
          <w:b/>
          <w:i/>
        </w:rPr>
        <w:t>4)(ii)(B)</w:t>
      </w:r>
    </w:p>
    <w:p w:rsidR="000963A3" w:rsidRPr="00F728D3" w:rsidRDefault="000963A3" w:rsidP="00754DD4">
      <w:pPr>
        <w:pStyle w:val="BodyTextIndent"/>
        <w:rPr>
          <w:b/>
          <w:i/>
        </w:rPr>
      </w:pPr>
      <w:r w:rsidRPr="00F728D3">
        <w:t>(</w:t>
      </w:r>
      <w:r w:rsidR="00CD094E" w:rsidRPr="00F728D3">
        <w:t>N</w:t>
      </w:r>
      <w:r w:rsidRPr="00F728D3">
        <w:t>)</w:t>
      </w:r>
      <w:r w:rsidRPr="00F728D3">
        <w:tab/>
      </w:r>
      <w:r w:rsidR="00BA544A" w:rsidRPr="00F728D3">
        <w:t xml:space="preserve">Except as otherwise limited by this DUA, CONTRACTOR </w:t>
      </w:r>
      <w:r w:rsidR="00397583" w:rsidRPr="00F728D3">
        <w:t>will</w:t>
      </w:r>
      <w:r w:rsidR="005E7DCC">
        <w:t>,</w:t>
      </w:r>
      <w:r w:rsidR="00BA544A" w:rsidRPr="00F728D3">
        <w:t xml:space="preserve"> </w:t>
      </w:r>
      <w:r w:rsidR="005E7DCC">
        <w:t>if requested by HHS</w:t>
      </w:r>
      <w:r w:rsidR="004C71C8">
        <w:t xml:space="preserve"> to comply with law</w:t>
      </w:r>
      <w:r w:rsidR="005E7DCC">
        <w:t xml:space="preserve">, </w:t>
      </w:r>
      <w:r w:rsidR="00BA544A" w:rsidRPr="00F728D3">
        <w:t>u</w:t>
      </w:r>
      <w:r w:rsidRPr="00F728D3">
        <w:t xml:space="preserve">se </w:t>
      </w:r>
      <w:hyperlink w:anchor="PHI" w:history="1">
        <w:r w:rsidRPr="00F728D3">
          <w:rPr>
            <w:rStyle w:val="Hyperlink"/>
            <w:color w:val="auto"/>
            <w:szCs w:val="22"/>
          </w:rPr>
          <w:t>PHI</w:t>
        </w:r>
      </w:hyperlink>
      <w:r w:rsidRPr="00F728D3">
        <w:t xml:space="preserve"> to provide data aggregation services to </w:t>
      </w:r>
      <w:r w:rsidR="00E34C7D" w:rsidRPr="00F728D3">
        <w:t>HHS</w:t>
      </w:r>
      <w:r w:rsidRPr="00F728D3">
        <w:t xml:space="preserve">, as that term is defined in the </w:t>
      </w:r>
      <w:hyperlink w:anchor="HIPAAPR" w:history="1">
        <w:r w:rsidRPr="00F728D3">
          <w:rPr>
            <w:rStyle w:val="Hyperlink"/>
            <w:color w:val="auto"/>
            <w:szCs w:val="22"/>
          </w:rPr>
          <w:t>HIPAA</w:t>
        </w:r>
      </w:hyperlink>
      <w:r w:rsidRPr="00F728D3">
        <w:t xml:space="preserve">, 45 C.F.R. §164.501 and permitted by </w:t>
      </w:r>
      <w:r w:rsidRPr="00F728D3">
        <w:rPr>
          <w:u w:val="single"/>
        </w:rPr>
        <w:t>HIPAA</w:t>
      </w:r>
      <w:r w:rsidRPr="00F728D3">
        <w:t xml:space="preserve">. </w:t>
      </w:r>
      <w:r w:rsidRPr="00F728D3" w:rsidDel="000963A3">
        <w:rPr>
          <w:szCs w:val="22"/>
        </w:rPr>
        <w:t xml:space="preserve"> </w:t>
      </w:r>
      <w:r w:rsidR="004A6BE6" w:rsidRPr="00F728D3">
        <w:rPr>
          <w:b/>
          <w:i/>
          <w:szCs w:val="22"/>
        </w:rPr>
        <w:t>45 CFR</w:t>
      </w:r>
      <w:r w:rsidR="004A6BE6" w:rsidRPr="00F728D3">
        <w:rPr>
          <w:szCs w:val="22"/>
        </w:rPr>
        <w:t xml:space="preserve"> </w:t>
      </w:r>
      <w:r w:rsidR="004A6BE6" w:rsidRPr="00F728D3">
        <w:rPr>
          <w:b/>
          <w:i/>
          <w:szCs w:val="22"/>
        </w:rPr>
        <w:t>164.504</w:t>
      </w:r>
      <w:r w:rsidR="00CD094E" w:rsidRPr="00F728D3">
        <w:rPr>
          <w:b/>
          <w:i/>
          <w:szCs w:val="22"/>
        </w:rPr>
        <w:t>(e</w:t>
      </w:r>
      <w:proofErr w:type="gramStart"/>
      <w:r w:rsidR="00CD094E" w:rsidRPr="00F728D3">
        <w:rPr>
          <w:b/>
          <w:i/>
          <w:szCs w:val="22"/>
        </w:rPr>
        <w:t>)(</w:t>
      </w:r>
      <w:proofErr w:type="gramEnd"/>
      <w:r w:rsidR="00CD094E" w:rsidRPr="00F728D3">
        <w:rPr>
          <w:b/>
          <w:i/>
          <w:szCs w:val="22"/>
        </w:rPr>
        <w:t>2)(i)</w:t>
      </w:r>
      <w:r w:rsidR="004A6BE6" w:rsidRPr="00F728D3">
        <w:rPr>
          <w:b/>
          <w:i/>
          <w:szCs w:val="22"/>
        </w:rPr>
        <w:t>(B)</w:t>
      </w:r>
    </w:p>
    <w:p w:rsidR="00DE5EF7" w:rsidRPr="00F728D3" w:rsidRDefault="005F59B3" w:rsidP="00182E91">
      <w:pPr>
        <w:pStyle w:val="BodyTextIndent"/>
        <w:rPr>
          <w:b/>
          <w:i/>
        </w:rPr>
      </w:pPr>
      <w:r w:rsidRPr="00F728D3">
        <w:t>(</w:t>
      </w:r>
      <w:r w:rsidR="00CD094E" w:rsidRPr="00F728D3">
        <w:t>O</w:t>
      </w:r>
      <w:r w:rsidRPr="00F728D3">
        <w:t xml:space="preserve">) </w:t>
      </w:r>
      <w:r w:rsidRPr="00F728D3">
        <w:tab/>
        <w:t xml:space="preserve">CONTRACTOR </w:t>
      </w:r>
      <w:r w:rsidR="000963A3" w:rsidRPr="00F728D3">
        <w:t>will,</w:t>
      </w:r>
      <w:r w:rsidRPr="00F728D3">
        <w:t xml:space="preserve"> on the termination or expiration of this DUA</w:t>
      </w:r>
      <w:r w:rsidR="000963A3" w:rsidRPr="00F728D3">
        <w:t xml:space="preserve"> or the Base Contract</w:t>
      </w:r>
      <w:r w:rsidRPr="00F728D3">
        <w:t xml:space="preserve">, at its expense, </w:t>
      </w:r>
      <w:r w:rsidR="006D1B25">
        <w:t>send</w:t>
      </w:r>
      <w:r w:rsidR="006D1B25" w:rsidRPr="00F728D3">
        <w:t xml:space="preserve"> </w:t>
      </w:r>
      <w:r w:rsidRPr="00F728D3">
        <w:t xml:space="preserve">to </w:t>
      </w:r>
      <w:r w:rsidR="00E34C7D" w:rsidRPr="00F728D3">
        <w:t>HHS</w:t>
      </w:r>
      <w:r w:rsidRPr="00F728D3">
        <w:t xml:space="preserve"> or </w:t>
      </w:r>
      <w:hyperlink w:anchor="Destroy" w:history="1">
        <w:r w:rsidRPr="00F728D3">
          <w:rPr>
            <w:rStyle w:val="Hyperlink"/>
            <w:color w:val="auto"/>
            <w:szCs w:val="22"/>
          </w:rPr>
          <w:t>Destroy</w:t>
        </w:r>
      </w:hyperlink>
      <w:r w:rsidRPr="00F728D3">
        <w:t xml:space="preserve">, at </w:t>
      </w:r>
      <w:r w:rsidR="00E34C7D" w:rsidRPr="00F728D3">
        <w:t>HHS</w:t>
      </w:r>
      <w:r w:rsidRPr="00F728D3">
        <w:t xml:space="preserve">’s election, and to the extent reasonably feasible and permissible by law, all </w:t>
      </w:r>
      <w:hyperlink w:anchor="_Section_1.01_Definition" w:history="1">
        <w:r w:rsidRPr="00F728D3">
          <w:rPr>
            <w:rStyle w:val="Hyperlink"/>
            <w:color w:val="auto"/>
            <w:szCs w:val="22"/>
          </w:rPr>
          <w:t>Confidential Information</w:t>
        </w:r>
      </w:hyperlink>
      <w:r w:rsidRPr="00F728D3">
        <w:t xml:space="preserve"> received from </w:t>
      </w:r>
      <w:r w:rsidR="00E34C7D" w:rsidRPr="00F728D3">
        <w:t>HHS</w:t>
      </w:r>
      <w:r w:rsidRPr="00F728D3">
        <w:t xml:space="preserve"> or created or maintained by CONTRACTOR or any of CONTRACTOR’s agents or </w:t>
      </w:r>
      <w:r w:rsidRPr="00F728D3">
        <w:rPr>
          <w:u w:val="single"/>
        </w:rPr>
        <w:t>Subcontractors</w:t>
      </w:r>
      <w:r w:rsidRPr="00F728D3">
        <w:t xml:space="preserve"> on </w:t>
      </w:r>
      <w:r w:rsidR="00E34C7D" w:rsidRPr="00F728D3">
        <w:t>HHS</w:t>
      </w:r>
      <w:r w:rsidRPr="00F728D3">
        <w:t xml:space="preserve">'s behalf if that data contains </w:t>
      </w:r>
      <w:hyperlink w:anchor="_Section_1.01_Definition" w:history="1">
        <w:r w:rsidRPr="00F728D3">
          <w:rPr>
            <w:rStyle w:val="Hyperlink"/>
            <w:color w:val="auto"/>
            <w:szCs w:val="22"/>
          </w:rPr>
          <w:t>Confidential Information</w:t>
        </w:r>
      </w:hyperlink>
      <w:r w:rsidRPr="00F728D3">
        <w:t xml:space="preserve">. CONTRACTOR will certify in writing to </w:t>
      </w:r>
      <w:r w:rsidR="00E34C7D" w:rsidRPr="00F728D3">
        <w:t>HHS</w:t>
      </w:r>
      <w:r w:rsidRPr="00F728D3">
        <w:t xml:space="preserve"> that all the </w:t>
      </w:r>
      <w:r w:rsidRPr="00F728D3">
        <w:rPr>
          <w:rStyle w:val="Hyperlink"/>
          <w:color w:val="auto"/>
          <w:szCs w:val="22"/>
        </w:rPr>
        <w:t>Confidential Information</w:t>
      </w:r>
      <w:r w:rsidRPr="00F728D3">
        <w:t xml:space="preserve"> that has been created, received, maintained, used by or disclosed to CONTRACTOR, has been </w:t>
      </w:r>
      <w:hyperlink w:anchor="Destroy" w:history="1">
        <w:r w:rsidRPr="00F728D3">
          <w:rPr>
            <w:rStyle w:val="Hyperlink"/>
            <w:color w:val="auto"/>
            <w:szCs w:val="22"/>
          </w:rPr>
          <w:t>Destroyed</w:t>
        </w:r>
      </w:hyperlink>
      <w:r w:rsidRPr="00F728D3">
        <w:t xml:space="preserve"> or </w:t>
      </w:r>
      <w:r w:rsidR="006D1B25">
        <w:t>sent</w:t>
      </w:r>
      <w:r w:rsidR="006D1B25" w:rsidRPr="00F728D3">
        <w:t xml:space="preserve"> </w:t>
      </w:r>
      <w:r w:rsidRPr="00F728D3">
        <w:t xml:space="preserve">to </w:t>
      </w:r>
      <w:r w:rsidR="00E34C7D" w:rsidRPr="00F728D3">
        <w:t>HHS</w:t>
      </w:r>
      <w:r w:rsidRPr="00F728D3">
        <w:t xml:space="preserve">, and that CONTRACTOR and its agents and </w:t>
      </w:r>
      <w:r w:rsidRPr="00F728D3">
        <w:rPr>
          <w:u w:val="single"/>
        </w:rPr>
        <w:t>Subcontractors</w:t>
      </w:r>
      <w:r w:rsidRPr="00F728D3">
        <w:t xml:space="preserve"> have retained no copies thereof.  Notwithstanding the foregoing, CONTRACTOR acknowledges and agrees that it may not </w:t>
      </w:r>
      <w:hyperlink w:anchor="Destroy" w:history="1">
        <w:proofErr w:type="gramStart"/>
        <w:r w:rsidRPr="00F728D3">
          <w:rPr>
            <w:rStyle w:val="Hyperlink"/>
            <w:color w:val="auto"/>
            <w:szCs w:val="22"/>
          </w:rPr>
          <w:t>Destroy</w:t>
        </w:r>
        <w:proofErr w:type="gramEnd"/>
      </w:hyperlink>
      <w:r w:rsidRPr="00F728D3">
        <w:t xml:space="preserve"> any </w:t>
      </w:r>
      <w:hyperlink w:anchor="_Section_1.01_Definition" w:history="1">
        <w:r w:rsidRPr="00F728D3">
          <w:rPr>
            <w:rStyle w:val="Hyperlink"/>
            <w:color w:val="auto"/>
            <w:szCs w:val="22"/>
          </w:rPr>
          <w:t>Confidential Information</w:t>
        </w:r>
      </w:hyperlink>
      <w:r w:rsidRPr="00F728D3">
        <w:t xml:space="preserve"> if federal or state law</w:t>
      </w:r>
      <w:r w:rsidR="00240961" w:rsidRPr="00F728D3">
        <w:t xml:space="preserve">, or </w:t>
      </w:r>
      <w:r w:rsidR="00E34C7D" w:rsidRPr="00F728D3">
        <w:t>HHS</w:t>
      </w:r>
      <w:r w:rsidR="00240961" w:rsidRPr="00F728D3">
        <w:t xml:space="preserve"> record retention policy or a </w:t>
      </w:r>
      <w:r w:rsidR="009D22DA" w:rsidRPr="00F728D3">
        <w:t>litigation</w:t>
      </w:r>
      <w:r w:rsidR="00240961" w:rsidRPr="00F728D3">
        <w:t xml:space="preserve"> hold notice</w:t>
      </w:r>
      <w:r w:rsidRPr="00F728D3">
        <w:t xml:space="preserve"> prohibits such </w:t>
      </w:r>
      <w:hyperlink w:anchor="Destroy" w:history="1">
        <w:r w:rsidRPr="00F728D3">
          <w:rPr>
            <w:rStyle w:val="Hyperlink"/>
            <w:color w:val="auto"/>
            <w:szCs w:val="22"/>
          </w:rPr>
          <w:t>Destruction</w:t>
        </w:r>
      </w:hyperlink>
      <w:r w:rsidRPr="00F728D3">
        <w:t>.</w:t>
      </w:r>
      <w:r w:rsidR="00870061" w:rsidRPr="00F728D3">
        <w:t xml:space="preserve">  </w:t>
      </w:r>
      <w:r w:rsidRPr="00F728D3">
        <w:t xml:space="preserve">If such </w:t>
      </w:r>
      <w:r w:rsidR="006D1B25">
        <w:t xml:space="preserve">delivery </w:t>
      </w:r>
      <w:r w:rsidRPr="00F728D3">
        <w:t xml:space="preserve">or </w:t>
      </w:r>
      <w:hyperlink w:anchor="Destroy" w:history="1">
        <w:r w:rsidRPr="00F728D3">
          <w:rPr>
            <w:rStyle w:val="Hyperlink"/>
            <w:color w:val="auto"/>
            <w:szCs w:val="22"/>
          </w:rPr>
          <w:t>Destruction</w:t>
        </w:r>
      </w:hyperlink>
      <w:r w:rsidRPr="00F728D3">
        <w:t xml:space="preserve"> is not reasonably feasible, or is impermissible by law, </w:t>
      </w:r>
      <w:r w:rsidR="000963A3" w:rsidRPr="00F728D3">
        <w:t xml:space="preserve">CONTRACTOR will </w:t>
      </w:r>
      <w:r w:rsidRPr="00F728D3">
        <w:t xml:space="preserve">immediately notify </w:t>
      </w:r>
      <w:r w:rsidR="00E34C7D" w:rsidRPr="00F728D3">
        <w:t>HHS</w:t>
      </w:r>
      <w:r w:rsidRPr="00F728D3">
        <w:t xml:space="preserve"> of the reasons such </w:t>
      </w:r>
      <w:r w:rsidR="006D1B25">
        <w:t>delivery</w:t>
      </w:r>
      <w:r w:rsidR="006D1B25" w:rsidRPr="00F728D3">
        <w:t xml:space="preserve"> </w:t>
      </w:r>
      <w:r w:rsidRPr="00F728D3">
        <w:t xml:space="preserve">or </w:t>
      </w:r>
      <w:hyperlink w:anchor="Destroy" w:history="1">
        <w:r w:rsidRPr="00F728D3">
          <w:rPr>
            <w:rStyle w:val="Hyperlink"/>
            <w:color w:val="auto"/>
            <w:szCs w:val="22"/>
          </w:rPr>
          <w:t>Destruction</w:t>
        </w:r>
      </w:hyperlink>
      <w:r w:rsidRPr="00F728D3">
        <w:t xml:space="preserve"> is not feasible, and agree to extend indefinitely the protections of this DUA to the </w:t>
      </w:r>
      <w:hyperlink w:anchor="_Section_1.01_Definition" w:history="1">
        <w:r w:rsidRPr="00F728D3">
          <w:rPr>
            <w:rStyle w:val="Hyperlink"/>
            <w:color w:val="auto"/>
            <w:szCs w:val="22"/>
          </w:rPr>
          <w:t>Confidential Information</w:t>
        </w:r>
      </w:hyperlink>
      <w:r w:rsidRPr="00F728D3">
        <w:t xml:space="preserve"> and limit its further uses and disclosures to the purposes that make the return </w:t>
      </w:r>
      <w:r w:rsidR="006D1B25">
        <w:t xml:space="preserve">delivery or </w:t>
      </w:r>
      <w:r w:rsidR="00E038E5">
        <w:t>Destruction</w:t>
      </w:r>
      <w:r w:rsidR="00E038E5" w:rsidRPr="00F728D3">
        <w:t xml:space="preserve"> </w:t>
      </w:r>
      <w:r w:rsidRPr="00F728D3">
        <w:t xml:space="preserve">of the </w:t>
      </w:r>
      <w:hyperlink w:anchor="_Section_1.01_Definition" w:history="1">
        <w:r w:rsidRPr="00F728D3">
          <w:rPr>
            <w:rStyle w:val="Hyperlink"/>
            <w:color w:val="auto"/>
            <w:szCs w:val="22"/>
          </w:rPr>
          <w:t>Confidential Information</w:t>
        </w:r>
      </w:hyperlink>
      <w:r w:rsidRPr="00F728D3">
        <w:t xml:space="preserve"> not feasible for as long as CONTRACTOR maintains such </w:t>
      </w:r>
      <w:r w:rsidRPr="00F728D3">
        <w:rPr>
          <w:u w:val="single"/>
        </w:rPr>
        <w:t>Confidential Information</w:t>
      </w:r>
      <w:r w:rsidRPr="00F728D3">
        <w:t>.</w:t>
      </w:r>
      <w:r w:rsidR="004A6BE6" w:rsidRPr="00F728D3">
        <w:t xml:space="preserve"> </w:t>
      </w:r>
      <w:r w:rsidR="004A6BE6" w:rsidRPr="00F728D3">
        <w:rPr>
          <w:b/>
          <w:i/>
        </w:rPr>
        <w:t>45 CFR 164.504</w:t>
      </w:r>
      <w:r w:rsidR="00230D7E">
        <w:rPr>
          <w:b/>
          <w:i/>
        </w:rPr>
        <w:t>(e</w:t>
      </w:r>
      <w:proofErr w:type="gramStart"/>
      <w:r w:rsidR="00230D7E">
        <w:rPr>
          <w:b/>
          <w:i/>
        </w:rPr>
        <w:t>)(</w:t>
      </w:r>
      <w:proofErr w:type="gramEnd"/>
      <w:r w:rsidR="00230D7E">
        <w:rPr>
          <w:b/>
          <w:i/>
        </w:rPr>
        <w:t>2)(ii)</w:t>
      </w:r>
      <w:r w:rsidR="004A6BE6" w:rsidRPr="00F728D3">
        <w:rPr>
          <w:b/>
          <w:i/>
        </w:rPr>
        <w:t>(J)</w:t>
      </w:r>
    </w:p>
    <w:p w:rsidR="00C16C0C" w:rsidRPr="00F728D3" w:rsidRDefault="00756A97" w:rsidP="00182E91">
      <w:pPr>
        <w:pStyle w:val="BodyTextIndent"/>
        <w:rPr>
          <w:b/>
          <w:i/>
          <w:szCs w:val="22"/>
        </w:rPr>
      </w:pPr>
      <w:r w:rsidRPr="00F728D3">
        <w:t>(</w:t>
      </w:r>
      <w:r w:rsidR="00CD094E" w:rsidRPr="00F728D3">
        <w:t>P</w:t>
      </w:r>
      <w:r w:rsidR="002E5A11" w:rsidRPr="00F728D3">
        <w:t>)</w:t>
      </w:r>
      <w:r w:rsidR="002E5A11" w:rsidRPr="00F728D3">
        <w:rPr>
          <w:b/>
        </w:rPr>
        <w:tab/>
      </w:r>
      <w:r w:rsidR="00DF1048" w:rsidRPr="00F728D3">
        <w:t>CONTRACTOR</w:t>
      </w:r>
      <w:r w:rsidR="00CE7D73" w:rsidRPr="00F728D3">
        <w:t xml:space="preserve"> will </w:t>
      </w:r>
      <w:r w:rsidR="00A51F58" w:rsidRPr="00F728D3">
        <w:t xml:space="preserve">create, maintain, use, disclose, transmit or </w:t>
      </w:r>
      <w:r w:rsidR="00CE7D73" w:rsidRPr="00F728D3">
        <w:t xml:space="preserve"> </w:t>
      </w:r>
      <w:hyperlink w:anchor="Destroy" w:history="1">
        <w:r w:rsidR="00CB3A0A" w:rsidRPr="00F728D3">
          <w:rPr>
            <w:rStyle w:val="Hyperlink"/>
            <w:color w:val="auto"/>
            <w:szCs w:val="22"/>
          </w:rPr>
          <w:t>Destroy</w:t>
        </w:r>
      </w:hyperlink>
      <w:r w:rsidR="00CE7D73" w:rsidRPr="00F728D3">
        <w:t xml:space="preserve">  </w:t>
      </w:r>
      <w:hyperlink w:anchor="_Section_1.01_Definition" w:history="1">
        <w:r w:rsidR="00CE7D73" w:rsidRPr="00F728D3">
          <w:rPr>
            <w:rStyle w:val="Hyperlink"/>
            <w:color w:val="auto"/>
            <w:szCs w:val="22"/>
          </w:rPr>
          <w:t>Confidential Information</w:t>
        </w:r>
      </w:hyperlink>
      <w:r w:rsidR="00CE7D73" w:rsidRPr="00F728D3">
        <w:t xml:space="preserve"> in a secure fashion</w:t>
      </w:r>
      <w:r w:rsidR="00DE5EF7" w:rsidRPr="00F728D3">
        <w:rPr>
          <w:szCs w:val="22"/>
        </w:rPr>
        <w:t xml:space="preserve">  that p</w:t>
      </w:r>
      <w:r w:rsidR="00C16C0C" w:rsidRPr="00F728D3">
        <w:rPr>
          <w:szCs w:val="22"/>
        </w:rPr>
        <w:t>rotect</w:t>
      </w:r>
      <w:r w:rsidR="00DE5EF7" w:rsidRPr="00F728D3">
        <w:rPr>
          <w:szCs w:val="22"/>
        </w:rPr>
        <w:t>s</w:t>
      </w:r>
      <w:r w:rsidR="00C16C0C" w:rsidRPr="00F728D3">
        <w:rPr>
          <w:szCs w:val="22"/>
        </w:rPr>
        <w:t xml:space="preserve"> against any reasonably anticipated threats or hazards to the security or integrity of such information</w:t>
      </w:r>
      <w:r w:rsidR="00DE5EF7" w:rsidRPr="00F728D3">
        <w:rPr>
          <w:szCs w:val="22"/>
        </w:rPr>
        <w:t xml:space="preserve"> or unauthorized uses</w:t>
      </w:r>
      <w:r w:rsidR="00DE5EF7" w:rsidRPr="00F728D3">
        <w:rPr>
          <w:b/>
          <w:i/>
          <w:szCs w:val="22"/>
        </w:rPr>
        <w:t>.</w:t>
      </w:r>
      <w:r w:rsidR="00C16C0C" w:rsidRPr="00F728D3">
        <w:rPr>
          <w:b/>
          <w:i/>
          <w:szCs w:val="22"/>
        </w:rPr>
        <w:t xml:space="preserve"> </w:t>
      </w:r>
      <w:r w:rsidR="00F357B7" w:rsidRPr="00F728D3">
        <w:rPr>
          <w:b/>
          <w:i/>
          <w:szCs w:val="22"/>
        </w:rPr>
        <w:t>45 CFR 164.306</w:t>
      </w:r>
      <w:r w:rsidR="00125E1F">
        <w:rPr>
          <w:b/>
          <w:i/>
          <w:szCs w:val="22"/>
        </w:rPr>
        <w:t>; 164.530(c)</w:t>
      </w:r>
    </w:p>
    <w:p w:rsidR="008F558B" w:rsidRPr="00F728D3" w:rsidRDefault="00274270" w:rsidP="00D07B56">
      <w:pPr>
        <w:ind w:firstLine="720"/>
        <w:jc w:val="both"/>
      </w:pPr>
      <w:r w:rsidRPr="00F728D3" w:rsidDel="00274270">
        <w:rPr>
          <w:sz w:val="22"/>
          <w:szCs w:val="22"/>
        </w:rPr>
        <w:t xml:space="preserve"> </w:t>
      </w:r>
      <w:r w:rsidR="00F97776" w:rsidRPr="00F728D3">
        <w:rPr>
          <w:sz w:val="22"/>
          <w:szCs w:val="22"/>
        </w:rPr>
        <w:t>(</w:t>
      </w:r>
      <w:r w:rsidR="00CD094E" w:rsidRPr="00F728D3">
        <w:rPr>
          <w:sz w:val="22"/>
          <w:szCs w:val="22"/>
        </w:rPr>
        <w:t>Q</w:t>
      </w:r>
      <w:r w:rsidR="00F97776" w:rsidRPr="00F728D3">
        <w:rPr>
          <w:sz w:val="22"/>
          <w:szCs w:val="22"/>
        </w:rPr>
        <w:t xml:space="preserve">) </w:t>
      </w:r>
      <w:r w:rsidRPr="00F728D3">
        <w:rPr>
          <w:sz w:val="22"/>
          <w:szCs w:val="22"/>
        </w:rPr>
        <w:tab/>
      </w:r>
      <w:r w:rsidR="008F558B" w:rsidRPr="00F728D3">
        <w:rPr>
          <w:sz w:val="22"/>
          <w:szCs w:val="22"/>
        </w:rPr>
        <w:t xml:space="preserve">If </w:t>
      </w:r>
      <w:r w:rsidR="008F558B" w:rsidRPr="00F728D3">
        <w:rPr>
          <w:sz w:val="22"/>
        </w:rPr>
        <w:t xml:space="preserve">CONTRACTOR </w:t>
      </w:r>
      <w:r w:rsidR="00D07B56">
        <w:rPr>
          <w:sz w:val="22"/>
        </w:rPr>
        <w:t xml:space="preserve">accesses, </w:t>
      </w:r>
      <w:r w:rsidR="008F558B" w:rsidRPr="00F728D3">
        <w:rPr>
          <w:sz w:val="22"/>
        </w:rPr>
        <w:t xml:space="preserve">transmits, stores, and/or maintains </w:t>
      </w:r>
      <w:r w:rsidR="008F558B" w:rsidRPr="00F728D3">
        <w:rPr>
          <w:sz w:val="22"/>
          <w:u w:val="single"/>
        </w:rPr>
        <w:t>Confidential Information</w:t>
      </w:r>
      <w:r w:rsidR="008F558B" w:rsidRPr="00F728D3">
        <w:rPr>
          <w:sz w:val="22"/>
        </w:rPr>
        <w:t xml:space="preserve">, CONTRACTOR </w:t>
      </w:r>
      <w:r w:rsidR="0030419B">
        <w:rPr>
          <w:sz w:val="22"/>
        </w:rPr>
        <w:t>will complete</w:t>
      </w:r>
      <w:r w:rsidR="008F558B" w:rsidRPr="00F728D3">
        <w:rPr>
          <w:sz w:val="22"/>
        </w:rPr>
        <w:t xml:space="preserve"> </w:t>
      </w:r>
      <w:r w:rsidR="0030419B">
        <w:rPr>
          <w:sz w:val="22"/>
        </w:rPr>
        <w:t xml:space="preserve">and return to </w:t>
      </w:r>
      <w:r w:rsidR="002F4131">
        <w:rPr>
          <w:sz w:val="22"/>
        </w:rPr>
        <w:t>HHS</w:t>
      </w:r>
      <w:r w:rsidR="00F83AF9" w:rsidRPr="00F728D3">
        <w:rPr>
          <w:sz w:val="22"/>
        </w:rPr>
        <w:t xml:space="preserve"> </w:t>
      </w:r>
      <w:r w:rsidR="003B5481">
        <w:rPr>
          <w:sz w:val="22"/>
        </w:rPr>
        <w:t xml:space="preserve">at </w:t>
      </w:r>
      <w:hyperlink r:id="rId10" w:history="1">
        <w:r w:rsidR="003B5481" w:rsidRPr="00590D1E">
          <w:rPr>
            <w:rStyle w:val="Hyperlink"/>
            <w:sz w:val="22"/>
          </w:rPr>
          <w:t>infosecurity@hhsc.state.tx.us</w:t>
        </w:r>
      </w:hyperlink>
      <w:r w:rsidR="003B5481">
        <w:rPr>
          <w:sz w:val="22"/>
        </w:rPr>
        <w:t xml:space="preserve"> the </w:t>
      </w:r>
      <w:r w:rsidR="008F558B" w:rsidRPr="00F728D3">
        <w:rPr>
          <w:sz w:val="22"/>
        </w:rPr>
        <w:t xml:space="preserve">HHS </w:t>
      </w:r>
      <w:r w:rsidR="009E0727">
        <w:rPr>
          <w:sz w:val="22"/>
        </w:rPr>
        <w:t>information security and</w:t>
      </w:r>
      <w:r w:rsidR="008F558B" w:rsidRPr="00F728D3">
        <w:rPr>
          <w:sz w:val="22"/>
        </w:rPr>
        <w:t xml:space="preserve"> </w:t>
      </w:r>
      <w:r w:rsidR="00B66AF1">
        <w:rPr>
          <w:sz w:val="22"/>
        </w:rPr>
        <w:t xml:space="preserve">privacy </w:t>
      </w:r>
      <w:r w:rsidR="003B5481">
        <w:rPr>
          <w:sz w:val="22"/>
        </w:rPr>
        <w:t>initial</w:t>
      </w:r>
      <w:r w:rsidR="008F558B" w:rsidRPr="00F728D3">
        <w:rPr>
          <w:sz w:val="22"/>
        </w:rPr>
        <w:t xml:space="preserve"> </w:t>
      </w:r>
      <w:r w:rsidR="00192F42">
        <w:rPr>
          <w:sz w:val="22"/>
        </w:rPr>
        <w:t>inquiry</w:t>
      </w:r>
      <w:r w:rsidR="003B5481">
        <w:rPr>
          <w:sz w:val="22"/>
        </w:rPr>
        <w:t xml:space="preserve"> (SPI)</w:t>
      </w:r>
      <w:r w:rsidR="0030419B">
        <w:rPr>
          <w:sz w:val="22"/>
        </w:rPr>
        <w:t xml:space="preserve"> </w:t>
      </w:r>
      <w:r w:rsidR="003B5481">
        <w:rPr>
          <w:sz w:val="22"/>
        </w:rPr>
        <w:t xml:space="preserve">at Attachment </w:t>
      </w:r>
      <w:proofErr w:type="gramStart"/>
      <w:r w:rsidR="003B5481">
        <w:rPr>
          <w:sz w:val="22"/>
        </w:rPr>
        <w:t xml:space="preserve">2 </w:t>
      </w:r>
      <w:r w:rsidR="008F558B" w:rsidRPr="00F728D3">
        <w:rPr>
          <w:sz w:val="22"/>
        </w:rPr>
        <w:t>.</w:t>
      </w:r>
      <w:proofErr w:type="gramEnd"/>
      <w:r w:rsidR="008F558B" w:rsidRPr="00F728D3">
        <w:rPr>
          <w:sz w:val="22"/>
        </w:rPr>
        <w:t xml:space="preserve">  </w:t>
      </w:r>
      <w:r w:rsidR="003B5481">
        <w:rPr>
          <w:sz w:val="22"/>
        </w:rPr>
        <w:t xml:space="preserve">The SPI identifies basic </w:t>
      </w:r>
      <w:r w:rsidR="00B66AF1">
        <w:rPr>
          <w:sz w:val="22"/>
          <w:szCs w:val="22"/>
        </w:rPr>
        <w:t xml:space="preserve">privacy and </w:t>
      </w:r>
      <w:r w:rsidR="00F83AF9" w:rsidRPr="00F728D3">
        <w:rPr>
          <w:sz w:val="22"/>
          <w:szCs w:val="22"/>
        </w:rPr>
        <w:t xml:space="preserve">security controls </w:t>
      </w:r>
      <w:r w:rsidR="003B5481">
        <w:rPr>
          <w:sz w:val="22"/>
          <w:szCs w:val="22"/>
        </w:rPr>
        <w:t xml:space="preserve">with which CONTRACTOR must comply </w:t>
      </w:r>
      <w:r w:rsidR="00B66AF1">
        <w:rPr>
          <w:sz w:val="22"/>
          <w:szCs w:val="22"/>
        </w:rPr>
        <w:t>to</w:t>
      </w:r>
      <w:r w:rsidR="00B66AF1" w:rsidRPr="00F728D3">
        <w:rPr>
          <w:sz w:val="22"/>
          <w:szCs w:val="22"/>
        </w:rPr>
        <w:t xml:space="preserve"> </w:t>
      </w:r>
      <w:r w:rsidR="00F83AF9" w:rsidRPr="00F728D3">
        <w:rPr>
          <w:sz w:val="22"/>
          <w:szCs w:val="22"/>
        </w:rPr>
        <w:t xml:space="preserve">protect HHS </w:t>
      </w:r>
      <w:r w:rsidR="00F83AF9" w:rsidRPr="00F728D3">
        <w:rPr>
          <w:sz w:val="22"/>
          <w:szCs w:val="22"/>
          <w:u w:val="single"/>
        </w:rPr>
        <w:t>Confidential Information</w:t>
      </w:r>
      <w:r w:rsidR="00F83AF9" w:rsidRPr="00F728D3">
        <w:rPr>
          <w:sz w:val="22"/>
          <w:szCs w:val="22"/>
        </w:rPr>
        <w:t xml:space="preserve">.  </w:t>
      </w:r>
      <w:r w:rsidR="008F558B" w:rsidRPr="00F728D3">
        <w:rPr>
          <w:sz w:val="22"/>
        </w:rPr>
        <w:t xml:space="preserve">CONTRACTOR </w:t>
      </w:r>
      <w:r w:rsidR="00F83AF9">
        <w:rPr>
          <w:sz w:val="22"/>
        </w:rPr>
        <w:t xml:space="preserve">will comply with </w:t>
      </w:r>
      <w:r w:rsidR="000E6BC1">
        <w:rPr>
          <w:sz w:val="22"/>
        </w:rPr>
        <w:t xml:space="preserve">periodic </w:t>
      </w:r>
      <w:r w:rsidR="008F558B" w:rsidRPr="00F728D3">
        <w:rPr>
          <w:sz w:val="22"/>
        </w:rPr>
        <w:t xml:space="preserve">security controls </w:t>
      </w:r>
      <w:r w:rsidR="000E6BC1">
        <w:rPr>
          <w:sz w:val="22"/>
        </w:rPr>
        <w:t xml:space="preserve">compliance </w:t>
      </w:r>
      <w:r w:rsidR="008F558B" w:rsidRPr="00F728D3">
        <w:rPr>
          <w:sz w:val="22"/>
        </w:rPr>
        <w:t>assessment</w:t>
      </w:r>
      <w:r w:rsidR="00F83AF9">
        <w:rPr>
          <w:sz w:val="22"/>
        </w:rPr>
        <w:t xml:space="preserve"> and monitoring</w:t>
      </w:r>
      <w:r w:rsidR="008C56B4" w:rsidRPr="00F728D3">
        <w:rPr>
          <w:sz w:val="22"/>
        </w:rPr>
        <w:t xml:space="preserve"> </w:t>
      </w:r>
      <w:r w:rsidR="000E6BC1">
        <w:rPr>
          <w:sz w:val="22"/>
        </w:rPr>
        <w:t xml:space="preserve">by HHS as </w:t>
      </w:r>
      <w:r w:rsidR="00F83AF9">
        <w:rPr>
          <w:sz w:val="22"/>
        </w:rPr>
        <w:t>req</w:t>
      </w:r>
      <w:r w:rsidR="000E6BC1">
        <w:rPr>
          <w:sz w:val="22"/>
        </w:rPr>
        <w:t>u</w:t>
      </w:r>
      <w:r w:rsidR="00F83AF9">
        <w:rPr>
          <w:sz w:val="22"/>
        </w:rPr>
        <w:t>ire</w:t>
      </w:r>
      <w:r w:rsidR="000E6BC1">
        <w:rPr>
          <w:sz w:val="22"/>
        </w:rPr>
        <w:t>d by state and federal law,</w:t>
      </w:r>
      <w:r w:rsidR="00F83AF9">
        <w:rPr>
          <w:sz w:val="22"/>
        </w:rPr>
        <w:t xml:space="preserve"> based on the type of </w:t>
      </w:r>
      <w:r w:rsidR="00F83AF9">
        <w:rPr>
          <w:sz w:val="22"/>
          <w:u w:val="single"/>
        </w:rPr>
        <w:t>Confidential Information</w:t>
      </w:r>
      <w:r w:rsidR="00F83AF9">
        <w:rPr>
          <w:sz w:val="22"/>
        </w:rPr>
        <w:t xml:space="preserve"> </w:t>
      </w:r>
      <w:r w:rsidR="00F83AF9" w:rsidRPr="001D7278">
        <w:rPr>
          <w:sz w:val="22"/>
        </w:rPr>
        <w:t>CONTRACTOR</w:t>
      </w:r>
      <w:r w:rsidR="000E6BC1">
        <w:rPr>
          <w:sz w:val="22"/>
        </w:rPr>
        <w:t xml:space="preserve"> </w:t>
      </w:r>
      <w:r w:rsidR="000E6BC1" w:rsidRPr="00F728D3">
        <w:rPr>
          <w:rStyle w:val="BodyText2Char"/>
        </w:rPr>
        <w:t>create</w:t>
      </w:r>
      <w:r w:rsidR="000E6BC1">
        <w:rPr>
          <w:rStyle w:val="BodyText2Char"/>
        </w:rPr>
        <w:t>s</w:t>
      </w:r>
      <w:r w:rsidR="000E6BC1" w:rsidRPr="00F728D3">
        <w:rPr>
          <w:rStyle w:val="BodyText2Char"/>
        </w:rPr>
        <w:t>, receive</w:t>
      </w:r>
      <w:r w:rsidR="000E6BC1">
        <w:rPr>
          <w:rStyle w:val="BodyText2Char"/>
        </w:rPr>
        <w:t>s</w:t>
      </w:r>
      <w:r w:rsidR="000E6BC1" w:rsidRPr="00F728D3">
        <w:rPr>
          <w:rStyle w:val="BodyText2Char"/>
        </w:rPr>
        <w:t>, maintain</w:t>
      </w:r>
      <w:r w:rsidR="000E6BC1">
        <w:rPr>
          <w:rStyle w:val="BodyText2Char"/>
        </w:rPr>
        <w:t>s</w:t>
      </w:r>
      <w:r w:rsidR="000E6BC1" w:rsidRPr="00F728D3">
        <w:rPr>
          <w:rStyle w:val="BodyText2Char"/>
        </w:rPr>
        <w:t>, use</w:t>
      </w:r>
      <w:r w:rsidR="000E6BC1">
        <w:rPr>
          <w:rStyle w:val="BodyText2Char"/>
        </w:rPr>
        <w:t>s</w:t>
      </w:r>
      <w:r w:rsidR="000E6BC1" w:rsidRPr="00F728D3">
        <w:rPr>
          <w:rStyle w:val="BodyText2Char"/>
        </w:rPr>
        <w:t>, disclose</w:t>
      </w:r>
      <w:r w:rsidR="000E6BC1">
        <w:rPr>
          <w:rStyle w:val="BodyText2Char"/>
        </w:rPr>
        <w:t>s</w:t>
      </w:r>
      <w:r w:rsidR="000E6BC1" w:rsidRPr="00F728D3">
        <w:rPr>
          <w:rStyle w:val="BodyText2Char"/>
        </w:rPr>
        <w:t xml:space="preserve"> or ha</w:t>
      </w:r>
      <w:r w:rsidR="000E6BC1">
        <w:rPr>
          <w:rStyle w:val="BodyText2Char"/>
        </w:rPr>
        <w:t>s</w:t>
      </w:r>
      <w:r w:rsidR="000E6BC1" w:rsidRPr="00F728D3">
        <w:rPr>
          <w:rStyle w:val="BodyText2Char"/>
        </w:rPr>
        <w:t xml:space="preserve"> access to</w:t>
      </w:r>
      <w:r w:rsidR="00F83AF9">
        <w:rPr>
          <w:sz w:val="22"/>
        </w:rPr>
        <w:t xml:space="preserve"> </w:t>
      </w:r>
      <w:r w:rsidR="000E6BC1">
        <w:rPr>
          <w:sz w:val="22"/>
        </w:rPr>
        <w:t xml:space="preserve">and the </w:t>
      </w:r>
      <w:r w:rsidR="000E6BC1">
        <w:rPr>
          <w:sz w:val="22"/>
          <w:u w:val="single"/>
        </w:rPr>
        <w:t>Authorized Purpose</w:t>
      </w:r>
      <w:r w:rsidR="00125E1F">
        <w:rPr>
          <w:sz w:val="22"/>
          <w:u w:val="single"/>
        </w:rPr>
        <w:t xml:space="preserve"> </w:t>
      </w:r>
      <w:r w:rsidR="00125E1F" w:rsidRPr="001850A5">
        <w:rPr>
          <w:sz w:val="22"/>
        </w:rPr>
        <w:t>and level of risk</w:t>
      </w:r>
      <w:r w:rsidR="000E6BC1">
        <w:rPr>
          <w:sz w:val="22"/>
        </w:rPr>
        <w:t>.</w:t>
      </w:r>
      <w:r w:rsidR="00F83AF9">
        <w:rPr>
          <w:sz w:val="22"/>
        </w:rPr>
        <w:t xml:space="preserve"> </w:t>
      </w:r>
      <w:r w:rsidR="00125E1F">
        <w:rPr>
          <w:sz w:val="22"/>
        </w:rPr>
        <w:t xml:space="preserve"> CONTRACTOR's security controls will be </w:t>
      </w:r>
      <w:r w:rsidR="008F558B" w:rsidRPr="00F728D3">
        <w:rPr>
          <w:sz w:val="22"/>
        </w:rPr>
        <w:t xml:space="preserve">based on the National Institute of Standards and Technology (NIST) Special Publication 800-53.  CONTRACTOR will update its security controls assessment whenever there are significant changes in security controls for HHS </w:t>
      </w:r>
      <w:r w:rsidR="008F558B" w:rsidRPr="00F728D3">
        <w:rPr>
          <w:sz w:val="22"/>
          <w:u w:val="single"/>
        </w:rPr>
        <w:t>Confidential Information</w:t>
      </w:r>
      <w:r w:rsidR="008F558B" w:rsidRPr="00F728D3">
        <w:rPr>
          <w:sz w:val="22"/>
        </w:rPr>
        <w:t xml:space="preserve"> and will provide the updated document to HHS.  HHS also reserves the right to request updates as needed to satisfy state and federal monitoring requirements.</w:t>
      </w:r>
      <w:r w:rsidR="00F357B7" w:rsidRPr="00F728D3">
        <w:rPr>
          <w:sz w:val="22"/>
        </w:rPr>
        <w:t xml:space="preserve">  </w:t>
      </w:r>
      <w:r w:rsidR="00F357B7" w:rsidRPr="00F728D3">
        <w:rPr>
          <w:b/>
          <w:i/>
          <w:sz w:val="22"/>
        </w:rPr>
        <w:t xml:space="preserve">45 CFR 164.306 </w:t>
      </w:r>
    </w:p>
    <w:p w:rsidR="00135592" w:rsidRPr="00F728D3" w:rsidRDefault="002E5A11" w:rsidP="00754DD4">
      <w:pPr>
        <w:pStyle w:val="BodyTextIndent"/>
        <w:rPr>
          <w:b/>
          <w:i/>
        </w:rPr>
      </w:pPr>
      <w:r w:rsidRPr="00F728D3">
        <w:t>(</w:t>
      </w:r>
      <w:r w:rsidR="00CD094E" w:rsidRPr="00F728D3">
        <w:t>R</w:t>
      </w:r>
      <w:r w:rsidRPr="00F728D3">
        <w:t>)</w:t>
      </w:r>
      <w:r w:rsidRPr="00F728D3">
        <w:rPr>
          <w:b/>
        </w:rPr>
        <w:tab/>
      </w:r>
      <w:r w:rsidR="00DF1048" w:rsidRPr="00F728D3">
        <w:t>CONTRACTOR</w:t>
      </w:r>
      <w:r w:rsidR="00135592" w:rsidRPr="00F728D3">
        <w:t xml:space="preserve"> will establish</w:t>
      </w:r>
      <w:r w:rsidR="00CE7D73" w:rsidRPr="00F728D3">
        <w:t>, implement</w:t>
      </w:r>
      <w:r w:rsidR="00135592" w:rsidRPr="00F728D3">
        <w:t xml:space="preserve"> and maintain appropriate procedural, </w:t>
      </w:r>
      <w:r w:rsidR="006C3BD8" w:rsidRPr="00F728D3">
        <w:t xml:space="preserve">administrative, </w:t>
      </w:r>
      <w:r w:rsidR="00135592" w:rsidRPr="00F728D3">
        <w:t xml:space="preserve">physical and  technical safeguards to preserve and maintain the confidentiality, integrity, and availability of the </w:t>
      </w:r>
      <w:hyperlink w:anchor="_Section_1.01_Definition" w:history="1">
        <w:r w:rsidR="00135592" w:rsidRPr="00F728D3">
          <w:rPr>
            <w:rStyle w:val="Hyperlink"/>
            <w:color w:val="auto"/>
            <w:szCs w:val="22"/>
          </w:rPr>
          <w:t>Confidential Information</w:t>
        </w:r>
      </w:hyperlink>
      <w:r w:rsidR="00135592" w:rsidRPr="00F728D3">
        <w:t xml:space="preserve">, </w:t>
      </w:r>
      <w:r w:rsidR="00C25109" w:rsidRPr="00F728D3">
        <w:t xml:space="preserve">and with respect to </w:t>
      </w:r>
      <w:r w:rsidR="00C25109" w:rsidRPr="00F728D3">
        <w:rPr>
          <w:u w:val="single"/>
        </w:rPr>
        <w:t>PHI</w:t>
      </w:r>
      <w:r w:rsidR="00C25109" w:rsidRPr="00F728D3">
        <w:t xml:space="preserve">, </w:t>
      </w:r>
      <w:r w:rsidR="00135592" w:rsidRPr="00F728D3">
        <w:t xml:space="preserve">as described in the </w:t>
      </w:r>
      <w:hyperlink w:anchor="HIPAAPR" w:history="1">
        <w:r w:rsidR="00135592" w:rsidRPr="00F728D3">
          <w:rPr>
            <w:rStyle w:val="Hyperlink"/>
            <w:color w:val="auto"/>
            <w:szCs w:val="22"/>
          </w:rPr>
          <w:t>HIPAA Privacy</w:t>
        </w:r>
        <w:r w:rsidR="00C25109" w:rsidRPr="00F728D3">
          <w:rPr>
            <w:rStyle w:val="Hyperlink"/>
            <w:color w:val="auto"/>
            <w:szCs w:val="22"/>
          </w:rPr>
          <w:t xml:space="preserve"> and Security</w:t>
        </w:r>
        <w:r w:rsidR="00135592" w:rsidRPr="00F728D3">
          <w:rPr>
            <w:rStyle w:val="Hyperlink"/>
            <w:color w:val="auto"/>
            <w:szCs w:val="22"/>
          </w:rPr>
          <w:t xml:space="preserve"> Regulations</w:t>
        </w:r>
      </w:hyperlink>
      <w:r w:rsidR="00135592" w:rsidRPr="00F728D3">
        <w:t>,</w:t>
      </w:r>
      <w:r w:rsidR="00DA5DF0" w:rsidRPr="00F728D3">
        <w:t xml:space="preserve"> or other applicable laws or regulations relating to </w:t>
      </w:r>
      <w:r w:rsidR="00DA5DF0" w:rsidRPr="00F728D3">
        <w:rPr>
          <w:rStyle w:val="Hyperlink"/>
          <w:color w:val="auto"/>
          <w:szCs w:val="22"/>
        </w:rPr>
        <w:t>Confidential Information,</w:t>
      </w:r>
      <w:r w:rsidR="00135592" w:rsidRPr="00F728D3">
        <w:t xml:space="preserve"> to prevent any unauthorized use or disclosure of </w:t>
      </w:r>
      <w:r w:rsidR="00DA5DF0" w:rsidRPr="00F728D3">
        <w:rPr>
          <w:rStyle w:val="Hyperlink"/>
          <w:color w:val="auto"/>
          <w:szCs w:val="22"/>
        </w:rPr>
        <w:t xml:space="preserve">Confidential Information </w:t>
      </w:r>
      <w:r w:rsidR="00135592" w:rsidRPr="00F728D3">
        <w:t xml:space="preserve">as long as </w:t>
      </w:r>
      <w:r w:rsidR="00DF1048" w:rsidRPr="00F728D3">
        <w:t>CONTRACTOR</w:t>
      </w:r>
      <w:r w:rsidR="00135592" w:rsidRPr="00F728D3">
        <w:t xml:space="preserve"> has such </w:t>
      </w:r>
      <w:r w:rsidR="00DA5DF0" w:rsidRPr="00F728D3">
        <w:rPr>
          <w:rStyle w:val="Hyperlink"/>
          <w:color w:val="auto"/>
          <w:szCs w:val="22"/>
        </w:rPr>
        <w:t>Confidential Information</w:t>
      </w:r>
      <w:r w:rsidR="00135592" w:rsidRPr="00F728D3">
        <w:t xml:space="preserve"> in its actual or constructive possession.</w:t>
      </w:r>
      <w:r w:rsidR="00A12DCB" w:rsidRPr="00F728D3">
        <w:t xml:space="preserve">  </w:t>
      </w:r>
      <w:r w:rsidR="00A12DCB" w:rsidRPr="00F728D3">
        <w:rPr>
          <w:b/>
          <w:i/>
        </w:rPr>
        <w:t>45 CFR 164.308 (administrative safeguards</w:t>
      </w:r>
      <w:r w:rsidR="00125E1F" w:rsidRPr="00F728D3">
        <w:rPr>
          <w:b/>
          <w:i/>
        </w:rPr>
        <w:t>)</w:t>
      </w:r>
      <w:r w:rsidR="00125E1F">
        <w:rPr>
          <w:b/>
          <w:i/>
        </w:rPr>
        <w:t>;</w:t>
      </w:r>
      <w:r w:rsidR="00125E1F" w:rsidRPr="00F728D3">
        <w:rPr>
          <w:b/>
          <w:i/>
        </w:rPr>
        <w:t xml:space="preserve"> </w:t>
      </w:r>
      <w:r w:rsidR="00A12DCB" w:rsidRPr="00F728D3">
        <w:rPr>
          <w:b/>
          <w:i/>
        </w:rPr>
        <w:t>164.310 (physical safeguards</w:t>
      </w:r>
      <w:r w:rsidR="00125E1F" w:rsidRPr="00F728D3">
        <w:rPr>
          <w:b/>
          <w:i/>
        </w:rPr>
        <w:t>)</w:t>
      </w:r>
      <w:r w:rsidR="00125E1F">
        <w:rPr>
          <w:b/>
          <w:i/>
        </w:rPr>
        <w:t>;</w:t>
      </w:r>
      <w:r w:rsidR="00125E1F" w:rsidRPr="00F728D3">
        <w:rPr>
          <w:b/>
          <w:i/>
        </w:rPr>
        <w:t xml:space="preserve"> </w:t>
      </w:r>
      <w:r w:rsidR="00A12DCB" w:rsidRPr="00F728D3">
        <w:rPr>
          <w:b/>
          <w:i/>
        </w:rPr>
        <w:t>164.312 (technical safeguards)</w:t>
      </w:r>
      <w:r w:rsidR="00125E1F">
        <w:rPr>
          <w:b/>
          <w:i/>
        </w:rPr>
        <w:t>; 164.530(c</w:t>
      </w:r>
      <w:proofErr w:type="gramStart"/>
      <w:r w:rsidR="00125E1F">
        <w:rPr>
          <w:b/>
          <w:i/>
        </w:rPr>
        <w:t>)(</w:t>
      </w:r>
      <w:proofErr w:type="gramEnd"/>
      <w:r w:rsidR="00125E1F">
        <w:rPr>
          <w:b/>
          <w:i/>
        </w:rPr>
        <w:t>privacy safeguards)</w:t>
      </w:r>
    </w:p>
    <w:p w:rsidR="003159E3" w:rsidRPr="00F728D3" w:rsidRDefault="00474573" w:rsidP="00182E91">
      <w:pPr>
        <w:pStyle w:val="BodyTextIndent"/>
        <w:rPr>
          <w:b/>
          <w:i/>
        </w:rPr>
      </w:pPr>
      <w:r w:rsidRPr="00F728D3">
        <w:t>(</w:t>
      </w:r>
      <w:r w:rsidR="00CD094E" w:rsidRPr="00F728D3">
        <w:t>S</w:t>
      </w:r>
      <w:r w:rsidRPr="00F728D3">
        <w:t>)</w:t>
      </w:r>
      <w:r w:rsidRPr="00F728D3">
        <w:tab/>
      </w:r>
      <w:r w:rsidR="00DF1048" w:rsidRPr="00F728D3">
        <w:t>CONTRACTOR</w:t>
      </w:r>
      <w:r w:rsidR="00CE7D73" w:rsidRPr="00F728D3">
        <w:t xml:space="preserve"> will </w:t>
      </w:r>
      <w:r w:rsidR="002D6973" w:rsidRPr="00F728D3">
        <w:t>d</w:t>
      </w:r>
      <w:r w:rsidR="00553914" w:rsidRPr="00F728D3">
        <w:t xml:space="preserve">esignate </w:t>
      </w:r>
      <w:r w:rsidR="004D1A42" w:rsidRPr="00F728D3">
        <w:t>and identify</w:t>
      </w:r>
      <w:r w:rsidR="002D6973" w:rsidRPr="00F728D3">
        <w:t xml:space="preserve">, </w:t>
      </w:r>
      <w:r w:rsidR="00CD094E" w:rsidRPr="00F728D3">
        <w:t xml:space="preserve">a </w:t>
      </w:r>
      <w:r w:rsidR="006C3BD8" w:rsidRPr="00F728D3">
        <w:rPr>
          <w:u w:val="single"/>
        </w:rPr>
        <w:t>Person</w:t>
      </w:r>
      <w:r w:rsidR="00CD094E" w:rsidRPr="00F728D3">
        <w:t xml:space="preserve"> or</w:t>
      </w:r>
      <w:r w:rsidR="00CD094E" w:rsidRPr="00F728D3">
        <w:rPr>
          <w:u w:val="single"/>
        </w:rPr>
        <w:t xml:space="preserve"> Persons</w:t>
      </w:r>
      <w:r w:rsidR="006C3BD8" w:rsidRPr="00F728D3">
        <w:t xml:space="preserve">, as </w:t>
      </w:r>
      <w:r w:rsidR="00553914" w:rsidRPr="00F728D3">
        <w:t>Privacy</w:t>
      </w:r>
      <w:r w:rsidR="00C25109" w:rsidRPr="00F728D3">
        <w:t xml:space="preserve"> </w:t>
      </w:r>
      <w:r w:rsidR="00535E8D" w:rsidRPr="00F728D3">
        <w:t>Offic</w:t>
      </w:r>
      <w:r w:rsidR="00535E8D">
        <w:t>ial</w:t>
      </w:r>
      <w:r w:rsidR="00535E8D" w:rsidRPr="00F728D3">
        <w:t xml:space="preserve"> </w:t>
      </w:r>
      <w:r w:rsidR="00535E8D">
        <w:rPr>
          <w:b/>
          <w:i/>
        </w:rPr>
        <w:t>45 CFR 164.530(a</w:t>
      </w:r>
      <w:proofErr w:type="gramStart"/>
      <w:r w:rsidR="00535E8D">
        <w:rPr>
          <w:b/>
          <w:i/>
        </w:rPr>
        <w:t>)(</w:t>
      </w:r>
      <w:proofErr w:type="gramEnd"/>
      <w:r w:rsidR="00535E8D">
        <w:rPr>
          <w:b/>
          <w:i/>
        </w:rPr>
        <w:t xml:space="preserve">1) </w:t>
      </w:r>
      <w:r w:rsidR="00C25109" w:rsidRPr="00F728D3">
        <w:t xml:space="preserve">and Information </w:t>
      </w:r>
      <w:r w:rsidR="00553914" w:rsidRPr="00F728D3">
        <w:t>S</w:t>
      </w:r>
      <w:r w:rsidR="00204655" w:rsidRPr="00F728D3">
        <w:t xml:space="preserve">ecurity </w:t>
      </w:r>
      <w:r w:rsidR="00535E8D" w:rsidRPr="00F728D3">
        <w:t>Offic</w:t>
      </w:r>
      <w:r w:rsidR="00535E8D">
        <w:t>ial</w:t>
      </w:r>
      <w:r w:rsidR="00553914" w:rsidRPr="00F728D3">
        <w:t xml:space="preserve">, </w:t>
      </w:r>
      <w:r w:rsidR="00C25109" w:rsidRPr="00F728D3">
        <w:t xml:space="preserve">each of whom </w:t>
      </w:r>
      <w:r w:rsidR="001E7150" w:rsidRPr="00F728D3">
        <w:t>is authorized to act on behalf of CONTRACTOR</w:t>
      </w:r>
      <w:r w:rsidR="002D6973" w:rsidRPr="00F728D3">
        <w:t xml:space="preserve"> and is</w:t>
      </w:r>
      <w:r w:rsidR="004D1A42" w:rsidRPr="00F728D3">
        <w:t xml:space="preserve"> responsible for the development and implementation of the privacy and security requirements in this </w:t>
      </w:r>
      <w:r w:rsidR="00B479B0" w:rsidRPr="00F728D3">
        <w:t>DUA</w:t>
      </w:r>
      <w:r w:rsidR="003A356D">
        <w:t xml:space="preserve">.  </w:t>
      </w:r>
      <w:r w:rsidR="00B66AF1">
        <w:t>CONTRACTOR will provide name and current address, phone number and e-mail address for such designated officials to HHS upon execution of this DUA and prior to any change.</w:t>
      </w:r>
      <w:r w:rsidR="000F54A3">
        <w:t xml:space="preserve">  If such persons fail to develop and implement the requirements of the DUA, CONTRACTOR will replace them upon HHS request.</w:t>
      </w:r>
      <w:r w:rsidR="00B66AF1">
        <w:t xml:space="preserve">  </w:t>
      </w:r>
      <w:r w:rsidR="00F0531A" w:rsidRPr="00F728D3">
        <w:rPr>
          <w:b/>
          <w:i/>
        </w:rPr>
        <w:t>45 CFR 164.308(a</w:t>
      </w:r>
      <w:proofErr w:type="gramStart"/>
      <w:r w:rsidR="00F0531A" w:rsidRPr="00F728D3">
        <w:rPr>
          <w:b/>
          <w:i/>
        </w:rPr>
        <w:t>)(</w:t>
      </w:r>
      <w:proofErr w:type="gramEnd"/>
      <w:r w:rsidR="00F0531A" w:rsidRPr="00F728D3">
        <w:rPr>
          <w:b/>
          <w:i/>
        </w:rPr>
        <w:t>2)</w:t>
      </w:r>
    </w:p>
    <w:p w:rsidR="000745EC" w:rsidRPr="00F728D3" w:rsidRDefault="002D6973" w:rsidP="00D07B56">
      <w:pPr>
        <w:autoSpaceDE w:val="0"/>
        <w:autoSpaceDN w:val="0"/>
        <w:adjustRightInd w:val="0"/>
        <w:spacing w:after="16"/>
        <w:ind w:firstLine="720"/>
        <w:jc w:val="both"/>
        <w:rPr>
          <w:b/>
          <w:i/>
          <w:sz w:val="22"/>
          <w:szCs w:val="22"/>
        </w:rPr>
      </w:pPr>
      <w:r w:rsidRPr="00F728D3">
        <w:rPr>
          <w:sz w:val="22"/>
          <w:szCs w:val="22"/>
        </w:rPr>
        <w:t>(</w:t>
      </w:r>
      <w:r w:rsidR="00CD094E" w:rsidRPr="00F728D3">
        <w:rPr>
          <w:sz w:val="22"/>
          <w:szCs w:val="22"/>
        </w:rPr>
        <w:t>T</w:t>
      </w:r>
      <w:r w:rsidRPr="00F728D3">
        <w:rPr>
          <w:sz w:val="22"/>
          <w:szCs w:val="22"/>
        </w:rPr>
        <w:t>)</w:t>
      </w:r>
      <w:r w:rsidRPr="00F728D3">
        <w:rPr>
          <w:sz w:val="22"/>
          <w:szCs w:val="22"/>
        </w:rPr>
        <w:tab/>
        <w:t xml:space="preserve">CONTRACTOR </w:t>
      </w:r>
      <w:r w:rsidR="00756A97" w:rsidRPr="00F728D3">
        <w:rPr>
          <w:sz w:val="22"/>
          <w:szCs w:val="22"/>
        </w:rPr>
        <w:t>r</w:t>
      </w:r>
      <w:r w:rsidR="003159E3" w:rsidRPr="00F728D3">
        <w:rPr>
          <w:sz w:val="22"/>
          <w:szCs w:val="22"/>
        </w:rPr>
        <w:t>epresent</w:t>
      </w:r>
      <w:r w:rsidRPr="00F728D3">
        <w:rPr>
          <w:sz w:val="22"/>
          <w:szCs w:val="22"/>
        </w:rPr>
        <w:t>s</w:t>
      </w:r>
      <w:r w:rsidR="003159E3" w:rsidRPr="00F728D3">
        <w:rPr>
          <w:sz w:val="22"/>
          <w:szCs w:val="22"/>
        </w:rPr>
        <w:t xml:space="preserve"> and warrant</w:t>
      </w:r>
      <w:r w:rsidRPr="00F728D3">
        <w:rPr>
          <w:sz w:val="22"/>
          <w:szCs w:val="22"/>
        </w:rPr>
        <w:t>s</w:t>
      </w:r>
      <w:r w:rsidR="003159E3" w:rsidRPr="00F728D3">
        <w:rPr>
          <w:sz w:val="22"/>
          <w:szCs w:val="22"/>
        </w:rPr>
        <w:t xml:space="preserve"> that its </w:t>
      </w:r>
      <w:r w:rsidR="000745EC" w:rsidRPr="00F728D3">
        <w:rPr>
          <w:sz w:val="22"/>
          <w:szCs w:val="22"/>
          <w:u w:val="single"/>
        </w:rPr>
        <w:t xml:space="preserve">Authorized Users </w:t>
      </w:r>
      <w:r w:rsidR="000745EC" w:rsidRPr="00F728D3">
        <w:rPr>
          <w:sz w:val="22"/>
          <w:szCs w:val="22"/>
        </w:rPr>
        <w:t xml:space="preserve">each </w:t>
      </w:r>
      <w:r w:rsidR="003159E3" w:rsidRPr="00F728D3">
        <w:rPr>
          <w:sz w:val="22"/>
          <w:szCs w:val="22"/>
        </w:rPr>
        <w:t xml:space="preserve">have a demonstrated need to know and have access to </w:t>
      </w:r>
      <w:hyperlink w:anchor="_Section_1.01_Definition_1" w:history="1">
        <w:r w:rsidR="003159E3" w:rsidRPr="00F728D3">
          <w:rPr>
            <w:rStyle w:val="Hyperlink"/>
            <w:color w:val="auto"/>
            <w:sz w:val="22"/>
            <w:szCs w:val="22"/>
          </w:rPr>
          <w:t>Confidential Information</w:t>
        </w:r>
      </w:hyperlink>
      <w:r w:rsidR="003159E3" w:rsidRPr="00F728D3">
        <w:rPr>
          <w:sz w:val="22"/>
          <w:szCs w:val="22"/>
        </w:rPr>
        <w:t xml:space="preserve"> </w:t>
      </w:r>
      <w:r w:rsidR="0092325E" w:rsidRPr="00F728D3">
        <w:rPr>
          <w:sz w:val="22"/>
          <w:szCs w:val="22"/>
        </w:rPr>
        <w:t xml:space="preserve">solely to the </w:t>
      </w:r>
      <w:r w:rsidR="000F28CC">
        <w:rPr>
          <w:sz w:val="22"/>
          <w:szCs w:val="22"/>
        </w:rPr>
        <w:t>minimum</w:t>
      </w:r>
      <w:r w:rsidR="00535E8D">
        <w:rPr>
          <w:sz w:val="22"/>
          <w:szCs w:val="22"/>
        </w:rPr>
        <w:t xml:space="preserve"> </w:t>
      </w:r>
      <w:r w:rsidR="0092325E" w:rsidRPr="00F728D3">
        <w:rPr>
          <w:sz w:val="22"/>
          <w:szCs w:val="22"/>
        </w:rPr>
        <w:t xml:space="preserve">extent necessary to accomplish the </w:t>
      </w:r>
      <w:r w:rsidR="0092325E" w:rsidRPr="00F728D3">
        <w:rPr>
          <w:sz w:val="22"/>
          <w:szCs w:val="22"/>
          <w:u w:val="single"/>
        </w:rPr>
        <w:t>Authorized Purpose</w:t>
      </w:r>
      <w:r w:rsidR="0092325E" w:rsidRPr="001850A5">
        <w:rPr>
          <w:sz w:val="22"/>
          <w:szCs w:val="22"/>
        </w:rPr>
        <w:t xml:space="preserve"> </w:t>
      </w:r>
      <w:r w:rsidR="003159E3" w:rsidRPr="00F728D3">
        <w:rPr>
          <w:sz w:val="22"/>
          <w:szCs w:val="22"/>
        </w:rPr>
        <w:t xml:space="preserve">pursuant to this DUA and the Base Contract, and further, that each </w:t>
      </w:r>
      <w:r w:rsidR="000745EC" w:rsidRPr="00F728D3">
        <w:rPr>
          <w:sz w:val="22"/>
          <w:szCs w:val="22"/>
        </w:rPr>
        <w:t xml:space="preserve">has </w:t>
      </w:r>
      <w:r w:rsidR="003159E3" w:rsidRPr="00F728D3">
        <w:rPr>
          <w:sz w:val="22"/>
          <w:szCs w:val="22"/>
        </w:rPr>
        <w:t>agree</w:t>
      </w:r>
      <w:r w:rsidR="000745EC" w:rsidRPr="00F728D3">
        <w:rPr>
          <w:sz w:val="22"/>
          <w:szCs w:val="22"/>
        </w:rPr>
        <w:t>d</w:t>
      </w:r>
      <w:r w:rsidR="003159E3" w:rsidRPr="00F728D3">
        <w:rPr>
          <w:sz w:val="22"/>
          <w:szCs w:val="22"/>
        </w:rPr>
        <w:t xml:space="preserve"> </w:t>
      </w:r>
      <w:r w:rsidR="000745EC" w:rsidRPr="00F728D3">
        <w:rPr>
          <w:sz w:val="22"/>
          <w:szCs w:val="22"/>
        </w:rPr>
        <w:t xml:space="preserve">in writing </w:t>
      </w:r>
      <w:r w:rsidR="003159E3" w:rsidRPr="00F728D3">
        <w:rPr>
          <w:sz w:val="22"/>
          <w:szCs w:val="22"/>
        </w:rPr>
        <w:t xml:space="preserve">to be bound by the disclosure and use limitations pertaining to the </w:t>
      </w:r>
      <w:hyperlink w:anchor="_Section_1.01_Definition_1" w:history="1">
        <w:r w:rsidR="003159E3" w:rsidRPr="00F728D3">
          <w:rPr>
            <w:rStyle w:val="Hyperlink"/>
            <w:color w:val="auto"/>
            <w:sz w:val="22"/>
            <w:szCs w:val="22"/>
          </w:rPr>
          <w:t>Confidential Information</w:t>
        </w:r>
      </w:hyperlink>
      <w:r w:rsidR="003159E3" w:rsidRPr="00F728D3">
        <w:rPr>
          <w:sz w:val="22"/>
          <w:szCs w:val="22"/>
        </w:rPr>
        <w:t xml:space="preserve"> contained in th</w:t>
      </w:r>
      <w:r w:rsidR="000745EC" w:rsidRPr="00F728D3">
        <w:rPr>
          <w:sz w:val="22"/>
          <w:szCs w:val="22"/>
        </w:rPr>
        <w:t>is</w:t>
      </w:r>
      <w:r w:rsidR="003159E3" w:rsidRPr="00F728D3">
        <w:rPr>
          <w:sz w:val="22"/>
          <w:szCs w:val="22"/>
        </w:rPr>
        <w:t xml:space="preserve"> DUA.  </w:t>
      </w:r>
      <w:r w:rsidR="00325F8E" w:rsidRPr="00F728D3">
        <w:rPr>
          <w:b/>
          <w:i/>
          <w:sz w:val="22"/>
          <w:szCs w:val="22"/>
        </w:rPr>
        <w:t>45 CFR 164.502</w:t>
      </w:r>
      <w:r w:rsidR="00535E8D">
        <w:rPr>
          <w:b/>
          <w:i/>
          <w:sz w:val="22"/>
          <w:szCs w:val="22"/>
        </w:rPr>
        <w:t>; 164.514(d)</w:t>
      </w:r>
    </w:p>
    <w:p w:rsidR="0092325E" w:rsidRPr="00F728D3" w:rsidRDefault="0092325E" w:rsidP="0092325E">
      <w:pPr>
        <w:autoSpaceDE w:val="0"/>
        <w:autoSpaceDN w:val="0"/>
        <w:adjustRightInd w:val="0"/>
        <w:spacing w:after="16"/>
        <w:ind w:left="1440" w:hanging="720"/>
        <w:rPr>
          <w:sz w:val="22"/>
          <w:szCs w:val="22"/>
        </w:rPr>
      </w:pPr>
    </w:p>
    <w:p w:rsidR="003159E3" w:rsidRPr="00F728D3" w:rsidRDefault="0092325E" w:rsidP="00D07B56">
      <w:pPr>
        <w:autoSpaceDE w:val="0"/>
        <w:autoSpaceDN w:val="0"/>
        <w:adjustRightInd w:val="0"/>
        <w:spacing w:after="16"/>
        <w:ind w:firstLine="720"/>
        <w:jc w:val="both"/>
        <w:rPr>
          <w:sz w:val="22"/>
          <w:szCs w:val="22"/>
        </w:rPr>
      </w:pPr>
      <w:r w:rsidRPr="00F728D3">
        <w:rPr>
          <w:sz w:val="22"/>
          <w:szCs w:val="22"/>
        </w:rPr>
        <w:t>(</w:t>
      </w:r>
      <w:r w:rsidR="00CD094E" w:rsidRPr="00F728D3">
        <w:rPr>
          <w:sz w:val="22"/>
          <w:szCs w:val="22"/>
        </w:rPr>
        <w:t>U</w:t>
      </w:r>
      <w:r w:rsidRPr="00F728D3">
        <w:rPr>
          <w:sz w:val="22"/>
          <w:szCs w:val="22"/>
        </w:rPr>
        <w:t>)</w:t>
      </w:r>
      <w:r w:rsidRPr="00F728D3">
        <w:rPr>
          <w:sz w:val="22"/>
          <w:szCs w:val="22"/>
        </w:rPr>
        <w:tab/>
        <w:t xml:space="preserve">CONTRACTOR </w:t>
      </w:r>
      <w:r w:rsidR="00EA24D4">
        <w:rPr>
          <w:sz w:val="22"/>
          <w:szCs w:val="22"/>
        </w:rPr>
        <w:t xml:space="preserve">and its </w:t>
      </w:r>
      <w:r w:rsidR="00EA24D4" w:rsidRPr="001850A5">
        <w:rPr>
          <w:sz w:val="22"/>
          <w:szCs w:val="22"/>
        </w:rPr>
        <w:t>Subcontractors</w:t>
      </w:r>
      <w:r w:rsidR="00EA24D4">
        <w:rPr>
          <w:sz w:val="22"/>
          <w:szCs w:val="22"/>
        </w:rPr>
        <w:t xml:space="preserve"> </w:t>
      </w:r>
      <w:r w:rsidRPr="00EA24D4">
        <w:rPr>
          <w:sz w:val="22"/>
          <w:szCs w:val="22"/>
        </w:rPr>
        <w:t>will</w:t>
      </w:r>
      <w:r w:rsidRPr="00F728D3">
        <w:rPr>
          <w:sz w:val="22"/>
          <w:szCs w:val="22"/>
        </w:rPr>
        <w:t xml:space="preserve"> m</w:t>
      </w:r>
      <w:r w:rsidR="003159E3" w:rsidRPr="00F728D3">
        <w:rPr>
          <w:sz w:val="22"/>
          <w:szCs w:val="22"/>
        </w:rPr>
        <w:t xml:space="preserve">aintain an updated, complete, accurate and numbered list of </w:t>
      </w:r>
      <w:hyperlink w:anchor="AuthorizedUser" w:history="1">
        <w:r w:rsidR="003159E3" w:rsidRPr="00F728D3">
          <w:rPr>
            <w:rStyle w:val="Hyperlink"/>
            <w:color w:val="auto"/>
            <w:sz w:val="22"/>
            <w:szCs w:val="22"/>
          </w:rPr>
          <w:t>Authorized Users</w:t>
        </w:r>
      </w:hyperlink>
      <w:r w:rsidR="000745EC" w:rsidRPr="00F728D3">
        <w:rPr>
          <w:rStyle w:val="Hyperlink"/>
          <w:color w:val="auto"/>
          <w:sz w:val="22"/>
          <w:szCs w:val="22"/>
          <w:u w:val="none"/>
        </w:rPr>
        <w:t>, their signatures, titles and the date they agreed to be bound by the terms of this DUA,</w:t>
      </w:r>
      <w:r w:rsidR="003159E3" w:rsidRPr="00F728D3">
        <w:rPr>
          <w:sz w:val="22"/>
          <w:szCs w:val="22"/>
        </w:rPr>
        <w:t xml:space="preserve"> at all times and supply it to </w:t>
      </w:r>
      <w:r w:rsidR="00E34C7D" w:rsidRPr="00F728D3">
        <w:rPr>
          <w:sz w:val="22"/>
          <w:szCs w:val="22"/>
        </w:rPr>
        <w:t>HHS</w:t>
      </w:r>
      <w:r w:rsidR="003159E3" w:rsidRPr="00F728D3">
        <w:rPr>
          <w:sz w:val="22"/>
          <w:szCs w:val="22"/>
        </w:rPr>
        <w:t>, as directed, upon request</w:t>
      </w:r>
      <w:r w:rsidR="000745EC" w:rsidRPr="00F728D3">
        <w:rPr>
          <w:sz w:val="22"/>
          <w:szCs w:val="22"/>
        </w:rPr>
        <w:t>.</w:t>
      </w:r>
      <w:r w:rsidR="00325F8E" w:rsidRPr="00F728D3">
        <w:rPr>
          <w:sz w:val="22"/>
          <w:szCs w:val="22"/>
        </w:rPr>
        <w:t xml:space="preserve"> </w:t>
      </w:r>
    </w:p>
    <w:p w:rsidR="0092325E" w:rsidRPr="00F728D3" w:rsidRDefault="0092325E" w:rsidP="00D07B56">
      <w:pPr>
        <w:autoSpaceDE w:val="0"/>
        <w:autoSpaceDN w:val="0"/>
        <w:adjustRightInd w:val="0"/>
        <w:spacing w:after="16"/>
        <w:ind w:left="1440" w:hanging="720"/>
        <w:jc w:val="both"/>
        <w:rPr>
          <w:sz w:val="22"/>
          <w:szCs w:val="22"/>
        </w:rPr>
      </w:pPr>
    </w:p>
    <w:p w:rsidR="00676F42" w:rsidRPr="00F728D3" w:rsidRDefault="0092325E" w:rsidP="00D07B56">
      <w:pPr>
        <w:autoSpaceDE w:val="0"/>
        <w:autoSpaceDN w:val="0"/>
        <w:adjustRightInd w:val="0"/>
        <w:spacing w:after="16"/>
        <w:ind w:firstLine="720"/>
        <w:jc w:val="both"/>
        <w:rPr>
          <w:b/>
          <w:i/>
          <w:sz w:val="22"/>
          <w:szCs w:val="22"/>
        </w:rPr>
      </w:pPr>
      <w:r w:rsidRPr="00F728D3">
        <w:rPr>
          <w:sz w:val="22"/>
          <w:szCs w:val="22"/>
        </w:rPr>
        <w:t>(</w:t>
      </w:r>
      <w:r w:rsidR="00CD094E" w:rsidRPr="00F728D3">
        <w:rPr>
          <w:sz w:val="22"/>
          <w:szCs w:val="22"/>
        </w:rPr>
        <w:t>V</w:t>
      </w:r>
      <w:r w:rsidRPr="00F728D3">
        <w:rPr>
          <w:sz w:val="22"/>
          <w:szCs w:val="22"/>
        </w:rPr>
        <w:t>)</w:t>
      </w:r>
      <w:r w:rsidRPr="00F728D3">
        <w:rPr>
          <w:sz w:val="22"/>
          <w:szCs w:val="22"/>
        </w:rPr>
        <w:tab/>
        <w:t>CONTRACTOR will i</w:t>
      </w:r>
      <w:r w:rsidR="00751052" w:rsidRPr="00F728D3">
        <w:rPr>
          <w:sz w:val="22"/>
          <w:szCs w:val="22"/>
        </w:rPr>
        <w:t>mplement, update as necessary</w:t>
      </w:r>
      <w:r w:rsidR="0052603C" w:rsidRPr="00F728D3">
        <w:rPr>
          <w:sz w:val="22"/>
          <w:szCs w:val="22"/>
        </w:rPr>
        <w:t>,</w:t>
      </w:r>
      <w:r w:rsidR="00751052" w:rsidRPr="00F728D3">
        <w:rPr>
          <w:sz w:val="22"/>
          <w:szCs w:val="22"/>
        </w:rPr>
        <w:t xml:space="preserve"> and </w:t>
      </w:r>
      <w:r w:rsidR="00920BF5" w:rsidRPr="00F728D3">
        <w:rPr>
          <w:sz w:val="22"/>
          <w:szCs w:val="22"/>
        </w:rPr>
        <w:t xml:space="preserve">document reasonable and appropriate policies and procedures </w:t>
      </w:r>
      <w:r w:rsidR="00A871A9" w:rsidRPr="00F728D3">
        <w:rPr>
          <w:sz w:val="22"/>
          <w:szCs w:val="22"/>
        </w:rPr>
        <w:t xml:space="preserve">for privacy, security and </w:t>
      </w:r>
      <w:r w:rsidR="00A871A9" w:rsidRPr="00F728D3">
        <w:rPr>
          <w:sz w:val="22"/>
          <w:szCs w:val="22"/>
          <w:u w:val="single"/>
        </w:rPr>
        <w:t>Breach</w:t>
      </w:r>
      <w:r w:rsidR="00A871A9" w:rsidRPr="00F728D3">
        <w:rPr>
          <w:sz w:val="22"/>
          <w:szCs w:val="22"/>
        </w:rPr>
        <w:t xml:space="preserve"> of </w:t>
      </w:r>
      <w:r w:rsidR="00A871A9" w:rsidRPr="00F728D3">
        <w:rPr>
          <w:sz w:val="22"/>
          <w:szCs w:val="22"/>
          <w:u w:val="single"/>
        </w:rPr>
        <w:t xml:space="preserve">Confidential </w:t>
      </w:r>
      <w:r w:rsidR="00A871A9" w:rsidRPr="001850A5">
        <w:rPr>
          <w:sz w:val="22"/>
          <w:szCs w:val="22"/>
          <w:u w:val="single"/>
        </w:rPr>
        <w:t>Information</w:t>
      </w:r>
      <w:r w:rsidR="00A871A9" w:rsidRPr="00F728D3">
        <w:rPr>
          <w:sz w:val="22"/>
          <w:szCs w:val="22"/>
        </w:rPr>
        <w:t xml:space="preserve"> </w:t>
      </w:r>
      <w:r w:rsidR="0052603C" w:rsidRPr="00F728D3">
        <w:rPr>
          <w:sz w:val="22"/>
          <w:szCs w:val="22"/>
        </w:rPr>
        <w:t xml:space="preserve">and an </w:t>
      </w:r>
      <w:r w:rsidR="006C382C" w:rsidRPr="00F728D3">
        <w:rPr>
          <w:sz w:val="22"/>
          <w:szCs w:val="22"/>
        </w:rPr>
        <w:t>i</w:t>
      </w:r>
      <w:r w:rsidR="0052603C" w:rsidRPr="00F728D3">
        <w:rPr>
          <w:sz w:val="22"/>
          <w:szCs w:val="22"/>
        </w:rPr>
        <w:t xml:space="preserve">ncident </w:t>
      </w:r>
      <w:r w:rsidR="006C382C" w:rsidRPr="00F728D3">
        <w:rPr>
          <w:sz w:val="22"/>
          <w:szCs w:val="22"/>
        </w:rPr>
        <w:t>r</w:t>
      </w:r>
      <w:r w:rsidR="0052603C" w:rsidRPr="00F728D3">
        <w:rPr>
          <w:sz w:val="22"/>
          <w:szCs w:val="22"/>
        </w:rPr>
        <w:t xml:space="preserve">esponse </w:t>
      </w:r>
      <w:r w:rsidR="006C382C" w:rsidRPr="00F728D3">
        <w:rPr>
          <w:sz w:val="22"/>
          <w:szCs w:val="22"/>
        </w:rPr>
        <w:t>p</w:t>
      </w:r>
      <w:r w:rsidR="0052603C" w:rsidRPr="00F728D3">
        <w:rPr>
          <w:sz w:val="22"/>
          <w:szCs w:val="22"/>
        </w:rPr>
        <w:t>lan</w:t>
      </w:r>
      <w:r w:rsidR="00A871A9" w:rsidRPr="00F728D3">
        <w:rPr>
          <w:sz w:val="22"/>
          <w:szCs w:val="22"/>
        </w:rPr>
        <w:t xml:space="preserve"> for an </w:t>
      </w:r>
      <w:r w:rsidR="00A871A9" w:rsidRPr="00F728D3">
        <w:rPr>
          <w:sz w:val="22"/>
          <w:szCs w:val="22"/>
          <w:u w:val="single"/>
        </w:rPr>
        <w:t>Event</w:t>
      </w:r>
      <w:r w:rsidR="00A871A9" w:rsidRPr="00F728D3">
        <w:rPr>
          <w:sz w:val="22"/>
          <w:szCs w:val="22"/>
        </w:rPr>
        <w:t xml:space="preserve"> or </w:t>
      </w:r>
      <w:r w:rsidR="00A871A9" w:rsidRPr="00F728D3">
        <w:rPr>
          <w:sz w:val="22"/>
          <w:szCs w:val="22"/>
          <w:u w:val="single"/>
        </w:rPr>
        <w:t>Breach</w:t>
      </w:r>
      <w:r w:rsidR="0052603C" w:rsidRPr="00F728D3">
        <w:rPr>
          <w:sz w:val="22"/>
          <w:szCs w:val="22"/>
        </w:rPr>
        <w:t>, to comply with the privacy</w:t>
      </w:r>
      <w:r w:rsidR="00535E8D">
        <w:rPr>
          <w:sz w:val="22"/>
          <w:szCs w:val="22"/>
        </w:rPr>
        <w:t>,</w:t>
      </w:r>
      <w:r w:rsidR="0052603C" w:rsidRPr="00F728D3">
        <w:rPr>
          <w:sz w:val="22"/>
          <w:szCs w:val="22"/>
        </w:rPr>
        <w:t xml:space="preserve"> security </w:t>
      </w:r>
      <w:r w:rsidR="00535E8D">
        <w:rPr>
          <w:sz w:val="22"/>
          <w:szCs w:val="22"/>
        </w:rPr>
        <w:t xml:space="preserve">and breach notice </w:t>
      </w:r>
      <w:r w:rsidR="0052603C" w:rsidRPr="00F728D3">
        <w:rPr>
          <w:sz w:val="22"/>
          <w:szCs w:val="22"/>
        </w:rPr>
        <w:t xml:space="preserve">requirements of this DUA prior to conducting work under the </w:t>
      </w:r>
      <w:r w:rsidR="000F54A3">
        <w:rPr>
          <w:sz w:val="22"/>
          <w:szCs w:val="22"/>
        </w:rPr>
        <w:t xml:space="preserve">Scope of Work of this </w:t>
      </w:r>
      <w:r w:rsidR="0052603C" w:rsidRPr="00F728D3">
        <w:rPr>
          <w:sz w:val="22"/>
          <w:szCs w:val="22"/>
        </w:rPr>
        <w:t>DUA</w:t>
      </w:r>
      <w:r w:rsidR="00676F42" w:rsidRPr="00F728D3">
        <w:rPr>
          <w:sz w:val="22"/>
          <w:szCs w:val="22"/>
        </w:rPr>
        <w:t>.</w:t>
      </w:r>
      <w:r w:rsidR="00AD3FFE">
        <w:rPr>
          <w:sz w:val="22"/>
          <w:szCs w:val="22"/>
        </w:rPr>
        <w:t xml:space="preserve"> </w:t>
      </w:r>
      <w:r w:rsidR="00E56F8A" w:rsidRPr="00F728D3">
        <w:rPr>
          <w:b/>
          <w:i/>
          <w:sz w:val="22"/>
          <w:szCs w:val="22"/>
        </w:rPr>
        <w:t>45 CFR 164.308</w:t>
      </w:r>
      <w:r w:rsidR="00535E8D">
        <w:rPr>
          <w:b/>
          <w:i/>
          <w:sz w:val="22"/>
          <w:szCs w:val="22"/>
        </w:rPr>
        <w:t xml:space="preserve">; </w:t>
      </w:r>
      <w:r w:rsidR="00230D7E">
        <w:rPr>
          <w:b/>
          <w:i/>
          <w:sz w:val="22"/>
          <w:szCs w:val="22"/>
        </w:rPr>
        <w:t xml:space="preserve">164.316; </w:t>
      </w:r>
      <w:r w:rsidR="00535E8D">
        <w:rPr>
          <w:b/>
          <w:i/>
          <w:sz w:val="22"/>
          <w:szCs w:val="22"/>
        </w:rPr>
        <w:t>164.514(d)</w:t>
      </w:r>
      <w:r w:rsidR="00230D7E">
        <w:rPr>
          <w:b/>
          <w:i/>
          <w:sz w:val="22"/>
          <w:szCs w:val="22"/>
        </w:rPr>
        <w:t>; 164.530(i</w:t>
      </w:r>
      <w:proofErr w:type="gramStart"/>
      <w:r w:rsidR="00230D7E">
        <w:rPr>
          <w:b/>
          <w:i/>
          <w:sz w:val="22"/>
          <w:szCs w:val="22"/>
        </w:rPr>
        <w:t>)(</w:t>
      </w:r>
      <w:proofErr w:type="gramEnd"/>
      <w:r w:rsidR="00230D7E">
        <w:rPr>
          <w:b/>
          <w:i/>
          <w:sz w:val="22"/>
          <w:szCs w:val="22"/>
        </w:rPr>
        <w:t>1)</w:t>
      </w:r>
    </w:p>
    <w:p w:rsidR="00C63F1E" w:rsidRPr="00F728D3" w:rsidRDefault="00474573" w:rsidP="00754DD4">
      <w:pPr>
        <w:pStyle w:val="BodyTextIndent"/>
        <w:rPr>
          <w:b/>
          <w:i/>
        </w:rPr>
      </w:pPr>
      <w:r w:rsidRPr="00F728D3">
        <w:t>(</w:t>
      </w:r>
      <w:r w:rsidR="00CD094E" w:rsidRPr="00F728D3">
        <w:t>W</w:t>
      </w:r>
      <w:r w:rsidRPr="00F728D3">
        <w:t>)</w:t>
      </w:r>
      <w:r w:rsidRPr="00F728D3">
        <w:tab/>
      </w:r>
      <w:r w:rsidR="00DF1048" w:rsidRPr="00F728D3">
        <w:t>CONTRACTOR</w:t>
      </w:r>
      <w:r w:rsidR="001955FF" w:rsidRPr="00F728D3">
        <w:t xml:space="preserve"> will</w:t>
      </w:r>
      <w:r w:rsidR="00C63F1E" w:rsidRPr="00F728D3">
        <w:t xml:space="preserve"> </w:t>
      </w:r>
      <w:r w:rsidR="001955FF" w:rsidRPr="00F728D3">
        <w:t xml:space="preserve">produce copies of its information security </w:t>
      </w:r>
      <w:r w:rsidR="00AA3A42" w:rsidRPr="00F728D3">
        <w:t xml:space="preserve">and privacy </w:t>
      </w:r>
      <w:r w:rsidR="00676F42" w:rsidRPr="00F728D3">
        <w:t xml:space="preserve">policies and </w:t>
      </w:r>
      <w:r w:rsidR="001955FF" w:rsidRPr="00F728D3">
        <w:t xml:space="preserve">procedures </w:t>
      </w:r>
      <w:r w:rsidR="0092325E" w:rsidRPr="00F728D3">
        <w:t xml:space="preserve">and records relating to the use or disclosure of </w:t>
      </w:r>
      <w:r w:rsidR="00A871A9" w:rsidRPr="00F728D3">
        <w:rPr>
          <w:u w:val="single"/>
        </w:rPr>
        <w:t>Confidential Information</w:t>
      </w:r>
      <w:r w:rsidR="00A871A9" w:rsidRPr="00F728D3">
        <w:t xml:space="preserve"> </w:t>
      </w:r>
      <w:r w:rsidR="0092325E" w:rsidRPr="00F728D3">
        <w:t xml:space="preserve">received from, created </w:t>
      </w:r>
      <w:r w:rsidR="00756A97" w:rsidRPr="00F728D3">
        <w:t>by</w:t>
      </w:r>
      <w:r w:rsidR="001645B1" w:rsidRPr="00F728D3">
        <w:t>,</w:t>
      </w:r>
      <w:r w:rsidR="00756A97" w:rsidRPr="00F728D3">
        <w:t xml:space="preserve"> </w:t>
      </w:r>
      <w:r w:rsidR="0092325E" w:rsidRPr="00F728D3">
        <w:t>or received</w:t>
      </w:r>
      <w:r w:rsidR="00BA0B45" w:rsidRPr="00F728D3">
        <w:t>, used or disclosed</w:t>
      </w:r>
      <w:r w:rsidR="0092325E" w:rsidRPr="00F728D3">
        <w:t xml:space="preserve"> by CONTRACTOR on behalf of </w:t>
      </w:r>
      <w:r w:rsidR="00E34C7D" w:rsidRPr="00F728D3">
        <w:t>HHS</w:t>
      </w:r>
      <w:r w:rsidR="0092325E" w:rsidRPr="00F728D3">
        <w:t xml:space="preserve"> </w:t>
      </w:r>
      <w:r w:rsidR="001955FF" w:rsidRPr="00F728D3">
        <w:t xml:space="preserve">for </w:t>
      </w:r>
      <w:r w:rsidR="00E34C7D" w:rsidRPr="00F728D3">
        <w:t>HHS</w:t>
      </w:r>
      <w:r w:rsidR="001955FF" w:rsidRPr="00F728D3">
        <w:t>’s review and approval</w:t>
      </w:r>
      <w:r w:rsidR="007479CF" w:rsidRPr="00F728D3">
        <w:t xml:space="preserve"> </w:t>
      </w:r>
      <w:r w:rsidR="00CB2443">
        <w:t xml:space="preserve">within 30 days of execution of this DUA and </w:t>
      </w:r>
      <w:r w:rsidR="007479CF" w:rsidRPr="00F728D3">
        <w:t xml:space="preserve">upon request by </w:t>
      </w:r>
      <w:r w:rsidR="00E34C7D" w:rsidRPr="00F728D3">
        <w:t>HHS</w:t>
      </w:r>
      <w:r w:rsidR="00C25109" w:rsidRPr="00F728D3">
        <w:t xml:space="preserve"> the following business day or other agreed upon time frame</w:t>
      </w:r>
      <w:r w:rsidR="00C63F1E" w:rsidRPr="00F728D3">
        <w:t>.</w:t>
      </w:r>
      <w:r w:rsidR="00F0531A" w:rsidRPr="00F728D3">
        <w:t xml:space="preserve">  </w:t>
      </w:r>
      <w:r w:rsidR="00F0531A" w:rsidRPr="00F728D3">
        <w:rPr>
          <w:b/>
          <w:i/>
        </w:rPr>
        <w:t>45 CFR 164.308</w:t>
      </w:r>
      <w:r w:rsidR="00535E8D">
        <w:rPr>
          <w:b/>
          <w:i/>
        </w:rPr>
        <w:t>; 164.514(d)</w:t>
      </w:r>
    </w:p>
    <w:p w:rsidR="00DD69D4" w:rsidRPr="00F728D3" w:rsidRDefault="00C63F1E" w:rsidP="00D07B56">
      <w:pPr>
        <w:pStyle w:val="BodyText2"/>
        <w:rPr>
          <w:b/>
          <w:i/>
        </w:rPr>
      </w:pPr>
      <w:r w:rsidRPr="00F728D3">
        <w:t>(</w:t>
      </w:r>
      <w:r w:rsidR="00CD094E" w:rsidRPr="00F728D3">
        <w:t>X</w:t>
      </w:r>
      <w:r w:rsidRPr="00F728D3">
        <w:t>)</w:t>
      </w:r>
      <w:r w:rsidRPr="00F728D3">
        <w:tab/>
        <w:t>CONTRACTOR will</w:t>
      </w:r>
      <w:r w:rsidR="00B07240" w:rsidRPr="00F728D3">
        <w:t xml:space="preserve"> make available to </w:t>
      </w:r>
      <w:r w:rsidR="00E34C7D" w:rsidRPr="00F728D3">
        <w:t>HHS</w:t>
      </w:r>
      <w:r w:rsidRPr="00F728D3">
        <w:t xml:space="preserve"> any information </w:t>
      </w:r>
      <w:r w:rsidR="00E34C7D" w:rsidRPr="00F728D3">
        <w:t>HHS</w:t>
      </w:r>
      <w:r w:rsidRPr="00F728D3">
        <w:t xml:space="preserve"> requires to fulfill </w:t>
      </w:r>
      <w:r w:rsidR="00E34C7D" w:rsidRPr="00F728D3">
        <w:t>HHS</w:t>
      </w:r>
      <w:r w:rsidRPr="00F728D3">
        <w:t xml:space="preserve">'s obligations to provide access to, or copies of, PHI in accordance with </w:t>
      </w:r>
      <w:hyperlink w:anchor="HIPAA" w:history="1">
        <w:r w:rsidRPr="00F728D3">
          <w:rPr>
            <w:rStyle w:val="Hyperlink"/>
            <w:color w:val="auto"/>
          </w:rPr>
          <w:t>HIPAA</w:t>
        </w:r>
      </w:hyperlink>
      <w:r w:rsidRPr="00F728D3">
        <w:t xml:space="preserve"> and other applicable laws and regulations </w:t>
      </w:r>
      <w:r w:rsidR="001645B1" w:rsidRPr="00F728D3">
        <w:t xml:space="preserve">relating to </w:t>
      </w:r>
      <w:hyperlink w:anchor="_Section_1.01_Definition_1" w:history="1">
        <w:r w:rsidRPr="00F728D3">
          <w:rPr>
            <w:rStyle w:val="Hyperlink"/>
            <w:color w:val="auto"/>
          </w:rPr>
          <w:t>Confidential Information</w:t>
        </w:r>
      </w:hyperlink>
      <w:r w:rsidRPr="00F728D3">
        <w:t xml:space="preserve">.  CONTRACTOR will provide such information </w:t>
      </w:r>
      <w:r w:rsidR="00B07240" w:rsidRPr="00F728D3">
        <w:t xml:space="preserve">in a time and manner reasonably agreed upon or </w:t>
      </w:r>
      <w:r w:rsidR="001645B1" w:rsidRPr="00F728D3">
        <w:t xml:space="preserve">as </w:t>
      </w:r>
      <w:r w:rsidR="00B07240" w:rsidRPr="00F728D3">
        <w:t xml:space="preserve">designated by the </w:t>
      </w:r>
      <w:r w:rsidR="00600281" w:rsidRPr="00F728D3">
        <w:rPr>
          <w:u w:val="single"/>
        </w:rPr>
        <w:t>Secretary</w:t>
      </w:r>
      <w:r w:rsidR="00B07240" w:rsidRPr="00F728D3">
        <w:t xml:space="preserve">, </w:t>
      </w:r>
      <w:r w:rsidRPr="00F728D3">
        <w:t xml:space="preserve">or other </w:t>
      </w:r>
      <w:r w:rsidR="00BA0B45" w:rsidRPr="00F728D3">
        <w:t>federal or state law</w:t>
      </w:r>
      <w:r w:rsidR="007479CF" w:rsidRPr="00F728D3">
        <w:t>.</w:t>
      </w:r>
      <w:r w:rsidR="00DD69D4" w:rsidRPr="00F728D3">
        <w:t xml:space="preserve"> </w:t>
      </w:r>
      <w:r w:rsidR="0010553D" w:rsidRPr="00500592">
        <w:rPr>
          <w:b/>
          <w:i/>
        </w:rPr>
        <w:t>45 CFR</w:t>
      </w:r>
      <w:r w:rsidR="0010553D" w:rsidRPr="00F728D3">
        <w:t xml:space="preserve"> </w:t>
      </w:r>
      <w:r w:rsidR="0010553D" w:rsidRPr="00F728D3">
        <w:rPr>
          <w:b/>
          <w:i/>
        </w:rPr>
        <w:t>164.504(</w:t>
      </w:r>
      <w:r w:rsidR="00230D7E">
        <w:rPr>
          <w:b/>
          <w:i/>
        </w:rPr>
        <w:t>e</w:t>
      </w:r>
      <w:proofErr w:type="gramStart"/>
      <w:r w:rsidR="0010553D" w:rsidRPr="00F728D3">
        <w:rPr>
          <w:b/>
          <w:i/>
        </w:rPr>
        <w:t>)(</w:t>
      </w:r>
      <w:proofErr w:type="gramEnd"/>
      <w:r w:rsidR="00230D7E">
        <w:rPr>
          <w:b/>
          <w:i/>
        </w:rPr>
        <w:t>2</w:t>
      </w:r>
      <w:r w:rsidR="0010553D" w:rsidRPr="00F728D3">
        <w:rPr>
          <w:b/>
          <w:i/>
        </w:rPr>
        <w:t>)</w:t>
      </w:r>
      <w:r w:rsidR="00230D7E">
        <w:rPr>
          <w:b/>
          <w:i/>
        </w:rPr>
        <w:t>(i)</w:t>
      </w:r>
      <w:r w:rsidR="0010553D" w:rsidRPr="00F728D3">
        <w:rPr>
          <w:b/>
          <w:i/>
        </w:rPr>
        <w:t>(I)</w:t>
      </w:r>
    </w:p>
    <w:p w:rsidR="004D1A42" w:rsidRPr="00F728D3" w:rsidRDefault="0092325E" w:rsidP="00754DD4">
      <w:pPr>
        <w:pStyle w:val="BodyTextIndent"/>
        <w:rPr>
          <w:b/>
          <w:i/>
        </w:rPr>
      </w:pPr>
      <w:r w:rsidRPr="00F728D3" w:rsidDel="0092325E">
        <w:t xml:space="preserve"> </w:t>
      </w:r>
      <w:bookmarkStart w:id="22" w:name="_Toc284183615"/>
      <w:bookmarkStart w:id="23" w:name="_Toc284189433"/>
      <w:r w:rsidR="00474573" w:rsidRPr="00F728D3">
        <w:t>(</w:t>
      </w:r>
      <w:r w:rsidR="00CD094E" w:rsidRPr="00F728D3">
        <w:t>Y</w:t>
      </w:r>
      <w:r w:rsidR="00474573" w:rsidRPr="00F728D3">
        <w:t>)</w:t>
      </w:r>
      <w:r w:rsidR="00474573" w:rsidRPr="00F728D3">
        <w:tab/>
      </w:r>
      <w:bookmarkEnd w:id="22"/>
      <w:bookmarkEnd w:id="23"/>
      <w:r w:rsidR="00756A97" w:rsidRPr="00F728D3">
        <w:t xml:space="preserve">CONTRACTOR will </w:t>
      </w:r>
      <w:r w:rsidR="00BA0B45" w:rsidRPr="00F728D3">
        <w:t xml:space="preserve">only </w:t>
      </w:r>
      <w:r w:rsidR="00756A97" w:rsidRPr="00F728D3">
        <w:t xml:space="preserve">conduct </w:t>
      </w:r>
      <w:r w:rsidR="00BA0B45" w:rsidRPr="00F728D3">
        <w:t xml:space="preserve">secure </w:t>
      </w:r>
      <w:r w:rsidR="00676F42" w:rsidRPr="00F728D3">
        <w:t xml:space="preserve">transmissions of </w:t>
      </w:r>
      <w:r w:rsidR="00676F42" w:rsidRPr="00F728D3">
        <w:rPr>
          <w:u w:val="single"/>
        </w:rPr>
        <w:t>Confidential Information</w:t>
      </w:r>
      <w:r w:rsidR="00BA0B45" w:rsidRPr="00F728D3">
        <w:t xml:space="preserve"> whether in paper, oral or electronic form</w:t>
      </w:r>
      <w:r w:rsidR="004D1A42" w:rsidRPr="00F728D3">
        <w:t xml:space="preserve">.  </w:t>
      </w:r>
      <w:r w:rsidR="00AA129E" w:rsidRPr="00F728D3">
        <w:t>A s</w:t>
      </w:r>
      <w:r w:rsidR="004D1A42" w:rsidRPr="00F728D3">
        <w:t xml:space="preserve">ecure transmission of electronic </w:t>
      </w:r>
      <w:r w:rsidR="004D1A42" w:rsidRPr="00F728D3">
        <w:rPr>
          <w:u w:val="single"/>
        </w:rPr>
        <w:t>Confidential Information</w:t>
      </w:r>
      <w:r w:rsidR="004D1A42" w:rsidRPr="00F728D3">
        <w:t xml:space="preserve"> </w:t>
      </w:r>
      <w:r w:rsidR="00E43238" w:rsidRPr="00F728D3">
        <w:rPr>
          <w:i/>
        </w:rPr>
        <w:t>in motion</w:t>
      </w:r>
      <w:r w:rsidR="00E43238" w:rsidRPr="00F728D3">
        <w:t xml:space="preserve"> </w:t>
      </w:r>
      <w:r w:rsidR="004D1A42" w:rsidRPr="00F728D3">
        <w:t>include</w:t>
      </w:r>
      <w:r w:rsidR="00AA129E" w:rsidRPr="00F728D3">
        <w:t>s</w:t>
      </w:r>
      <w:r w:rsidR="00676F42" w:rsidRPr="00F728D3">
        <w:t xml:space="preserve"> secure File Transfer Protocol</w:t>
      </w:r>
      <w:r w:rsidR="004D1A42" w:rsidRPr="00F728D3">
        <w:t xml:space="preserve"> (SFT</w:t>
      </w:r>
      <w:r w:rsidR="001914D2" w:rsidRPr="00F728D3">
        <w:t>P</w:t>
      </w:r>
      <w:r w:rsidR="004D1A42" w:rsidRPr="00F728D3">
        <w:t xml:space="preserve">) </w:t>
      </w:r>
      <w:r w:rsidR="00676F42" w:rsidRPr="00F728D3">
        <w:t xml:space="preserve">or </w:t>
      </w:r>
      <w:r w:rsidR="001A422B" w:rsidRPr="00F728D3">
        <w:rPr>
          <w:u w:val="single"/>
        </w:rPr>
        <w:t>E</w:t>
      </w:r>
      <w:r w:rsidR="004D1A42" w:rsidRPr="00F728D3">
        <w:rPr>
          <w:u w:val="single"/>
        </w:rPr>
        <w:t>ncryption</w:t>
      </w:r>
      <w:r w:rsidR="004D1A42" w:rsidRPr="00F728D3">
        <w:t xml:space="preserve"> at an appropriate level</w:t>
      </w:r>
      <w:r w:rsidR="001914D2" w:rsidRPr="00F728D3">
        <w:t xml:space="preserve"> or otherwise protected as required by rule, regulation or law. </w:t>
      </w:r>
      <w:r w:rsidR="00E34C7D" w:rsidRPr="00F728D3">
        <w:rPr>
          <w:u w:val="single"/>
        </w:rPr>
        <w:t>HHS</w:t>
      </w:r>
      <w:r w:rsidR="001A422B" w:rsidRPr="00F728D3">
        <w:rPr>
          <w:u w:val="single"/>
        </w:rPr>
        <w:t xml:space="preserve"> </w:t>
      </w:r>
      <w:r w:rsidR="001914D2" w:rsidRPr="00F728D3">
        <w:rPr>
          <w:u w:val="single"/>
        </w:rPr>
        <w:t>Confidential Information</w:t>
      </w:r>
      <w:r w:rsidR="001914D2" w:rsidRPr="00F728D3">
        <w:t xml:space="preserve"> </w:t>
      </w:r>
      <w:r w:rsidR="001914D2" w:rsidRPr="00F728D3">
        <w:rPr>
          <w:i/>
        </w:rPr>
        <w:t>at rest</w:t>
      </w:r>
      <w:r w:rsidR="00E43238" w:rsidRPr="00F728D3">
        <w:t xml:space="preserve"> requires </w:t>
      </w:r>
      <w:r w:rsidR="001A422B" w:rsidRPr="00F728D3">
        <w:rPr>
          <w:u w:val="single"/>
        </w:rPr>
        <w:t>E</w:t>
      </w:r>
      <w:r w:rsidR="00E43238" w:rsidRPr="00F728D3">
        <w:rPr>
          <w:u w:val="single"/>
        </w:rPr>
        <w:t>ncryption</w:t>
      </w:r>
      <w:r w:rsidR="00E43238" w:rsidRPr="00F728D3">
        <w:t xml:space="preserve"> unless </w:t>
      </w:r>
      <w:r w:rsidR="001914D2" w:rsidRPr="00F728D3">
        <w:t xml:space="preserve">there </w:t>
      </w:r>
      <w:r w:rsidR="00E43238" w:rsidRPr="00F728D3">
        <w:t xml:space="preserve">is </w:t>
      </w:r>
      <w:r w:rsidR="001914D2" w:rsidRPr="00F728D3">
        <w:t>adequate administrative, technical</w:t>
      </w:r>
      <w:r w:rsidR="002C2646" w:rsidRPr="00F728D3">
        <w:t xml:space="preserve">, and </w:t>
      </w:r>
      <w:r w:rsidR="001914D2" w:rsidRPr="00F728D3">
        <w:t>physical security</w:t>
      </w:r>
      <w:r w:rsidR="00E43238" w:rsidRPr="00F728D3">
        <w:t>, or as otherwise protected as required by rule, regulation or law</w:t>
      </w:r>
      <w:r w:rsidR="001914D2" w:rsidRPr="00F728D3">
        <w:t xml:space="preserve">.  </w:t>
      </w:r>
      <w:r w:rsidR="00676F42" w:rsidRPr="00F728D3">
        <w:t xml:space="preserve">All </w:t>
      </w:r>
      <w:r w:rsidR="004D1A42" w:rsidRPr="00F728D3">
        <w:t xml:space="preserve">electronic </w:t>
      </w:r>
      <w:r w:rsidR="00676F42" w:rsidRPr="00F728D3">
        <w:t>data transf</w:t>
      </w:r>
      <w:r w:rsidR="004D1A42" w:rsidRPr="00F728D3">
        <w:t>er and communications of</w:t>
      </w:r>
      <w:r w:rsidR="00676F42" w:rsidRPr="00F728D3">
        <w:t xml:space="preserve"> </w:t>
      </w:r>
      <w:hyperlink w:anchor="_Section_1.01_Definition" w:history="1">
        <w:r w:rsidR="00E3045A" w:rsidRPr="00F728D3">
          <w:rPr>
            <w:rStyle w:val="Hyperlink"/>
            <w:color w:val="auto"/>
            <w:szCs w:val="22"/>
          </w:rPr>
          <w:t>Confidential I</w:t>
        </w:r>
        <w:r w:rsidR="00676F42" w:rsidRPr="00F728D3">
          <w:rPr>
            <w:rStyle w:val="Hyperlink"/>
            <w:color w:val="auto"/>
            <w:szCs w:val="22"/>
          </w:rPr>
          <w:t>nformation</w:t>
        </w:r>
      </w:hyperlink>
      <w:r w:rsidR="00676F42" w:rsidRPr="00F728D3">
        <w:t xml:space="preserve"> will be through secure systems</w:t>
      </w:r>
      <w:r w:rsidR="001A422B" w:rsidRPr="00F728D3">
        <w:t xml:space="preserve">. Proof of system, media or device security and/or </w:t>
      </w:r>
      <w:r w:rsidR="001A422B" w:rsidRPr="00F728D3">
        <w:rPr>
          <w:u w:val="single"/>
        </w:rPr>
        <w:t>Encryption</w:t>
      </w:r>
      <w:r w:rsidR="001A422B" w:rsidRPr="00F728D3">
        <w:t xml:space="preserve"> must be produced to </w:t>
      </w:r>
      <w:r w:rsidR="00E34C7D" w:rsidRPr="00F728D3">
        <w:t>HHS</w:t>
      </w:r>
      <w:r w:rsidR="001A422B" w:rsidRPr="00F728D3">
        <w:t xml:space="preserve"> no later than 48 hours after </w:t>
      </w:r>
      <w:r w:rsidR="00E34C7D" w:rsidRPr="00F728D3">
        <w:t>HHS</w:t>
      </w:r>
      <w:r w:rsidR="001A422B" w:rsidRPr="00F728D3">
        <w:t xml:space="preserve">'s written request in response to </w:t>
      </w:r>
      <w:r w:rsidR="00BA0B45" w:rsidRPr="00F728D3">
        <w:t xml:space="preserve">a compliance investigation, audit or </w:t>
      </w:r>
      <w:r w:rsidR="001A422B" w:rsidRPr="00F728D3">
        <w:t xml:space="preserve">the </w:t>
      </w:r>
      <w:r w:rsidR="001A422B" w:rsidRPr="00F728D3">
        <w:rPr>
          <w:u w:val="single"/>
        </w:rPr>
        <w:t>Discovery</w:t>
      </w:r>
      <w:r w:rsidR="001A422B" w:rsidRPr="00F728D3">
        <w:t xml:space="preserve"> of an </w:t>
      </w:r>
      <w:r w:rsidR="001A422B" w:rsidRPr="00F728D3">
        <w:rPr>
          <w:u w:val="single"/>
        </w:rPr>
        <w:t>Event</w:t>
      </w:r>
      <w:r w:rsidR="001A422B" w:rsidRPr="00F728D3">
        <w:t xml:space="preserve"> or </w:t>
      </w:r>
      <w:r w:rsidR="001A422B" w:rsidRPr="00F728D3">
        <w:rPr>
          <w:u w:val="single"/>
        </w:rPr>
        <w:t>Breach</w:t>
      </w:r>
      <w:r w:rsidR="001A422B" w:rsidRPr="00F728D3">
        <w:t xml:space="preserve">.  Otherwise, requested production of such proof will be made as agreed upon by the parties.   </w:t>
      </w:r>
      <w:r w:rsidR="004D1A42" w:rsidRPr="00F728D3">
        <w:t xml:space="preserve"> De-identification</w:t>
      </w:r>
      <w:r w:rsidR="001A422B" w:rsidRPr="00F728D3">
        <w:t xml:space="preserve"> of </w:t>
      </w:r>
      <w:r w:rsidR="00E34C7D" w:rsidRPr="00F728D3">
        <w:rPr>
          <w:u w:val="single"/>
        </w:rPr>
        <w:t>HHS</w:t>
      </w:r>
      <w:r w:rsidR="001A422B" w:rsidRPr="00F728D3">
        <w:rPr>
          <w:u w:val="single"/>
        </w:rPr>
        <w:t xml:space="preserve"> Confidential Information</w:t>
      </w:r>
      <w:r w:rsidR="004D1A42" w:rsidRPr="00F728D3">
        <w:t xml:space="preserve"> is a means of security.  With respect to de-identification of </w:t>
      </w:r>
      <w:r w:rsidR="004D1A42" w:rsidRPr="00F728D3">
        <w:rPr>
          <w:u w:val="single"/>
        </w:rPr>
        <w:t>PHI</w:t>
      </w:r>
      <w:r w:rsidR="004D1A42" w:rsidRPr="00F728D3">
        <w:t xml:space="preserve">, </w:t>
      </w:r>
      <w:r w:rsidR="006C3BD8" w:rsidRPr="00F728D3">
        <w:t>"</w:t>
      </w:r>
      <w:r w:rsidR="004D1A42" w:rsidRPr="00F728D3">
        <w:t>secure</w:t>
      </w:r>
      <w:r w:rsidR="006C3BD8" w:rsidRPr="00F728D3">
        <w:t>"</w:t>
      </w:r>
      <w:r w:rsidR="004D1A42" w:rsidRPr="00F728D3">
        <w:t xml:space="preserve"> means de-identifi</w:t>
      </w:r>
      <w:r w:rsidR="006C3BD8" w:rsidRPr="00F728D3">
        <w:t>ed</w:t>
      </w:r>
      <w:r w:rsidR="004D1A42" w:rsidRPr="00F728D3">
        <w:t xml:space="preserve"> </w:t>
      </w:r>
      <w:r w:rsidR="006C3BD8" w:rsidRPr="00F728D3">
        <w:t xml:space="preserve">according </w:t>
      </w:r>
      <w:r w:rsidR="004D1A42" w:rsidRPr="00F728D3">
        <w:t xml:space="preserve">to </w:t>
      </w:r>
      <w:r w:rsidR="004D1A42" w:rsidRPr="00F728D3">
        <w:rPr>
          <w:u w:val="single"/>
        </w:rPr>
        <w:t>HIPAA Privacy</w:t>
      </w:r>
      <w:r w:rsidR="004D1A42" w:rsidRPr="00F728D3">
        <w:t xml:space="preserve"> standards and regulatory guidance. </w:t>
      </w:r>
      <w:r w:rsidR="0072333C" w:rsidRPr="00F728D3">
        <w:rPr>
          <w:b/>
          <w:i/>
        </w:rPr>
        <w:t>45 CFR 164.312</w:t>
      </w:r>
      <w:r w:rsidR="00535E8D">
        <w:rPr>
          <w:b/>
          <w:i/>
        </w:rPr>
        <w:t>; 164.530(d)</w:t>
      </w:r>
    </w:p>
    <w:p w:rsidR="00CD094E" w:rsidRPr="00F728D3" w:rsidRDefault="00474573" w:rsidP="00CD094E">
      <w:pPr>
        <w:pStyle w:val="BodyText"/>
        <w:ind w:left="0" w:firstLine="720"/>
        <w:rPr>
          <w:sz w:val="22"/>
          <w:szCs w:val="22"/>
        </w:rPr>
      </w:pPr>
      <w:r w:rsidRPr="00F728D3">
        <w:t>(</w:t>
      </w:r>
      <w:r w:rsidR="00CD094E" w:rsidRPr="00F728D3">
        <w:t>Z</w:t>
      </w:r>
      <w:r w:rsidRPr="00F728D3">
        <w:t>)</w:t>
      </w:r>
      <w:r w:rsidRPr="00F728D3">
        <w:tab/>
      </w:r>
      <w:r w:rsidR="00DF1048" w:rsidRPr="00F728D3">
        <w:rPr>
          <w:lang w:eastAsia="ar-SA"/>
        </w:rPr>
        <w:t>CONTRACTOR</w:t>
      </w:r>
      <w:r w:rsidR="00676F42" w:rsidRPr="00F728D3">
        <w:rPr>
          <w:lang w:eastAsia="ar-SA"/>
        </w:rPr>
        <w:t xml:space="preserve"> will comply with </w:t>
      </w:r>
      <w:r w:rsidR="009D22DA" w:rsidRPr="00F728D3">
        <w:rPr>
          <w:lang w:eastAsia="ar-SA"/>
        </w:rPr>
        <w:t xml:space="preserve">the </w:t>
      </w:r>
      <w:r w:rsidR="009D22DA" w:rsidRPr="00F728D3">
        <w:t>following</w:t>
      </w:r>
      <w:r w:rsidR="00182E91" w:rsidRPr="00F728D3">
        <w:t xml:space="preserve"> </w:t>
      </w:r>
      <w:r w:rsidR="0080586D" w:rsidRPr="00F728D3">
        <w:t>law</w:t>
      </w:r>
      <w:r w:rsidR="00CD094E" w:rsidRPr="00F728D3">
        <w:t>s</w:t>
      </w:r>
      <w:r w:rsidR="003E0514">
        <w:t xml:space="preserve"> and standards</w:t>
      </w:r>
      <w:r w:rsidR="00CD094E" w:rsidRPr="00F728D3">
        <w:t xml:space="preserve"> </w:t>
      </w:r>
      <w:r w:rsidR="00CD094E" w:rsidRPr="00F728D3">
        <w:rPr>
          <w:b/>
          <w:i/>
          <w:sz w:val="22"/>
          <w:szCs w:val="22"/>
        </w:rPr>
        <w:t xml:space="preserve">if applicable to the type of </w:t>
      </w:r>
      <w:r w:rsidR="00CD094E" w:rsidRPr="00F728D3">
        <w:rPr>
          <w:b/>
          <w:i/>
          <w:sz w:val="22"/>
          <w:szCs w:val="22"/>
          <w:u w:val="single"/>
        </w:rPr>
        <w:t>Confidential Information</w:t>
      </w:r>
      <w:r w:rsidR="00CD094E" w:rsidRPr="00F728D3">
        <w:rPr>
          <w:b/>
          <w:i/>
          <w:sz w:val="22"/>
          <w:szCs w:val="22"/>
        </w:rPr>
        <w:t xml:space="preserve"> and </w:t>
      </w:r>
      <w:r w:rsidR="000F28CC" w:rsidRPr="00F728D3">
        <w:rPr>
          <w:b/>
          <w:i/>
          <w:sz w:val="22"/>
          <w:szCs w:val="22"/>
        </w:rPr>
        <w:t>Contractor's</w:t>
      </w:r>
      <w:r w:rsidR="000F28CC" w:rsidRPr="00F728D3">
        <w:rPr>
          <w:b/>
          <w:i/>
          <w:sz w:val="22"/>
          <w:szCs w:val="22"/>
          <w:u w:val="single"/>
        </w:rPr>
        <w:t xml:space="preserve"> Authorized</w:t>
      </w:r>
      <w:r w:rsidR="00CD094E" w:rsidRPr="00F728D3">
        <w:rPr>
          <w:b/>
          <w:i/>
          <w:sz w:val="22"/>
          <w:szCs w:val="22"/>
          <w:u w:val="single"/>
        </w:rPr>
        <w:t xml:space="preserve"> Purpose</w:t>
      </w:r>
      <w:r w:rsidR="00CD094E" w:rsidRPr="00F728D3">
        <w:rPr>
          <w:sz w:val="22"/>
          <w:szCs w:val="22"/>
        </w:rPr>
        <w:t>:</w:t>
      </w:r>
    </w:p>
    <w:p w:rsidR="00182E91" w:rsidRPr="00F728D3" w:rsidRDefault="00182E91" w:rsidP="00182E91">
      <w:pPr>
        <w:pStyle w:val="BodyText"/>
        <w:numPr>
          <w:ilvl w:val="0"/>
          <w:numId w:val="1"/>
        </w:numPr>
        <w:rPr>
          <w:sz w:val="22"/>
          <w:szCs w:val="22"/>
        </w:rPr>
      </w:pPr>
      <w:r w:rsidRPr="00F728D3">
        <w:rPr>
          <w:sz w:val="22"/>
          <w:szCs w:val="22"/>
        </w:rPr>
        <w:t xml:space="preserve">Title 1, </w:t>
      </w:r>
      <w:r w:rsidR="00C50949">
        <w:rPr>
          <w:rStyle w:val="Hyperlink"/>
          <w:color w:val="auto"/>
          <w:sz w:val="22"/>
          <w:szCs w:val="22"/>
        </w:rPr>
        <w:t xml:space="preserve">Part 10, </w:t>
      </w:r>
      <w:r w:rsidR="00C50949">
        <w:rPr>
          <w:sz w:val="22"/>
          <w:szCs w:val="22"/>
        </w:rPr>
        <w:t>Chapter 202</w:t>
      </w:r>
      <w:r w:rsidRPr="00F728D3">
        <w:rPr>
          <w:sz w:val="22"/>
          <w:szCs w:val="22"/>
        </w:rPr>
        <w:t xml:space="preserve">, </w:t>
      </w:r>
      <w:hyperlink r:id="rId11" w:history="1">
        <w:r w:rsidRPr="00F728D3">
          <w:rPr>
            <w:rStyle w:val="Hyperlink"/>
            <w:color w:val="auto"/>
            <w:sz w:val="22"/>
            <w:szCs w:val="22"/>
          </w:rPr>
          <w:t>Subchapter B</w:t>
        </w:r>
      </w:hyperlink>
      <w:r w:rsidRPr="00F728D3">
        <w:rPr>
          <w:sz w:val="22"/>
          <w:szCs w:val="22"/>
        </w:rPr>
        <w:t>, Texas Administrative Code</w:t>
      </w:r>
      <w:r w:rsidR="005051D4">
        <w:rPr>
          <w:sz w:val="22"/>
          <w:szCs w:val="22"/>
        </w:rPr>
        <w:t>;</w:t>
      </w:r>
      <w:r w:rsidRPr="00F728D3">
        <w:rPr>
          <w:sz w:val="22"/>
          <w:szCs w:val="22"/>
        </w:rPr>
        <w:t xml:space="preserve"> </w:t>
      </w:r>
    </w:p>
    <w:p w:rsidR="00CD094E" w:rsidRPr="00F728D3" w:rsidRDefault="00CD094E" w:rsidP="009860B1">
      <w:pPr>
        <w:pStyle w:val="BodyText"/>
        <w:numPr>
          <w:ilvl w:val="0"/>
          <w:numId w:val="1"/>
        </w:numPr>
        <w:rPr>
          <w:sz w:val="22"/>
          <w:szCs w:val="22"/>
        </w:rPr>
      </w:pPr>
      <w:r w:rsidRPr="00F728D3">
        <w:t>The Privacy Act of 1974;</w:t>
      </w:r>
    </w:p>
    <w:p w:rsidR="00DD2391" w:rsidRPr="00F728D3" w:rsidRDefault="00DD2391" w:rsidP="009860B1">
      <w:pPr>
        <w:pStyle w:val="BodyText"/>
        <w:numPr>
          <w:ilvl w:val="0"/>
          <w:numId w:val="1"/>
        </w:numPr>
        <w:rPr>
          <w:sz w:val="22"/>
          <w:szCs w:val="22"/>
        </w:rPr>
      </w:pPr>
      <w:r w:rsidRPr="00F728D3">
        <w:t>OMB Memorandum 07-16;</w:t>
      </w:r>
    </w:p>
    <w:p w:rsidR="00182E91" w:rsidRPr="00F728D3" w:rsidRDefault="00182E91" w:rsidP="00182E91">
      <w:pPr>
        <w:pStyle w:val="BodyText"/>
        <w:numPr>
          <w:ilvl w:val="0"/>
          <w:numId w:val="1"/>
        </w:numPr>
        <w:rPr>
          <w:sz w:val="22"/>
          <w:szCs w:val="22"/>
        </w:rPr>
      </w:pPr>
      <w:r w:rsidRPr="00F728D3">
        <w:rPr>
          <w:sz w:val="22"/>
          <w:szCs w:val="22"/>
        </w:rPr>
        <w:t xml:space="preserve">The </w:t>
      </w:r>
      <w:hyperlink r:id="rId12" w:history="1">
        <w:r w:rsidRPr="00F728D3">
          <w:rPr>
            <w:rStyle w:val="Hyperlink"/>
            <w:color w:val="auto"/>
            <w:sz w:val="22"/>
            <w:szCs w:val="22"/>
          </w:rPr>
          <w:t>Federal Information Security Management Act of 2002</w:t>
        </w:r>
      </w:hyperlink>
      <w:r w:rsidRPr="00F728D3">
        <w:rPr>
          <w:sz w:val="22"/>
          <w:szCs w:val="22"/>
        </w:rPr>
        <w:t xml:space="preserve"> (FISMA);</w:t>
      </w:r>
    </w:p>
    <w:p w:rsidR="00182E91" w:rsidRPr="00F728D3" w:rsidRDefault="00182E91" w:rsidP="00182E91">
      <w:pPr>
        <w:pStyle w:val="BodyText"/>
        <w:numPr>
          <w:ilvl w:val="0"/>
          <w:numId w:val="1"/>
        </w:numPr>
        <w:rPr>
          <w:sz w:val="22"/>
          <w:szCs w:val="22"/>
        </w:rPr>
      </w:pPr>
      <w:r w:rsidRPr="00F728D3">
        <w:rPr>
          <w:sz w:val="22"/>
          <w:szCs w:val="22"/>
        </w:rPr>
        <w:t>The Health Insurance Portability and Accountability Act of 1996 (</w:t>
      </w:r>
      <w:hyperlink w:anchor="HIPAA" w:history="1">
        <w:r w:rsidRPr="00F728D3">
          <w:rPr>
            <w:rStyle w:val="Hyperlink"/>
            <w:color w:val="auto"/>
            <w:sz w:val="22"/>
            <w:szCs w:val="22"/>
          </w:rPr>
          <w:t>HIPAA</w:t>
        </w:r>
      </w:hyperlink>
      <w:r w:rsidRPr="00F728D3">
        <w:rPr>
          <w:sz w:val="22"/>
          <w:szCs w:val="22"/>
        </w:rPr>
        <w:t>) as defined in the DUA;</w:t>
      </w:r>
    </w:p>
    <w:p w:rsidR="00182E91" w:rsidRPr="00F728D3" w:rsidRDefault="00182E91" w:rsidP="00182E91">
      <w:pPr>
        <w:pStyle w:val="BodyText"/>
        <w:numPr>
          <w:ilvl w:val="0"/>
          <w:numId w:val="1"/>
        </w:numPr>
        <w:rPr>
          <w:sz w:val="22"/>
          <w:szCs w:val="22"/>
        </w:rPr>
      </w:pPr>
      <w:r w:rsidRPr="00F728D3">
        <w:rPr>
          <w:sz w:val="22"/>
          <w:szCs w:val="22"/>
        </w:rPr>
        <w:t xml:space="preserve">Internal Revenue </w:t>
      </w:r>
      <w:hyperlink r:id="rId13" w:history="1">
        <w:r w:rsidRPr="00F728D3">
          <w:rPr>
            <w:rStyle w:val="Hyperlink"/>
            <w:color w:val="auto"/>
            <w:sz w:val="22"/>
            <w:szCs w:val="22"/>
          </w:rPr>
          <w:t>Publication 1075</w:t>
        </w:r>
      </w:hyperlink>
      <w:r w:rsidRPr="00F728D3">
        <w:rPr>
          <w:sz w:val="22"/>
          <w:szCs w:val="22"/>
        </w:rPr>
        <w:t xml:space="preserve"> – Tax Information Security Guidelines for Federal, State and Local Agencies; </w:t>
      </w:r>
    </w:p>
    <w:p w:rsidR="00182E91" w:rsidRPr="00F728D3" w:rsidRDefault="00182E91" w:rsidP="00182E91">
      <w:pPr>
        <w:pStyle w:val="BodyText"/>
        <w:numPr>
          <w:ilvl w:val="0"/>
          <w:numId w:val="1"/>
        </w:numPr>
        <w:rPr>
          <w:sz w:val="22"/>
          <w:szCs w:val="22"/>
        </w:rPr>
      </w:pPr>
      <w:r w:rsidRPr="00F728D3">
        <w:rPr>
          <w:sz w:val="22"/>
          <w:szCs w:val="22"/>
        </w:rPr>
        <w:t xml:space="preserve">National Institute of Standards and Technology (NIST) </w:t>
      </w:r>
      <w:hyperlink r:id="rId14" w:history="1">
        <w:r w:rsidRPr="00F728D3">
          <w:rPr>
            <w:rStyle w:val="Hyperlink"/>
            <w:color w:val="auto"/>
            <w:sz w:val="22"/>
            <w:szCs w:val="22"/>
          </w:rPr>
          <w:t>Special Publication 800-66 Revision 1</w:t>
        </w:r>
      </w:hyperlink>
      <w:r w:rsidRPr="00F728D3">
        <w:rPr>
          <w:sz w:val="22"/>
          <w:szCs w:val="22"/>
        </w:rPr>
        <w:t xml:space="preserve"> – An Introductory Resource Guide for Implementing the Health Insurance Portability and Accountability Act (HIPAA) Security Rule;</w:t>
      </w:r>
    </w:p>
    <w:p w:rsidR="00182E91" w:rsidRPr="00F728D3" w:rsidRDefault="00182E91" w:rsidP="00182E91">
      <w:pPr>
        <w:pStyle w:val="BodyText"/>
        <w:numPr>
          <w:ilvl w:val="0"/>
          <w:numId w:val="1"/>
        </w:numPr>
        <w:rPr>
          <w:sz w:val="22"/>
          <w:szCs w:val="22"/>
        </w:rPr>
      </w:pPr>
      <w:r w:rsidRPr="00F728D3">
        <w:rPr>
          <w:sz w:val="22"/>
          <w:szCs w:val="22"/>
        </w:rPr>
        <w:t xml:space="preserve">NIST </w:t>
      </w:r>
      <w:hyperlink r:id="rId15" w:history="1">
        <w:r w:rsidRPr="00F728D3">
          <w:rPr>
            <w:rStyle w:val="Hyperlink"/>
            <w:color w:val="auto"/>
            <w:sz w:val="22"/>
            <w:szCs w:val="22"/>
          </w:rPr>
          <w:t>Special Publication</w:t>
        </w:r>
        <w:r w:rsidR="00AA129E" w:rsidRPr="00F728D3">
          <w:rPr>
            <w:rStyle w:val="Hyperlink"/>
            <w:color w:val="auto"/>
            <w:sz w:val="22"/>
            <w:szCs w:val="22"/>
          </w:rPr>
          <w:t>s</w:t>
        </w:r>
        <w:r w:rsidRPr="00F728D3">
          <w:rPr>
            <w:rStyle w:val="Hyperlink"/>
            <w:color w:val="auto"/>
            <w:sz w:val="22"/>
            <w:szCs w:val="22"/>
          </w:rPr>
          <w:t xml:space="preserve"> 800-53</w:t>
        </w:r>
      </w:hyperlink>
      <w:r w:rsidR="00AA129E" w:rsidRPr="00F728D3">
        <w:rPr>
          <w:rStyle w:val="Hyperlink"/>
          <w:color w:val="auto"/>
          <w:sz w:val="22"/>
          <w:szCs w:val="22"/>
        </w:rPr>
        <w:t xml:space="preserve"> and 800-53A</w:t>
      </w:r>
      <w:r w:rsidRPr="00F728D3">
        <w:rPr>
          <w:sz w:val="22"/>
          <w:szCs w:val="22"/>
        </w:rPr>
        <w:t xml:space="preserve"> – Recommended Security Controls for Federal Information Systems and Organizations, as currently revised; </w:t>
      </w:r>
    </w:p>
    <w:p w:rsidR="00182E91" w:rsidRPr="00F728D3" w:rsidRDefault="00182E91" w:rsidP="00182E91">
      <w:pPr>
        <w:pStyle w:val="BodyText"/>
        <w:numPr>
          <w:ilvl w:val="0"/>
          <w:numId w:val="1"/>
        </w:numPr>
        <w:rPr>
          <w:sz w:val="22"/>
          <w:szCs w:val="22"/>
        </w:rPr>
      </w:pPr>
      <w:r w:rsidRPr="00F728D3">
        <w:rPr>
          <w:sz w:val="22"/>
          <w:szCs w:val="22"/>
        </w:rPr>
        <w:t xml:space="preserve">NIST </w:t>
      </w:r>
      <w:hyperlink r:id="rId16" w:history="1">
        <w:r w:rsidRPr="00F728D3">
          <w:rPr>
            <w:rStyle w:val="Hyperlink"/>
            <w:color w:val="auto"/>
            <w:sz w:val="22"/>
            <w:szCs w:val="22"/>
          </w:rPr>
          <w:t>Special Publication 800-47</w:t>
        </w:r>
      </w:hyperlink>
      <w:r w:rsidRPr="00F728D3">
        <w:rPr>
          <w:sz w:val="22"/>
          <w:szCs w:val="22"/>
        </w:rPr>
        <w:t xml:space="preserve"> – Security Guide for Interconnecting Information Technology Systems; </w:t>
      </w:r>
    </w:p>
    <w:p w:rsidR="00182E91" w:rsidRPr="00F728D3" w:rsidRDefault="00182E91" w:rsidP="00182E91">
      <w:pPr>
        <w:pStyle w:val="BodyText"/>
        <w:numPr>
          <w:ilvl w:val="0"/>
          <w:numId w:val="1"/>
        </w:numPr>
        <w:rPr>
          <w:rStyle w:val="Hyperlink"/>
          <w:color w:val="auto"/>
          <w:sz w:val="22"/>
          <w:szCs w:val="22"/>
          <w:u w:val="none"/>
        </w:rPr>
      </w:pPr>
      <w:r w:rsidRPr="00F728D3">
        <w:rPr>
          <w:sz w:val="22"/>
          <w:szCs w:val="22"/>
        </w:rPr>
        <w:t>NIST Special Publication 800-88</w:t>
      </w:r>
      <w:r w:rsidRPr="00F728D3">
        <w:t xml:space="preserve">, </w:t>
      </w:r>
      <w:hyperlink r:id="rId17" w:history="1">
        <w:r w:rsidRPr="00F728D3">
          <w:rPr>
            <w:rStyle w:val="Hyperlink"/>
            <w:color w:val="auto"/>
            <w:sz w:val="22"/>
            <w:szCs w:val="22"/>
          </w:rPr>
          <w:t>Guidelines for Media Sanitization</w:t>
        </w:r>
      </w:hyperlink>
      <w:r w:rsidR="005051D4">
        <w:rPr>
          <w:rStyle w:val="Hyperlink"/>
          <w:color w:val="auto"/>
          <w:sz w:val="22"/>
          <w:szCs w:val="22"/>
        </w:rPr>
        <w:t>;</w:t>
      </w:r>
    </w:p>
    <w:p w:rsidR="00BE0421" w:rsidRPr="00F728D3" w:rsidRDefault="00BE0421" w:rsidP="00182E91">
      <w:pPr>
        <w:pStyle w:val="BodyText"/>
        <w:numPr>
          <w:ilvl w:val="0"/>
          <w:numId w:val="1"/>
        </w:numPr>
        <w:rPr>
          <w:rStyle w:val="Hyperlink"/>
          <w:color w:val="auto"/>
          <w:sz w:val="22"/>
          <w:szCs w:val="22"/>
          <w:u w:val="none"/>
        </w:rPr>
      </w:pPr>
      <w:r w:rsidRPr="00F728D3">
        <w:rPr>
          <w:sz w:val="22"/>
          <w:szCs w:val="22"/>
        </w:rPr>
        <w:t>NIST Special Publication 800-1</w:t>
      </w:r>
      <w:r w:rsidR="00B75496" w:rsidRPr="00F728D3">
        <w:rPr>
          <w:sz w:val="22"/>
          <w:szCs w:val="22"/>
        </w:rPr>
        <w:t>1</w:t>
      </w:r>
      <w:r w:rsidRPr="00F728D3">
        <w:rPr>
          <w:sz w:val="22"/>
          <w:szCs w:val="22"/>
        </w:rPr>
        <w:t>1, Guide to Storage of Encryption Technologies for End User Devices containing PHI</w:t>
      </w:r>
      <w:r w:rsidR="009860B1">
        <w:rPr>
          <w:sz w:val="22"/>
          <w:szCs w:val="22"/>
        </w:rPr>
        <w:t>; and</w:t>
      </w:r>
    </w:p>
    <w:p w:rsidR="00182E91" w:rsidRPr="00F728D3" w:rsidRDefault="00BE0421" w:rsidP="00D07B56">
      <w:pPr>
        <w:pStyle w:val="BodyText2"/>
        <w:numPr>
          <w:ilvl w:val="0"/>
          <w:numId w:val="1"/>
        </w:numPr>
      </w:pPr>
      <w:r w:rsidRPr="00F728D3">
        <w:t>A</w:t>
      </w:r>
      <w:r w:rsidR="00182E91" w:rsidRPr="00F728D3">
        <w:t xml:space="preserve">ny other State or Federal law, regulation, or administrative rule relating to the specific </w:t>
      </w:r>
      <w:r w:rsidR="00E34C7D" w:rsidRPr="00F728D3">
        <w:t>HHS</w:t>
      </w:r>
      <w:r w:rsidR="00182E91" w:rsidRPr="00F728D3">
        <w:t xml:space="preserve"> program area that CONTRACTOR supports on behalf of </w:t>
      </w:r>
      <w:r w:rsidR="00E34C7D" w:rsidRPr="00F728D3">
        <w:t>HHS</w:t>
      </w:r>
      <w:r w:rsidR="00182E91" w:rsidRPr="00F728D3">
        <w:t xml:space="preserve">. </w:t>
      </w:r>
    </w:p>
    <w:p w:rsidR="00135592" w:rsidRPr="00F728D3" w:rsidRDefault="00756A97" w:rsidP="00756A97">
      <w:pPr>
        <w:pStyle w:val="Heading2"/>
        <w:numPr>
          <w:ilvl w:val="0"/>
          <w:numId w:val="0"/>
        </w:numPr>
        <w:jc w:val="center"/>
        <w:rPr>
          <w:i w:val="0"/>
          <w:caps/>
          <w:szCs w:val="22"/>
        </w:rPr>
      </w:pPr>
      <w:bookmarkStart w:id="24" w:name="_Toc285269674"/>
      <w:bookmarkStart w:id="25" w:name="_Toc285275653"/>
      <w:bookmarkStart w:id="26" w:name="_Toc393790192"/>
      <w:r w:rsidRPr="00F728D3">
        <w:rPr>
          <w:i w:val="0"/>
          <w:szCs w:val="22"/>
        </w:rPr>
        <w:t xml:space="preserve">ARTICLE 4.  </w:t>
      </w:r>
      <w:r w:rsidR="00135592" w:rsidRPr="00F728D3">
        <w:rPr>
          <w:i w:val="0"/>
          <w:caps/>
          <w:szCs w:val="22"/>
        </w:rPr>
        <w:t xml:space="preserve">Breach </w:t>
      </w:r>
      <w:r w:rsidR="00AA129E" w:rsidRPr="00F728D3">
        <w:rPr>
          <w:i w:val="0"/>
          <w:caps/>
          <w:szCs w:val="22"/>
        </w:rPr>
        <w:t>NOTICE</w:t>
      </w:r>
      <w:r w:rsidR="00135592" w:rsidRPr="00F728D3">
        <w:rPr>
          <w:i w:val="0"/>
          <w:caps/>
          <w:szCs w:val="22"/>
        </w:rPr>
        <w:t>, Report</w:t>
      </w:r>
      <w:r w:rsidRPr="00F728D3">
        <w:rPr>
          <w:i w:val="0"/>
          <w:caps/>
          <w:szCs w:val="22"/>
        </w:rPr>
        <w:t>ING</w:t>
      </w:r>
      <w:r w:rsidR="00135592" w:rsidRPr="00F728D3">
        <w:rPr>
          <w:i w:val="0"/>
          <w:caps/>
          <w:szCs w:val="22"/>
        </w:rPr>
        <w:t xml:space="preserve"> and </w:t>
      </w:r>
      <w:r w:rsidR="00AA129E" w:rsidRPr="00F728D3">
        <w:rPr>
          <w:i w:val="0"/>
          <w:caps/>
          <w:szCs w:val="22"/>
        </w:rPr>
        <w:t xml:space="preserve">CORRECtion </w:t>
      </w:r>
      <w:r w:rsidR="00135592" w:rsidRPr="00F728D3">
        <w:rPr>
          <w:i w:val="0"/>
          <w:caps/>
          <w:szCs w:val="22"/>
        </w:rPr>
        <w:t>Requirements</w:t>
      </w:r>
      <w:bookmarkEnd w:id="24"/>
      <w:bookmarkEnd w:id="25"/>
      <w:bookmarkEnd w:id="26"/>
    </w:p>
    <w:p w:rsidR="00164882" w:rsidRPr="00F728D3" w:rsidRDefault="009240B8" w:rsidP="00754DD4">
      <w:pPr>
        <w:pStyle w:val="BodyTextIndent"/>
        <w:rPr>
          <w:b/>
          <w:i/>
        </w:rPr>
      </w:pPr>
      <w:r w:rsidRPr="00F728D3">
        <w:rPr>
          <w:b/>
          <w:u w:val="single"/>
        </w:rPr>
        <w:t>Section 4.01.</w:t>
      </w:r>
      <w:r w:rsidRPr="00F728D3">
        <w:rPr>
          <w:u w:val="single"/>
        </w:rPr>
        <w:t xml:space="preserve">  </w:t>
      </w:r>
      <w:r w:rsidR="00D17F25" w:rsidRPr="00F728D3">
        <w:tab/>
      </w:r>
      <w:r w:rsidR="00135592" w:rsidRPr="00F728D3">
        <w:rPr>
          <w:b/>
          <w:i/>
          <w:u w:val="single"/>
        </w:rPr>
        <w:t>Breach</w:t>
      </w:r>
      <w:r w:rsidR="00023B73" w:rsidRPr="00F728D3">
        <w:rPr>
          <w:b/>
          <w:i/>
        </w:rPr>
        <w:t xml:space="preserve"> or </w:t>
      </w:r>
      <w:r w:rsidR="00023B73" w:rsidRPr="00F728D3">
        <w:rPr>
          <w:b/>
          <w:i/>
          <w:u w:val="single"/>
        </w:rPr>
        <w:t>Event</w:t>
      </w:r>
      <w:r w:rsidR="00135592" w:rsidRPr="00F728D3">
        <w:rPr>
          <w:b/>
          <w:i/>
        </w:rPr>
        <w:t xml:space="preserve"> Notification to </w:t>
      </w:r>
      <w:r w:rsidR="00E34C7D" w:rsidRPr="00F728D3">
        <w:rPr>
          <w:b/>
          <w:i/>
        </w:rPr>
        <w:t>HHS</w:t>
      </w:r>
      <w:r w:rsidR="00EF3002" w:rsidRPr="00F728D3">
        <w:rPr>
          <w:b/>
          <w:i/>
        </w:rPr>
        <w:t>.</w:t>
      </w:r>
      <w:r w:rsidR="00135592" w:rsidRPr="00F728D3">
        <w:t xml:space="preserve">  </w:t>
      </w:r>
      <w:r w:rsidR="001E2A15" w:rsidRPr="00F728D3">
        <w:rPr>
          <w:b/>
          <w:i/>
        </w:rPr>
        <w:t>45 CFR 164.400-414</w:t>
      </w:r>
    </w:p>
    <w:p w:rsidR="000C7E64" w:rsidRDefault="00D17F25" w:rsidP="00500592">
      <w:pPr>
        <w:pStyle w:val="BodyTextIndent2"/>
      </w:pPr>
      <w:r w:rsidRPr="00F728D3">
        <w:t>(</w:t>
      </w:r>
      <w:r w:rsidR="00E4443F" w:rsidRPr="00F728D3">
        <w:t>A</w:t>
      </w:r>
      <w:r w:rsidRPr="00F728D3">
        <w:t>)</w:t>
      </w:r>
      <w:r w:rsidRPr="00F728D3">
        <w:tab/>
      </w:r>
      <w:r w:rsidR="008C145A" w:rsidRPr="00F728D3">
        <w:t xml:space="preserve">CONTRACTOR will cooperate fully with </w:t>
      </w:r>
      <w:r w:rsidR="00E34C7D" w:rsidRPr="00F728D3">
        <w:t>HHS</w:t>
      </w:r>
      <w:r w:rsidR="008C145A" w:rsidRPr="00F728D3">
        <w:t xml:space="preserve"> in investigating, mitigating to the extent practicable and issuing notifications directed by </w:t>
      </w:r>
      <w:r w:rsidR="00E34C7D" w:rsidRPr="00F728D3">
        <w:t>HHS</w:t>
      </w:r>
      <w:r w:rsidR="008C145A" w:rsidRPr="00F728D3">
        <w:t xml:space="preserve">, for any </w:t>
      </w:r>
      <w:r w:rsidR="008C145A" w:rsidRPr="00F728D3">
        <w:rPr>
          <w:u w:val="single"/>
        </w:rPr>
        <w:t>Event</w:t>
      </w:r>
      <w:r w:rsidR="008C145A" w:rsidRPr="00F728D3">
        <w:t xml:space="preserve"> or </w:t>
      </w:r>
      <w:r w:rsidR="008C145A" w:rsidRPr="00F728D3">
        <w:rPr>
          <w:u w:val="single"/>
        </w:rPr>
        <w:t>Breach</w:t>
      </w:r>
      <w:r w:rsidR="008C145A" w:rsidRPr="00F728D3">
        <w:t xml:space="preserve"> of </w:t>
      </w:r>
      <w:hyperlink w:anchor="_Section_1.01_Definition" w:history="1">
        <w:r w:rsidR="008C145A" w:rsidRPr="00F728D3">
          <w:rPr>
            <w:rStyle w:val="Hyperlink"/>
            <w:color w:val="auto"/>
            <w:szCs w:val="22"/>
          </w:rPr>
          <w:t>Confidential Information</w:t>
        </w:r>
      </w:hyperlink>
      <w:r w:rsidR="008C145A" w:rsidRPr="00F728D3">
        <w:t xml:space="preserve"> to the extent and in the manner determined by </w:t>
      </w:r>
      <w:r w:rsidR="00E34C7D" w:rsidRPr="00F728D3">
        <w:t>HHS</w:t>
      </w:r>
      <w:r w:rsidR="008C145A" w:rsidRPr="00F728D3">
        <w:t>.</w:t>
      </w:r>
    </w:p>
    <w:p w:rsidR="008C145A" w:rsidRPr="00F728D3" w:rsidRDefault="008C145A" w:rsidP="00500592">
      <w:pPr>
        <w:pStyle w:val="BodyTextIndent2"/>
        <w:rPr>
          <w:b/>
          <w:i/>
        </w:rPr>
      </w:pPr>
      <w:r w:rsidRPr="00F728D3">
        <w:t xml:space="preserve">  (B)</w:t>
      </w:r>
      <w:r w:rsidRPr="00F728D3">
        <w:tab/>
        <w:t xml:space="preserve">CONTRACTOR’S obligation begins at the </w:t>
      </w:r>
      <w:hyperlink w:anchor="Discovery" w:history="1">
        <w:r w:rsidRPr="00F728D3">
          <w:rPr>
            <w:rStyle w:val="Hyperlink"/>
            <w:color w:val="auto"/>
            <w:szCs w:val="22"/>
          </w:rPr>
          <w:t>Discovery</w:t>
        </w:r>
      </w:hyperlink>
      <w:r w:rsidRPr="00F728D3">
        <w:t xml:space="preserve"> of an </w:t>
      </w:r>
      <w:hyperlink w:anchor="Incident" w:history="1">
        <w:r w:rsidRPr="00F728D3">
          <w:rPr>
            <w:rStyle w:val="Hyperlink"/>
            <w:color w:val="auto"/>
            <w:szCs w:val="22"/>
          </w:rPr>
          <w:t>Event</w:t>
        </w:r>
      </w:hyperlink>
      <w:r w:rsidRPr="00F728D3">
        <w:t xml:space="preserve"> or </w:t>
      </w:r>
      <w:hyperlink w:anchor="Breach" w:history="1">
        <w:r w:rsidRPr="00F728D3">
          <w:rPr>
            <w:rStyle w:val="Hyperlink"/>
            <w:color w:val="auto"/>
            <w:szCs w:val="22"/>
          </w:rPr>
          <w:t>Breach</w:t>
        </w:r>
      </w:hyperlink>
      <w:r w:rsidRPr="00F728D3">
        <w:t xml:space="preserve"> and continues as long as related activity continues, until all effects of the Event are mitigated to </w:t>
      </w:r>
      <w:r w:rsidR="00E34C7D" w:rsidRPr="00F728D3">
        <w:t>HHS</w:t>
      </w:r>
      <w:r w:rsidRPr="00F728D3">
        <w:t>’s satisfaction</w:t>
      </w:r>
      <w:r w:rsidR="009768F5" w:rsidRPr="00F728D3">
        <w:t xml:space="preserve"> (the "incident response period")</w:t>
      </w:r>
      <w:r w:rsidRPr="00F728D3">
        <w:t>.</w:t>
      </w:r>
      <w:r w:rsidR="00AD3FFE">
        <w:t xml:space="preserve"> </w:t>
      </w:r>
      <w:r w:rsidR="00004A12" w:rsidRPr="00F728D3">
        <w:rPr>
          <w:b/>
          <w:i/>
        </w:rPr>
        <w:t>45 CFR 164.404</w:t>
      </w:r>
    </w:p>
    <w:p w:rsidR="008C145A" w:rsidRPr="00F728D3" w:rsidRDefault="008C145A" w:rsidP="00500592">
      <w:pPr>
        <w:pStyle w:val="BodyTextIndent2"/>
      </w:pPr>
      <w:r w:rsidRPr="00F728D3">
        <w:t>(C)</w:t>
      </w:r>
      <w:r w:rsidRPr="00F728D3">
        <w:tab/>
        <w:t>Breach Notice:</w:t>
      </w:r>
    </w:p>
    <w:p w:rsidR="008C145A" w:rsidRPr="00F728D3" w:rsidRDefault="008C145A" w:rsidP="00500592">
      <w:pPr>
        <w:pStyle w:val="BodyTextIndent2"/>
      </w:pPr>
      <w:r w:rsidRPr="00F728D3">
        <w:t>1.</w:t>
      </w:r>
      <w:r w:rsidRPr="00F728D3">
        <w:tab/>
        <w:t xml:space="preserve">Initial Notice.  </w:t>
      </w:r>
    </w:p>
    <w:p w:rsidR="008C145A" w:rsidRPr="00F728D3" w:rsidRDefault="008C145A" w:rsidP="00500592">
      <w:pPr>
        <w:pStyle w:val="BodyTextIndent2"/>
      </w:pPr>
      <w:r w:rsidRPr="00F728D3">
        <w:t>a.</w:t>
      </w:r>
      <w:r w:rsidR="004D309B">
        <w:t xml:space="preserve"> </w:t>
      </w:r>
      <w:r w:rsidR="00E349CC" w:rsidRPr="00F728D3">
        <w:t xml:space="preserve">For </w:t>
      </w:r>
      <w:r w:rsidR="00DD2391" w:rsidRPr="00F728D3">
        <w:t xml:space="preserve">federal information, including without limitation, </w:t>
      </w:r>
      <w:r w:rsidR="00E349CC" w:rsidRPr="00F728D3">
        <w:rPr>
          <w:u w:val="single"/>
        </w:rPr>
        <w:t>Federal Tax Information</w:t>
      </w:r>
      <w:r w:rsidR="00E349CC" w:rsidRPr="00F728D3">
        <w:t xml:space="preserve">, </w:t>
      </w:r>
      <w:r w:rsidR="00E349CC" w:rsidRPr="00F728D3">
        <w:rPr>
          <w:u w:val="single"/>
        </w:rPr>
        <w:t>Social Security Administration Data</w:t>
      </w:r>
      <w:r w:rsidR="00E349CC" w:rsidRPr="00F728D3">
        <w:t>,</w:t>
      </w:r>
      <w:r w:rsidR="00501900" w:rsidRPr="00F728D3">
        <w:t xml:space="preserve">  </w:t>
      </w:r>
      <w:r w:rsidR="003E0514">
        <w:t xml:space="preserve">and </w:t>
      </w:r>
      <w:r w:rsidR="00E349CC" w:rsidRPr="00F728D3">
        <w:t xml:space="preserve">Medicaid </w:t>
      </w:r>
      <w:r w:rsidR="00E349CC" w:rsidRPr="00F728D3">
        <w:rPr>
          <w:u w:val="single"/>
        </w:rPr>
        <w:t>Client Information</w:t>
      </w:r>
      <w:r w:rsidR="003E0514">
        <w:rPr>
          <w:u w:val="single"/>
        </w:rPr>
        <w:t>,</w:t>
      </w:r>
      <w:r w:rsidR="00E349CC" w:rsidRPr="00F728D3">
        <w:t xml:space="preserve"> w</w:t>
      </w:r>
      <w:r w:rsidR="00147084" w:rsidRPr="00F728D3">
        <w:t xml:space="preserve">ithin the </w:t>
      </w:r>
      <w:r w:rsidR="007479CF" w:rsidRPr="00F728D3">
        <w:t>first</w:t>
      </w:r>
      <w:r w:rsidR="001B4855" w:rsidRPr="00F728D3">
        <w:t>,</w:t>
      </w:r>
      <w:r w:rsidR="007479CF" w:rsidRPr="00F728D3">
        <w:t xml:space="preserve"> consecutive clock </w:t>
      </w:r>
      <w:r w:rsidR="00147084" w:rsidRPr="00F728D3">
        <w:t>hour</w:t>
      </w:r>
      <w:r w:rsidR="00B22B88" w:rsidRPr="00F728D3">
        <w:t xml:space="preserve"> of </w:t>
      </w:r>
      <w:r w:rsidR="00B22B88" w:rsidRPr="00F728D3">
        <w:rPr>
          <w:u w:val="single"/>
        </w:rPr>
        <w:t>Discovery</w:t>
      </w:r>
      <w:r w:rsidR="00147084" w:rsidRPr="00F728D3">
        <w:t>,</w:t>
      </w:r>
      <w:r w:rsidR="00E349CC" w:rsidRPr="00F728D3">
        <w:t xml:space="preserve"> and for all other types of </w:t>
      </w:r>
      <w:r w:rsidR="00E349CC" w:rsidRPr="00F728D3">
        <w:rPr>
          <w:u w:val="single"/>
        </w:rPr>
        <w:t>Confidential Information</w:t>
      </w:r>
      <w:r w:rsidR="00E349CC" w:rsidRPr="00F728D3">
        <w:t xml:space="preserve"> </w:t>
      </w:r>
      <w:r w:rsidR="00DD2391" w:rsidRPr="00F728D3">
        <w:t xml:space="preserve">not more than 24 hours </w:t>
      </w:r>
      <w:r w:rsidR="003E0514">
        <w:t xml:space="preserve">after </w:t>
      </w:r>
      <w:r w:rsidR="003E0514">
        <w:rPr>
          <w:u w:val="single"/>
        </w:rPr>
        <w:t>Discovery</w:t>
      </w:r>
      <w:r w:rsidR="003E0514" w:rsidRPr="001850A5">
        <w:t xml:space="preserve">, </w:t>
      </w:r>
      <w:r w:rsidR="00023B73" w:rsidRPr="00F728D3">
        <w:rPr>
          <w:b/>
          <w:i/>
        </w:rPr>
        <w:t xml:space="preserve">or in a timeframe otherwise approved by </w:t>
      </w:r>
      <w:r w:rsidR="00E34C7D" w:rsidRPr="00F728D3">
        <w:rPr>
          <w:b/>
          <w:i/>
        </w:rPr>
        <w:t>HHS</w:t>
      </w:r>
      <w:r w:rsidR="00023B73" w:rsidRPr="00F728D3">
        <w:rPr>
          <w:b/>
          <w:i/>
        </w:rPr>
        <w:t xml:space="preserve"> in writing</w:t>
      </w:r>
      <w:r w:rsidR="00023B73" w:rsidRPr="00F728D3">
        <w:t>,</w:t>
      </w:r>
      <w:r w:rsidR="00164882" w:rsidRPr="00F728D3">
        <w:t xml:space="preserve"> initially</w:t>
      </w:r>
      <w:r w:rsidR="00023B73" w:rsidRPr="00F728D3">
        <w:t xml:space="preserve"> </w:t>
      </w:r>
      <w:r w:rsidR="00762766" w:rsidRPr="00F728D3">
        <w:t>report</w:t>
      </w:r>
      <w:r w:rsidR="00023B73" w:rsidRPr="00F728D3">
        <w:t xml:space="preserve"> to </w:t>
      </w:r>
      <w:r w:rsidR="00E34C7D" w:rsidRPr="00F728D3">
        <w:t>HHS</w:t>
      </w:r>
      <w:r w:rsidR="00023B73" w:rsidRPr="00F728D3">
        <w:t xml:space="preserve">'s Privacy and Security Officers via email at: </w:t>
      </w:r>
      <w:r w:rsidR="001B4855" w:rsidRPr="00F728D3">
        <w:rPr>
          <w:u w:val="single"/>
        </w:rPr>
        <w:t>privacy</w:t>
      </w:r>
      <w:hyperlink r:id="rId18" w:history="1">
        <w:r w:rsidR="001B4855" w:rsidRPr="00F728D3">
          <w:rPr>
            <w:rStyle w:val="Hyperlink"/>
            <w:color w:val="auto"/>
            <w:szCs w:val="22"/>
          </w:rPr>
          <w:t>@</w:t>
        </w:r>
        <w:r w:rsidR="00E34C7D" w:rsidRPr="00F728D3">
          <w:rPr>
            <w:rStyle w:val="Hyperlink"/>
            <w:color w:val="auto"/>
            <w:szCs w:val="22"/>
          </w:rPr>
          <w:t>HHS</w:t>
        </w:r>
        <w:r w:rsidR="00BA7E9B">
          <w:rPr>
            <w:rStyle w:val="Hyperlink"/>
            <w:color w:val="auto"/>
            <w:szCs w:val="22"/>
          </w:rPr>
          <w:t>C</w:t>
        </w:r>
        <w:r w:rsidR="001B4855" w:rsidRPr="00F728D3">
          <w:rPr>
            <w:rStyle w:val="Hyperlink"/>
            <w:color w:val="auto"/>
            <w:szCs w:val="22"/>
          </w:rPr>
          <w:t>.state.tx.us</w:t>
        </w:r>
      </w:hyperlink>
      <w:r w:rsidR="00B66AF1">
        <w:rPr>
          <w:rStyle w:val="Hyperlink"/>
          <w:color w:val="auto"/>
          <w:szCs w:val="22"/>
        </w:rPr>
        <w:t xml:space="preserve"> and to the HHS division responsible for this DUA</w:t>
      </w:r>
      <w:r w:rsidRPr="00F728D3">
        <w:rPr>
          <w:rStyle w:val="Hyperlink"/>
          <w:color w:val="auto"/>
          <w:szCs w:val="22"/>
        </w:rPr>
        <w:t>;</w:t>
      </w:r>
      <w:r w:rsidR="00164882" w:rsidRPr="00F728D3">
        <w:t xml:space="preserve"> and</w:t>
      </w:r>
      <w:r w:rsidR="00DD2391" w:rsidRPr="00F728D3">
        <w:rPr>
          <w:b/>
          <w:i/>
        </w:rPr>
        <w:t xml:space="preserve"> IRS Publication 1075; Privacy Act of 1974, as amended by the Computer Matching and Privacy Protection Act of 1988, 5 U.S.C. § 552a; OMB Memorandum 07-16 as cited in HHSC-CMS Contracts for information exchange.</w:t>
      </w:r>
    </w:p>
    <w:p w:rsidR="00762766" w:rsidRPr="00F728D3" w:rsidRDefault="008C145A" w:rsidP="00500592">
      <w:pPr>
        <w:pStyle w:val="BodyTextIndent2"/>
      </w:pPr>
      <w:r w:rsidRPr="00F728D3">
        <w:t>b.</w:t>
      </w:r>
      <w:r w:rsidR="004D309B">
        <w:t xml:space="preserve"> </w:t>
      </w:r>
      <w:r w:rsidRPr="00F728D3">
        <w:t>R</w:t>
      </w:r>
      <w:r w:rsidR="00164882" w:rsidRPr="00F728D3">
        <w:t xml:space="preserve">eport </w:t>
      </w:r>
      <w:r w:rsidR="00023B73" w:rsidRPr="00F728D3">
        <w:t xml:space="preserve">all </w:t>
      </w:r>
      <w:r w:rsidRPr="00F728D3">
        <w:t xml:space="preserve">information reasonably </w:t>
      </w:r>
      <w:r w:rsidR="00023B73" w:rsidRPr="00F728D3">
        <w:t xml:space="preserve">available </w:t>
      </w:r>
      <w:r w:rsidRPr="00F728D3">
        <w:t xml:space="preserve">to CONTRACTOR </w:t>
      </w:r>
      <w:r w:rsidR="00023B73" w:rsidRPr="00F728D3">
        <w:t>about the</w:t>
      </w:r>
      <w:r w:rsidR="00762766" w:rsidRPr="00F728D3">
        <w:t xml:space="preserve"> </w:t>
      </w:r>
      <w:hyperlink w:anchor="Incident" w:history="1">
        <w:r w:rsidR="00991591" w:rsidRPr="00F728D3">
          <w:rPr>
            <w:rStyle w:val="Hyperlink"/>
            <w:color w:val="auto"/>
            <w:szCs w:val="22"/>
          </w:rPr>
          <w:t>Event</w:t>
        </w:r>
      </w:hyperlink>
      <w:r w:rsidR="00762766" w:rsidRPr="00F728D3">
        <w:t xml:space="preserve"> or </w:t>
      </w:r>
      <w:hyperlink w:anchor="Breach" w:history="1">
        <w:r w:rsidR="00762766" w:rsidRPr="00F728D3">
          <w:rPr>
            <w:rStyle w:val="Hyperlink"/>
            <w:color w:val="auto"/>
            <w:szCs w:val="22"/>
          </w:rPr>
          <w:t>Breach</w:t>
        </w:r>
      </w:hyperlink>
      <w:r w:rsidR="00762766" w:rsidRPr="00F728D3">
        <w:t xml:space="preserve"> of </w:t>
      </w:r>
      <w:r w:rsidR="00023B73" w:rsidRPr="00F728D3">
        <w:t xml:space="preserve">the </w:t>
      </w:r>
      <w:r w:rsidR="00762766" w:rsidRPr="00F728D3">
        <w:t xml:space="preserve">privacy or security of </w:t>
      </w:r>
      <w:hyperlink w:anchor="_Section_1.01_Definition" w:history="1">
        <w:r w:rsidR="00762766" w:rsidRPr="00F728D3">
          <w:rPr>
            <w:rStyle w:val="Hyperlink"/>
            <w:color w:val="auto"/>
            <w:szCs w:val="22"/>
          </w:rPr>
          <w:t>Confidential Information</w:t>
        </w:r>
      </w:hyperlink>
      <w:r w:rsidR="00762766" w:rsidRPr="00F728D3">
        <w:t>.</w:t>
      </w:r>
      <w:r w:rsidR="003F37F0" w:rsidRPr="00F728D3">
        <w:t xml:space="preserve">  </w:t>
      </w:r>
      <w:r w:rsidR="00BD7984" w:rsidRPr="00F728D3">
        <w:rPr>
          <w:b/>
          <w:i/>
        </w:rPr>
        <w:t xml:space="preserve">45 CFR </w:t>
      </w:r>
      <w:r w:rsidR="003F37F0" w:rsidRPr="00F728D3">
        <w:rPr>
          <w:b/>
          <w:i/>
        </w:rPr>
        <w:t>164.410</w:t>
      </w:r>
    </w:p>
    <w:p w:rsidR="00762766" w:rsidRPr="00F728D3" w:rsidRDefault="008C145A" w:rsidP="00500592">
      <w:pPr>
        <w:pStyle w:val="BodyTextIndent2"/>
      </w:pPr>
      <w:r w:rsidRPr="00F728D3">
        <w:t>c.</w:t>
      </w:r>
      <w:r w:rsidR="004D309B">
        <w:t xml:space="preserve"> </w:t>
      </w:r>
      <w:r w:rsidRPr="00F728D3">
        <w:t>Name</w:t>
      </w:r>
      <w:r w:rsidR="009D22DA" w:rsidRPr="00F728D3">
        <w:t>, and</w:t>
      </w:r>
      <w:r w:rsidRPr="00F728D3">
        <w:t xml:space="preserve"> provide contact information to </w:t>
      </w:r>
      <w:r w:rsidR="00E34C7D" w:rsidRPr="00F728D3">
        <w:t>HHS</w:t>
      </w:r>
      <w:r w:rsidRPr="00F728D3">
        <w:t xml:space="preserve"> for, CONTRACTOR's single point of contact who will communicate with </w:t>
      </w:r>
      <w:r w:rsidR="00E34C7D" w:rsidRPr="00F728D3">
        <w:t>HHS</w:t>
      </w:r>
      <w:r w:rsidRPr="00F728D3">
        <w:t xml:space="preserve"> both on and off business hours </w:t>
      </w:r>
      <w:r w:rsidR="009768F5" w:rsidRPr="00F728D3">
        <w:t>during the incident response period</w:t>
      </w:r>
      <w:r w:rsidRPr="00F728D3">
        <w:t>.</w:t>
      </w:r>
    </w:p>
    <w:p w:rsidR="00F779B2" w:rsidRPr="00F728D3" w:rsidRDefault="00D308A2" w:rsidP="00500592">
      <w:pPr>
        <w:pStyle w:val="BodyTextIndent2"/>
        <w:rPr>
          <w:b/>
          <w:i/>
        </w:rPr>
      </w:pPr>
      <w:r w:rsidRPr="00F728D3">
        <w:t>2.</w:t>
      </w:r>
      <w:r w:rsidRPr="00F728D3">
        <w:tab/>
        <w:t>48-Hour</w:t>
      </w:r>
      <w:r w:rsidR="009768F5" w:rsidRPr="00F728D3">
        <w:t xml:space="preserve"> Formal Notice.  </w:t>
      </w:r>
      <w:r w:rsidR="00F779B2" w:rsidRPr="00F728D3">
        <w:t xml:space="preserve">No later than 48 </w:t>
      </w:r>
      <w:r w:rsidR="007479CF" w:rsidRPr="00F728D3">
        <w:t xml:space="preserve">consecutive </w:t>
      </w:r>
      <w:r w:rsidR="00147084" w:rsidRPr="00F728D3">
        <w:t>clock</w:t>
      </w:r>
      <w:r w:rsidR="007F78C4" w:rsidRPr="00F728D3">
        <w:t xml:space="preserve"> </w:t>
      </w:r>
      <w:r w:rsidR="00F779B2" w:rsidRPr="00F728D3">
        <w:t>hours</w:t>
      </w:r>
      <w:r w:rsidR="00023B73" w:rsidRPr="00F728D3">
        <w:t xml:space="preserve"> after </w:t>
      </w:r>
      <w:r w:rsidR="00023B73" w:rsidRPr="00F728D3">
        <w:rPr>
          <w:u w:val="single"/>
        </w:rPr>
        <w:t>Discovery</w:t>
      </w:r>
      <w:r w:rsidR="00023B73" w:rsidRPr="00F728D3">
        <w:t xml:space="preserve">, or a time within </w:t>
      </w:r>
      <w:r w:rsidR="003E0514">
        <w:t xml:space="preserve">which </w:t>
      </w:r>
      <w:r w:rsidR="00023B73" w:rsidRPr="00F728D3">
        <w:rPr>
          <w:u w:val="single"/>
        </w:rPr>
        <w:t>Discovery</w:t>
      </w:r>
      <w:r w:rsidR="00023B73" w:rsidRPr="00F728D3">
        <w:t xml:space="preserve"> reasonably should have been made </w:t>
      </w:r>
      <w:r w:rsidR="009768F5" w:rsidRPr="00F728D3">
        <w:t xml:space="preserve">by CONTRACTOR </w:t>
      </w:r>
      <w:r w:rsidR="00023B73" w:rsidRPr="00F728D3">
        <w:t xml:space="preserve">of an </w:t>
      </w:r>
      <w:r w:rsidR="00023B73" w:rsidRPr="00F728D3">
        <w:rPr>
          <w:u w:val="single"/>
        </w:rPr>
        <w:t>Event</w:t>
      </w:r>
      <w:r w:rsidR="00023B73" w:rsidRPr="00F728D3">
        <w:t xml:space="preserve"> or </w:t>
      </w:r>
      <w:r w:rsidR="00023B73" w:rsidRPr="00F728D3">
        <w:rPr>
          <w:u w:val="single"/>
        </w:rPr>
        <w:t>Breach</w:t>
      </w:r>
      <w:r w:rsidR="00023B73" w:rsidRPr="00F728D3">
        <w:t xml:space="preserve"> of </w:t>
      </w:r>
      <w:r w:rsidR="00023B73" w:rsidRPr="00F728D3">
        <w:rPr>
          <w:u w:val="single"/>
        </w:rPr>
        <w:t>Confidential Information</w:t>
      </w:r>
      <w:r w:rsidR="00023B73" w:rsidRPr="00F728D3">
        <w:t xml:space="preserve">, </w:t>
      </w:r>
      <w:r w:rsidR="009D22DA" w:rsidRPr="00F728D3">
        <w:rPr>
          <w:b/>
        </w:rPr>
        <w:t>provide</w:t>
      </w:r>
      <w:r w:rsidR="00F812D5" w:rsidRPr="00F728D3">
        <w:t xml:space="preserve"> formal notification to the</w:t>
      </w:r>
      <w:r w:rsidR="0057503C">
        <w:t xml:space="preserve"> </w:t>
      </w:r>
      <w:r w:rsidR="0057503C" w:rsidRPr="00F728D3">
        <w:rPr>
          <w:u w:val="single"/>
        </w:rPr>
        <w:t>privacy</w:t>
      </w:r>
      <w:hyperlink r:id="rId19" w:history="1">
        <w:r w:rsidR="0057503C" w:rsidRPr="00F728D3">
          <w:rPr>
            <w:rStyle w:val="Hyperlink"/>
            <w:color w:val="auto"/>
            <w:szCs w:val="22"/>
          </w:rPr>
          <w:t>@HHS</w:t>
        </w:r>
        <w:r w:rsidR="0057503C">
          <w:rPr>
            <w:rStyle w:val="Hyperlink"/>
            <w:color w:val="auto"/>
            <w:szCs w:val="22"/>
          </w:rPr>
          <w:t>C</w:t>
        </w:r>
        <w:r w:rsidR="0057503C" w:rsidRPr="00F728D3">
          <w:rPr>
            <w:rStyle w:val="Hyperlink"/>
            <w:color w:val="auto"/>
            <w:szCs w:val="22"/>
          </w:rPr>
          <w:t>.state.tx.us</w:t>
        </w:r>
      </w:hyperlink>
      <w:r w:rsidR="0057503C">
        <w:rPr>
          <w:rStyle w:val="Hyperlink"/>
          <w:color w:val="auto"/>
          <w:szCs w:val="22"/>
        </w:rPr>
        <w:t xml:space="preserve"> </w:t>
      </w:r>
      <w:r w:rsidR="0057503C" w:rsidRPr="0057503C">
        <w:rPr>
          <w:rStyle w:val="Hyperlink"/>
          <w:color w:val="auto"/>
          <w:szCs w:val="22"/>
          <w:u w:val="none"/>
        </w:rPr>
        <w:t>and to the HHS division responsible for this</w:t>
      </w:r>
      <w:r w:rsidR="0057503C">
        <w:rPr>
          <w:rStyle w:val="Hyperlink"/>
          <w:color w:val="auto"/>
          <w:szCs w:val="22"/>
        </w:rPr>
        <w:t xml:space="preserve"> DUA</w:t>
      </w:r>
      <w:r w:rsidRPr="00F728D3">
        <w:t xml:space="preserve">, </w:t>
      </w:r>
      <w:r w:rsidR="00F779B2" w:rsidRPr="00F728D3">
        <w:t>includ</w:t>
      </w:r>
      <w:r w:rsidRPr="00F728D3">
        <w:t>ing</w:t>
      </w:r>
      <w:r w:rsidR="00F779B2" w:rsidRPr="00F728D3">
        <w:t xml:space="preserve"> all</w:t>
      </w:r>
      <w:r w:rsidR="00164882" w:rsidRPr="00F728D3">
        <w:t xml:space="preserve"> reasonably available</w:t>
      </w:r>
      <w:r w:rsidR="00F779B2" w:rsidRPr="00F728D3">
        <w:t xml:space="preserve"> information</w:t>
      </w:r>
      <w:r w:rsidR="00164882" w:rsidRPr="00F728D3">
        <w:t xml:space="preserve"> about the </w:t>
      </w:r>
      <w:r w:rsidR="00164882" w:rsidRPr="00F728D3">
        <w:rPr>
          <w:u w:val="single"/>
        </w:rPr>
        <w:t>Event</w:t>
      </w:r>
      <w:r w:rsidR="00164882" w:rsidRPr="00F728D3">
        <w:t xml:space="preserve"> or </w:t>
      </w:r>
      <w:r w:rsidR="00164882" w:rsidRPr="00F728D3">
        <w:rPr>
          <w:u w:val="single"/>
        </w:rPr>
        <w:t>Breach</w:t>
      </w:r>
      <w:r w:rsidR="00164882" w:rsidRPr="00F728D3">
        <w:t>,</w:t>
      </w:r>
      <w:r w:rsidRPr="00F728D3">
        <w:t xml:space="preserve"> and CONTRACTOR's investigation,</w:t>
      </w:r>
      <w:r w:rsidR="00164882" w:rsidRPr="00F728D3">
        <w:t xml:space="preserve"> including without limitation and to the extent available</w:t>
      </w:r>
      <w:r w:rsidR="00164882" w:rsidRPr="00F728D3">
        <w:rPr>
          <w:b/>
          <w:i/>
        </w:rPr>
        <w:t>:</w:t>
      </w:r>
      <w:r w:rsidR="0074645C" w:rsidRPr="00F728D3">
        <w:rPr>
          <w:b/>
          <w:i/>
        </w:rPr>
        <w:t xml:space="preserve">  For (a) - (m) below:  45 CFR 164.400-414</w:t>
      </w:r>
    </w:p>
    <w:p w:rsidR="00F779B2" w:rsidRPr="00F728D3" w:rsidRDefault="009768F5" w:rsidP="005355D5">
      <w:pPr>
        <w:pStyle w:val="BodyTextIndent3"/>
        <w:rPr>
          <w:color w:val="auto"/>
          <w:szCs w:val="22"/>
        </w:rPr>
      </w:pPr>
      <w:r w:rsidRPr="00F728D3">
        <w:rPr>
          <w:color w:val="auto"/>
          <w:szCs w:val="22"/>
        </w:rPr>
        <w:t>a.</w:t>
      </w:r>
      <w:r w:rsidR="005051D4">
        <w:rPr>
          <w:color w:val="auto"/>
          <w:szCs w:val="22"/>
        </w:rPr>
        <w:t xml:space="preserve"> </w:t>
      </w:r>
      <w:r w:rsidR="00F779B2" w:rsidRPr="00F728D3">
        <w:rPr>
          <w:color w:val="auto"/>
          <w:szCs w:val="22"/>
        </w:rPr>
        <w:t>The date the</w:t>
      </w:r>
      <w:r w:rsidR="00F77378" w:rsidRPr="00F728D3">
        <w:rPr>
          <w:color w:val="auto"/>
          <w:szCs w:val="22"/>
        </w:rPr>
        <w:t xml:space="preserve"> </w:t>
      </w:r>
      <w:hyperlink w:anchor="Incident" w:history="1">
        <w:r w:rsidR="00991591" w:rsidRPr="00F728D3">
          <w:rPr>
            <w:rStyle w:val="Hyperlink"/>
            <w:color w:val="auto"/>
            <w:szCs w:val="22"/>
          </w:rPr>
          <w:t>Event</w:t>
        </w:r>
      </w:hyperlink>
      <w:r w:rsidR="00F77378" w:rsidRPr="00F728D3">
        <w:rPr>
          <w:color w:val="auto"/>
          <w:szCs w:val="22"/>
        </w:rPr>
        <w:t xml:space="preserve"> or </w:t>
      </w:r>
      <w:hyperlink w:anchor="Breach" w:history="1">
        <w:r w:rsidR="00F77378" w:rsidRPr="00F728D3">
          <w:rPr>
            <w:rStyle w:val="Hyperlink"/>
            <w:color w:val="auto"/>
            <w:szCs w:val="22"/>
          </w:rPr>
          <w:t>Breach</w:t>
        </w:r>
      </w:hyperlink>
      <w:r w:rsidR="00F779B2" w:rsidRPr="00F728D3">
        <w:rPr>
          <w:color w:val="auto"/>
          <w:szCs w:val="22"/>
        </w:rPr>
        <w:t xml:space="preserve"> occurred;</w:t>
      </w:r>
    </w:p>
    <w:p w:rsidR="00087899" w:rsidRPr="00F728D3" w:rsidRDefault="009768F5" w:rsidP="00F97CB1">
      <w:pPr>
        <w:pStyle w:val="BodyTextIndent3"/>
      </w:pPr>
      <w:r w:rsidRPr="00F728D3">
        <w:t>b.</w:t>
      </w:r>
      <w:r w:rsidR="005051D4">
        <w:t xml:space="preserve"> </w:t>
      </w:r>
      <w:r w:rsidR="00F779B2" w:rsidRPr="00F728D3">
        <w:t xml:space="preserve">The date </w:t>
      </w:r>
      <w:r w:rsidR="00164882" w:rsidRPr="00F728D3">
        <w:t>of CONTRACTOR's and</w:t>
      </w:r>
      <w:r w:rsidR="009240B8" w:rsidRPr="00F728D3">
        <w:t>,</w:t>
      </w:r>
      <w:r w:rsidR="00164882" w:rsidRPr="00F728D3">
        <w:t xml:space="preserve"> if applicable</w:t>
      </w:r>
      <w:r w:rsidR="009240B8" w:rsidRPr="00F728D3">
        <w:t>,</w:t>
      </w:r>
      <w:r w:rsidR="00164882" w:rsidRPr="00F728D3">
        <w:t xml:space="preserve"> </w:t>
      </w:r>
      <w:r w:rsidR="00164882" w:rsidRPr="003E0514">
        <w:rPr>
          <w:u w:val="single"/>
        </w:rPr>
        <w:t>Subcontractor</w:t>
      </w:r>
      <w:r w:rsidR="00164882" w:rsidRPr="00F728D3">
        <w:t xml:space="preserve">'s </w:t>
      </w:r>
      <w:hyperlink w:anchor="Discovery" w:history="1">
        <w:r w:rsidR="00762766" w:rsidRPr="00F728D3">
          <w:rPr>
            <w:rStyle w:val="Hyperlink"/>
            <w:color w:val="auto"/>
            <w:szCs w:val="22"/>
          </w:rPr>
          <w:t>D</w:t>
        </w:r>
        <w:r w:rsidR="00F779B2" w:rsidRPr="00F728D3">
          <w:rPr>
            <w:rStyle w:val="Hyperlink"/>
            <w:color w:val="auto"/>
            <w:szCs w:val="22"/>
          </w:rPr>
          <w:t>iscovery</w:t>
        </w:r>
      </w:hyperlink>
      <w:r w:rsidR="00F779B2" w:rsidRPr="00F728D3">
        <w:t>;</w:t>
      </w:r>
    </w:p>
    <w:p w:rsidR="00087899" w:rsidRPr="00F728D3" w:rsidRDefault="009768F5" w:rsidP="00F97CB1">
      <w:pPr>
        <w:pStyle w:val="BodyTextIndent3"/>
      </w:pPr>
      <w:r w:rsidRPr="00F728D3">
        <w:t>c.</w:t>
      </w:r>
      <w:r w:rsidR="005051D4">
        <w:t xml:space="preserve"> </w:t>
      </w:r>
      <w:r w:rsidR="00F779B2" w:rsidRPr="00F728D3">
        <w:t xml:space="preserve">A brief description of the </w:t>
      </w:r>
      <w:hyperlink w:anchor="Incident" w:history="1">
        <w:r w:rsidR="00991591" w:rsidRPr="00F728D3">
          <w:rPr>
            <w:rStyle w:val="Hyperlink"/>
            <w:color w:val="auto"/>
            <w:szCs w:val="22"/>
          </w:rPr>
          <w:t>Event</w:t>
        </w:r>
      </w:hyperlink>
      <w:r w:rsidR="00F77378" w:rsidRPr="00F728D3">
        <w:t xml:space="preserve"> or </w:t>
      </w:r>
      <w:hyperlink w:anchor="Breach" w:history="1">
        <w:r w:rsidR="00F77378" w:rsidRPr="00F728D3">
          <w:rPr>
            <w:rStyle w:val="Hyperlink"/>
            <w:color w:val="auto"/>
            <w:szCs w:val="22"/>
          </w:rPr>
          <w:t>Breach</w:t>
        </w:r>
      </w:hyperlink>
      <w:r w:rsidRPr="00F728D3">
        <w:rPr>
          <w:rStyle w:val="Hyperlink"/>
          <w:color w:val="auto"/>
          <w:szCs w:val="22"/>
        </w:rPr>
        <w:t xml:space="preserve">; </w:t>
      </w:r>
      <w:r w:rsidRPr="003A356D">
        <w:rPr>
          <w:rStyle w:val="Hyperlink"/>
          <w:color w:val="auto"/>
          <w:szCs w:val="22"/>
          <w:u w:val="none"/>
        </w:rPr>
        <w:t>inclu</w:t>
      </w:r>
      <w:r w:rsidRPr="00C63244">
        <w:rPr>
          <w:rStyle w:val="Hyperlink"/>
          <w:color w:val="auto"/>
          <w:szCs w:val="22"/>
          <w:u w:val="none"/>
        </w:rPr>
        <w:t>ding how it occurred and who is responsible</w:t>
      </w:r>
      <w:r w:rsidR="00D308A2" w:rsidRPr="001675A2">
        <w:rPr>
          <w:rStyle w:val="Hyperlink"/>
          <w:color w:val="auto"/>
          <w:szCs w:val="22"/>
          <w:u w:val="none"/>
        </w:rPr>
        <w:t xml:space="preserve"> (or hypotheses, if not yet determined)</w:t>
      </w:r>
      <w:r w:rsidR="00F779B2" w:rsidRPr="00F728D3">
        <w:t>;</w:t>
      </w:r>
    </w:p>
    <w:p w:rsidR="009768F5" w:rsidRPr="00F728D3" w:rsidRDefault="009768F5" w:rsidP="00E10E4C">
      <w:pPr>
        <w:pStyle w:val="BodyTextIndent3"/>
      </w:pPr>
      <w:r w:rsidRPr="00F728D3">
        <w:t>d.</w:t>
      </w:r>
      <w:r w:rsidR="005051D4">
        <w:t xml:space="preserve"> </w:t>
      </w:r>
      <w:r w:rsidRPr="00F728D3">
        <w:t>A brief description of CONTRACTOR's investigation and the status of the investigation;</w:t>
      </w:r>
    </w:p>
    <w:p w:rsidR="00F779B2" w:rsidRPr="00F728D3" w:rsidRDefault="009768F5" w:rsidP="00E10E4C">
      <w:pPr>
        <w:pStyle w:val="BodyTextIndent3"/>
      </w:pPr>
      <w:r w:rsidRPr="00F728D3">
        <w:rPr>
          <w:szCs w:val="22"/>
        </w:rPr>
        <w:t>e.</w:t>
      </w:r>
      <w:r w:rsidR="0035219A" w:rsidRPr="00F728D3">
        <w:rPr>
          <w:szCs w:val="22"/>
        </w:rPr>
        <w:t xml:space="preserve">   </w:t>
      </w:r>
      <w:r w:rsidR="00F779B2" w:rsidRPr="00F728D3">
        <w:t xml:space="preserve">A description of the types </w:t>
      </w:r>
      <w:r w:rsidR="00164882" w:rsidRPr="00F728D3">
        <w:t xml:space="preserve">and amount </w:t>
      </w:r>
      <w:r w:rsidR="00F779B2" w:rsidRPr="00F728D3">
        <w:t xml:space="preserve">of </w:t>
      </w:r>
      <w:hyperlink w:anchor="_Section_1.01_Definition" w:history="1">
        <w:r w:rsidR="00DD2C23" w:rsidRPr="00F728D3">
          <w:rPr>
            <w:rStyle w:val="Hyperlink"/>
            <w:color w:val="auto"/>
            <w:szCs w:val="22"/>
          </w:rPr>
          <w:t>Confidential Information</w:t>
        </w:r>
      </w:hyperlink>
      <w:r w:rsidR="00DD2C23" w:rsidRPr="00F728D3">
        <w:t xml:space="preserve"> </w:t>
      </w:r>
      <w:r w:rsidR="00F779B2" w:rsidRPr="00F728D3">
        <w:t>involved;</w:t>
      </w:r>
    </w:p>
    <w:p w:rsidR="00087899" w:rsidRPr="00F728D3" w:rsidRDefault="00D308A2" w:rsidP="00500592">
      <w:pPr>
        <w:pStyle w:val="BodyTextIndent3"/>
      </w:pPr>
      <w:r w:rsidRPr="00F728D3">
        <w:t>f</w:t>
      </w:r>
      <w:r w:rsidR="009768F5" w:rsidRPr="00F728D3">
        <w:t>.</w:t>
      </w:r>
      <w:r w:rsidR="0035219A" w:rsidRPr="00F728D3">
        <w:t xml:space="preserve"> </w:t>
      </w:r>
      <w:r w:rsidR="00F779B2" w:rsidRPr="00F728D3">
        <w:t>Identification</w:t>
      </w:r>
      <w:r w:rsidR="00164882" w:rsidRPr="00F728D3">
        <w:t xml:space="preserve"> of</w:t>
      </w:r>
      <w:r w:rsidR="00926CD5" w:rsidRPr="00F728D3">
        <w:t xml:space="preserve"> and number of</w:t>
      </w:r>
      <w:r w:rsidR="001C5A8F" w:rsidRPr="00F728D3">
        <w:t xml:space="preserve"> all </w:t>
      </w:r>
      <w:hyperlink w:anchor="Individual" w:history="1">
        <w:r w:rsidR="00D170C1" w:rsidRPr="00F728D3">
          <w:rPr>
            <w:rStyle w:val="Hyperlink"/>
            <w:color w:val="auto"/>
            <w:szCs w:val="22"/>
          </w:rPr>
          <w:t>Individuals</w:t>
        </w:r>
      </w:hyperlink>
      <w:r w:rsidR="00D170C1" w:rsidRPr="00F728D3">
        <w:t xml:space="preserve"> </w:t>
      </w:r>
      <w:r w:rsidR="001C5A8F" w:rsidRPr="00F728D3">
        <w:t>reasonably believed to be affected</w:t>
      </w:r>
      <w:r w:rsidR="00F779B2" w:rsidRPr="00F728D3">
        <w:t xml:space="preserve">, including </w:t>
      </w:r>
      <w:r w:rsidR="00DD2C23" w:rsidRPr="00F728D3">
        <w:t>first and last name</w:t>
      </w:r>
      <w:r w:rsidR="00762766" w:rsidRPr="00F728D3">
        <w:t xml:space="preserve"> of the individual</w:t>
      </w:r>
      <w:r w:rsidR="00164882" w:rsidRPr="00F728D3">
        <w:t xml:space="preserve"> and if applicable the</w:t>
      </w:r>
      <w:r w:rsidR="00762766" w:rsidRPr="00F728D3">
        <w:t xml:space="preserve">, </w:t>
      </w:r>
      <w:hyperlink w:anchor="LegallyAuthorizedRepresentative" w:history="1">
        <w:r w:rsidR="00C404C0" w:rsidRPr="00F728D3">
          <w:rPr>
            <w:rStyle w:val="Hyperlink"/>
            <w:color w:val="auto"/>
            <w:szCs w:val="22"/>
          </w:rPr>
          <w:t>Legally authorized representative</w:t>
        </w:r>
      </w:hyperlink>
      <w:r w:rsidR="00DD2C23" w:rsidRPr="00F728D3">
        <w:t xml:space="preserve">, </w:t>
      </w:r>
      <w:r w:rsidR="00F779B2" w:rsidRPr="00F728D3">
        <w:t xml:space="preserve">last known address, </w:t>
      </w:r>
      <w:r w:rsidR="00DD2C23" w:rsidRPr="00F728D3">
        <w:t>age</w:t>
      </w:r>
      <w:r w:rsidR="00762766" w:rsidRPr="00F728D3">
        <w:t>,</w:t>
      </w:r>
      <w:r w:rsidR="00DD2C23" w:rsidRPr="00F728D3">
        <w:t xml:space="preserve"> telephone number,</w:t>
      </w:r>
      <w:r w:rsidR="00F779B2" w:rsidRPr="00F728D3">
        <w:t xml:space="preserve"> </w:t>
      </w:r>
      <w:r w:rsidR="00164882" w:rsidRPr="00F728D3">
        <w:t xml:space="preserve">and </w:t>
      </w:r>
      <w:r w:rsidR="00F779B2" w:rsidRPr="00F728D3">
        <w:t xml:space="preserve">email address if </w:t>
      </w:r>
      <w:r w:rsidR="00164882" w:rsidRPr="00F728D3">
        <w:t xml:space="preserve">it is a </w:t>
      </w:r>
      <w:r w:rsidR="00F779B2" w:rsidRPr="00F728D3">
        <w:t xml:space="preserve">preferred contact method, </w:t>
      </w:r>
      <w:r w:rsidR="00DD2C23" w:rsidRPr="00F728D3">
        <w:t>to the extent known or c</w:t>
      </w:r>
      <w:r w:rsidR="001C5A8F" w:rsidRPr="00F728D3">
        <w:t>an</w:t>
      </w:r>
      <w:r w:rsidR="00DD2C23" w:rsidRPr="00F728D3">
        <w:t xml:space="preserve"> be </w:t>
      </w:r>
      <w:r w:rsidR="00926CD5" w:rsidRPr="00F728D3">
        <w:t xml:space="preserve">reasonably </w:t>
      </w:r>
      <w:r w:rsidR="00DD2C23" w:rsidRPr="00F728D3">
        <w:t xml:space="preserve">determined by </w:t>
      </w:r>
      <w:r w:rsidR="00DF1048" w:rsidRPr="00F728D3">
        <w:t>CONTRACTOR</w:t>
      </w:r>
      <w:r w:rsidRPr="00F728D3">
        <w:t xml:space="preserve"> at that time</w:t>
      </w:r>
      <w:r w:rsidR="00F779B2" w:rsidRPr="00F728D3">
        <w:t>;</w:t>
      </w:r>
    </w:p>
    <w:p w:rsidR="00926CD5" w:rsidRPr="00F728D3" w:rsidRDefault="00B72D20" w:rsidP="00500592">
      <w:pPr>
        <w:pStyle w:val="BodyTextIndent3"/>
      </w:pPr>
      <w:r>
        <w:t xml:space="preserve">  </w:t>
      </w:r>
      <w:r w:rsidR="00F07B32" w:rsidRPr="00F728D3">
        <w:t>g</w:t>
      </w:r>
      <w:r w:rsidR="009768F5" w:rsidRPr="00F728D3">
        <w:t>.</w:t>
      </w:r>
      <w:r w:rsidR="004D309B">
        <w:t xml:space="preserve"> </w:t>
      </w:r>
      <w:r w:rsidR="00DF1048" w:rsidRPr="00F728D3">
        <w:t>CONTRACTOR</w:t>
      </w:r>
      <w:r w:rsidR="00926CD5" w:rsidRPr="00F728D3">
        <w:t>’s initial</w:t>
      </w:r>
      <w:r w:rsidR="00B67DEA" w:rsidRPr="00F728D3">
        <w:t xml:space="preserve"> </w:t>
      </w:r>
      <w:r w:rsidR="00BA7500" w:rsidRPr="00F728D3">
        <w:t>r</w:t>
      </w:r>
      <w:r w:rsidR="00B67DEA" w:rsidRPr="00F728D3">
        <w:t xml:space="preserve">isk </w:t>
      </w:r>
      <w:r w:rsidR="00BA7500" w:rsidRPr="00F728D3">
        <w:t>a</w:t>
      </w:r>
      <w:r w:rsidR="00926CD5" w:rsidRPr="00F728D3">
        <w:t xml:space="preserve">ssessment of </w:t>
      </w:r>
      <w:r w:rsidR="00164882" w:rsidRPr="00F728D3">
        <w:t xml:space="preserve">the </w:t>
      </w:r>
      <w:hyperlink w:anchor="Incident" w:history="1">
        <w:r w:rsidR="00164882" w:rsidRPr="00F728D3">
          <w:rPr>
            <w:rStyle w:val="Hyperlink"/>
            <w:color w:val="auto"/>
            <w:szCs w:val="22"/>
          </w:rPr>
          <w:t>Event</w:t>
        </w:r>
      </w:hyperlink>
      <w:r w:rsidR="00164882" w:rsidRPr="00F728D3">
        <w:t xml:space="preserve"> or </w:t>
      </w:r>
      <w:hyperlink w:anchor="Breach" w:history="1">
        <w:r w:rsidR="00164882" w:rsidRPr="00F728D3">
          <w:rPr>
            <w:rStyle w:val="Hyperlink"/>
            <w:color w:val="auto"/>
            <w:szCs w:val="22"/>
          </w:rPr>
          <w:t>Breach</w:t>
        </w:r>
      </w:hyperlink>
      <w:r w:rsidR="00B11A26" w:rsidRPr="00F728D3">
        <w:rPr>
          <w:rStyle w:val="Hyperlink"/>
          <w:color w:val="auto"/>
          <w:szCs w:val="22"/>
        </w:rPr>
        <w:t xml:space="preserve"> </w:t>
      </w:r>
      <w:r w:rsidR="00F07B32" w:rsidRPr="001850A5">
        <w:rPr>
          <w:rStyle w:val="Hyperlink"/>
          <w:color w:val="auto"/>
          <w:szCs w:val="22"/>
          <w:u w:val="none"/>
        </w:rPr>
        <w:t>demonstrating whether individual or other notices are</w:t>
      </w:r>
      <w:r w:rsidR="00F07B32" w:rsidRPr="00F728D3">
        <w:rPr>
          <w:rStyle w:val="Hyperlink"/>
          <w:color w:val="auto"/>
          <w:szCs w:val="22"/>
        </w:rPr>
        <w:t xml:space="preserve"> </w:t>
      </w:r>
      <w:r w:rsidR="00926CD5" w:rsidRPr="00F728D3">
        <w:t xml:space="preserve">required by </w:t>
      </w:r>
      <w:r w:rsidR="00B11A26" w:rsidRPr="00F728D3">
        <w:t xml:space="preserve">applicable law or this </w:t>
      </w:r>
      <w:r w:rsidR="00B479B0" w:rsidRPr="00F728D3">
        <w:t>DUA</w:t>
      </w:r>
      <w:r w:rsidR="002C21F3" w:rsidRPr="00F728D3">
        <w:t xml:space="preserve"> for </w:t>
      </w:r>
      <w:r w:rsidR="00E34C7D" w:rsidRPr="00F728D3">
        <w:t>HHS</w:t>
      </w:r>
      <w:r w:rsidR="002C21F3" w:rsidRPr="00F728D3">
        <w:t xml:space="preserve"> approval</w:t>
      </w:r>
      <w:r w:rsidR="00F07B32" w:rsidRPr="00F728D3">
        <w:t xml:space="preserve">, including an analysis of whether there is a low probability of compromise of the </w:t>
      </w:r>
      <w:r w:rsidR="00F07B32" w:rsidRPr="00F728D3">
        <w:rPr>
          <w:u w:val="single"/>
        </w:rPr>
        <w:t>Confidential</w:t>
      </w:r>
      <w:r>
        <w:rPr>
          <w:u w:val="single"/>
        </w:rPr>
        <w:t xml:space="preserve"> </w:t>
      </w:r>
      <w:r w:rsidR="00F07B32" w:rsidRPr="00F728D3">
        <w:rPr>
          <w:u w:val="single"/>
        </w:rPr>
        <w:t>Information</w:t>
      </w:r>
      <w:r w:rsidR="00F07B32" w:rsidRPr="00F728D3">
        <w:t xml:space="preserve"> or whether any legal exceptions to notification apply</w:t>
      </w:r>
      <w:r w:rsidR="00926CD5" w:rsidRPr="00F728D3">
        <w:t>;</w:t>
      </w:r>
    </w:p>
    <w:p w:rsidR="00F779B2" w:rsidRPr="00F728D3" w:rsidRDefault="00F07B32" w:rsidP="005355D5">
      <w:pPr>
        <w:pStyle w:val="BodyTextIndent3"/>
      </w:pPr>
      <w:r w:rsidRPr="00F728D3">
        <w:t>h</w:t>
      </w:r>
      <w:r w:rsidR="009768F5" w:rsidRPr="00F728D3">
        <w:t>.</w:t>
      </w:r>
      <w:r w:rsidR="005051D4">
        <w:t xml:space="preserve"> </w:t>
      </w:r>
      <w:r w:rsidR="00B11A26" w:rsidRPr="00F728D3">
        <w:t>CONTRACTOR's r</w:t>
      </w:r>
      <w:r w:rsidR="00F779B2" w:rsidRPr="00F728D3">
        <w:t>ecommendation</w:t>
      </w:r>
      <w:r w:rsidR="002C21F3" w:rsidRPr="00F728D3">
        <w:t xml:space="preserve"> for </w:t>
      </w:r>
      <w:r w:rsidR="00E34C7D" w:rsidRPr="00F728D3">
        <w:t>HHS</w:t>
      </w:r>
      <w:r w:rsidR="002C21F3" w:rsidRPr="00F728D3">
        <w:t>’s approval</w:t>
      </w:r>
      <w:r w:rsidR="00F779B2" w:rsidRPr="00F728D3">
        <w:t xml:space="preserve"> as to the steps </w:t>
      </w:r>
      <w:hyperlink w:anchor="Individual" w:history="1">
        <w:r w:rsidR="00A24F43" w:rsidRPr="00F728D3">
          <w:rPr>
            <w:rStyle w:val="Hyperlink"/>
            <w:color w:val="auto"/>
            <w:szCs w:val="22"/>
          </w:rPr>
          <w:t>Individuals</w:t>
        </w:r>
      </w:hyperlink>
      <w:r w:rsidR="00A24F43" w:rsidRPr="00F728D3">
        <w:t xml:space="preserve"> </w:t>
      </w:r>
      <w:r w:rsidR="002C21F3" w:rsidRPr="00F728D3">
        <w:t xml:space="preserve">and/or </w:t>
      </w:r>
      <w:r w:rsidR="00DF1048" w:rsidRPr="00F728D3">
        <w:t>CONTRACTOR</w:t>
      </w:r>
      <w:r w:rsidR="002C21F3" w:rsidRPr="00F728D3">
        <w:t xml:space="preserve"> on behalf of </w:t>
      </w:r>
      <w:r w:rsidR="00A24F43" w:rsidRPr="00F728D3">
        <w:t>I</w:t>
      </w:r>
      <w:r w:rsidR="002C21F3" w:rsidRPr="00F728D3">
        <w:t>ndividual</w:t>
      </w:r>
      <w:r w:rsidR="00524163" w:rsidRPr="00F728D3">
        <w:t>s</w:t>
      </w:r>
      <w:r w:rsidR="002C21F3" w:rsidRPr="00F728D3">
        <w:t xml:space="preserve">, </w:t>
      </w:r>
      <w:r w:rsidR="00F779B2" w:rsidRPr="00F728D3">
        <w:t xml:space="preserve">should take to protect </w:t>
      </w:r>
      <w:r w:rsidR="002C21F3" w:rsidRPr="00F728D3">
        <w:t xml:space="preserve">the </w:t>
      </w:r>
      <w:r w:rsidR="00A24F43" w:rsidRPr="00F728D3">
        <w:t>I</w:t>
      </w:r>
      <w:r w:rsidR="002C21F3" w:rsidRPr="00F728D3">
        <w:t>ndividuals</w:t>
      </w:r>
      <w:r w:rsidR="00F779B2" w:rsidRPr="00F728D3">
        <w:t xml:space="preserve"> from potential harm</w:t>
      </w:r>
      <w:r w:rsidR="002C21F3" w:rsidRPr="00F728D3">
        <w:t xml:space="preserve">, including without limitation </w:t>
      </w:r>
      <w:r w:rsidR="00DF1048" w:rsidRPr="00F728D3">
        <w:t>CONTRACTOR</w:t>
      </w:r>
      <w:r w:rsidR="002C21F3" w:rsidRPr="00F728D3">
        <w:t xml:space="preserve">’s provision of </w:t>
      </w:r>
      <w:r w:rsidR="00164882" w:rsidRPr="00F728D3">
        <w:t xml:space="preserve">notifications, </w:t>
      </w:r>
      <w:r w:rsidR="002C21F3" w:rsidRPr="00F728D3">
        <w:t>credit protection, claims monitoring,</w:t>
      </w:r>
      <w:r w:rsidR="00B11A26" w:rsidRPr="00F728D3">
        <w:t xml:space="preserve"> </w:t>
      </w:r>
      <w:r w:rsidR="002C21F3" w:rsidRPr="00F728D3">
        <w:t>and any specific protections for</w:t>
      </w:r>
      <w:r w:rsidR="00524163" w:rsidRPr="00F728D3">
        <w:t xml:space="preserve"> a </w:t>
      </w:r>
      <w:hyperlink w:anchor="LegallyAuthorizedRepresentative" w:history="1">
        <w:r w:rsidR="00C404C0" w:rsidRPr="00F728D3">
          <w:rPr>
            <w:rStyle w:val="Hyperlink"/>
            <w:color w:val="auto"/>
            <w:szCs w:val="22"/>
          </w:rPr>
          <w:t xml:space="preserve">Legally </w:t>
        </w:r>
        <w:r w:rsidRPr="00F728D3">
          <w:rPr>
            <w:rStyle w:val="Hyperlink"/>
            <w:color w:val="auto"/>
            <w:szCs w:val="22"/>
          </w:rPr>
          <w:t>A</w:t>
        </w:r>
        <w:r w:rsidR="00C404C0" w:rsidRPr="00F728D3">
          <w:rPr>
            <w:rStyle w:val="Hyperlink"/>
            <w:color w:val="auto"/>
            <w:szCs w:val="22"/>
          </w:rPr>
          <w:t xml:space="preserve">uthorized </w:t>
        </w:r>
        <w:r w:rsidRPr="00F728D3">
          <w:rPr>
            <w:rStyle w:val="Hyperlink"/>
            <w:color w:val="auto"/>
            <w:szCs w:val="22"/>
          </w:rPr>
          <w:t>R</w:t>
        </w:r>
        <w:r w:rsidR="00C404C0" w:rsidRPr="00F728D3">
          <w:rPr>
            <w:rStyle w:val="Hyperlink"/>
            <w:color w:val="auto"/>
            <w:szCs w:val="22"/>
          </w:rPr>
          <w:t>epresentative</w:t>
        </w:r>
      </w:hyperlink>
      <w:r w:rsidR="00524163" w:rsidRPr="00F728D3">
        <w:t xml:space="preserve"> to take on behalf of an </w:t>
      </w:r>
      <w:hyperlink w:anchor="Individual" w:history="1">
        <w:r w:rsidR="00A24F43" w:rsidRPr="00F728D3">
          <w:rPr>
            <w:rStyle w:val="Hyperlink"/>
            <w:color w:val="auto"/>
            <w:szCs w:val="22"/>
          </w:rPr>
          <w:t>Individual</w:t>
        </w:r>
      </w:hyperlink>
      <w:r w:rsidR="00A24F43" w:rsidRPr="00F728D3">
        <w:t xml:space="preserve"> </w:t>
      </w:r>
      <w:r w:rsidR="00524163" w:rsidRPr="00F728D3">
        <w:t>with special capacity or circumstances;</w:t>
      </w:r>
    </w:p>
    <w:p w:rsidR="00F779B2" w:rsidRPr="00F728D3" w:rsidRDefault="00F07B32" w:rsidP="00F97CB1">
      <w:pPr>
        <w:pStyle w:val="BodyTextIndent3"/>
      </w:pPr>
      <w:r w:rsidRPr="00F728D3">
        <w:t>i.</w:t>
      </w:r>
      <w:r w:rsidR="005051D4">
        <w:t xml:space="preserve"> </w:t>
      </w:r>
      <w:r w:rsidR="00F779B2" w:rsidRPr="00F728D3">
        <w:t xml:space="preserve">The steps </w:t>
      </w:r>
      <w:r w:rsidR="00DF1048" w:rsidRPr="00F728D3">
        <w:t>CONTRACTOR</w:t>
      </w:r>
      <w:r w:rsidR="00F779B2" w:rsidRPr="00F728D3">
        <w:t xml:space="preserve"> has taken to mitigate the ha</w:t>
      </w:r>
      <w:r w:rsidR="00DD2C23" w:rsidRPr="00F728D3">
        <w:t>rm or potential harm caused</w:t>
      </w:r>
      <w:r w:rsidR="002C21F3" w:rsidRPr="00F728D3">
        <w:t xml:space="preserve"> (including without limitation the provision of sufficient resources to mitigate)</w:t>
      </w:r>
      <w:r w:rsidR="00F779B2" w:rsidRPr="00F728D3">
        <w:t>;</w:t>
      </w:r>
    </w:p>
    <w:p w:rsidR="00926CD5" w:rsidRPr="00F728D3" w:rsidRDefault="005157C2" w:rsidP="00F97CB1">
      <w:pPr>
        <w:pStyle w:val="BodyTextIndent3"/>
      </w:pPr>
      <w:r w:rsidRPr="00F728D3">
        <w:t>j.</w:t>
      </w:r>
      <w:r w:rsidR="005051D4">
        <w:t xml:space="preserve"> </w:t>
      </w:r>
      <w:r w:rsidR="00F779B2" w:rsidRPr="00F728D3">
        <w:t xml:space="preserve">The steps </w:t>
      </w:r>
      <w:r w:rsidR="00DF1048" w:rsidRPr="00F728D3">
        <w:t>CONTRACTOR</w:t>
      </w:r>
      <w:r w:rsidR="00F779B2" w:rsidRPr="00F728D3">
        <w:t xml:space="preserve"> has taken, or will take, to prevent</w:t>
      </w:r>
      <w:r w:rsidR="00B11A26" w:rsidRPr="00F728D3">
        <w:t xml:space="preserve"> or reduce the likelihood of recurrence of a similar</w:t>
      </w:r>
      <w:r w:rsidR="00524163" w:rsidRPr="00F728D3">
        <w:t xml:space="preserve"> </w:t>
      </w:r>
      <w:hyperlink w:anchor="Incident" w:history="1">
        <w:r w:rsidR="00991591" w:rsidRPr="00F728D3">
          <w:rPr>
            <w:u w:val="single"/>
          </w:rPr>
          <w:t>Event</w:t>
        </w:r>
      </w:hyperlink>
      <w:r w:rsidR="00524163" w:rsidRPr="00F728D3">
        <w:t xml:space="preserve"> or </w:t>
      </w:r>
      <w:hyperlink w:anchor="Breach" w:history="1">
        <w:r w:rsidR="00524163" w:rsidRPr="00F728D3">
          <w:rPr>
            <w:u w:val="single"/>
          </w:rPr>
          <w:t>Breach</w:t>
        </w:r>
      </w:hyperlink>
      <w:r w:rsidR="00DD2C23" w:rsidRPr="00F728D3">
        <w:t xml:space="preserve">; </w:t>
      </w:r>
    </w:p>
    <w:p w:rsidR="00926CD5" w:rsidRPr="00F728D3" w:rsidRDefault="005157C2" w:rsidP="00E10E4C">
      <w:pPr>
        <w:pStyle w:val="BodyTextIndent3"/>
      </w:pPr>
      <w:r w:rsidRPr="00F728D3">
        <w:t>k.</w:t>
      </w:r>
      <w:r w:rsidR="005051D4">
        <w:t xml:space="preserve"> </w:t>
      </w:r>
      <w:r w:rsidR="00B11A26" w:rsidRPr="00F728D3">
        <w:t>Identify, describe or estimate</w:t>
      </w:r>
      <w:r w:rsidR="00926CD5" w:rsidRPr="00F728D3">
        <w:t xml:space="preserve"> the </w:t>
      </w:r>
      <w:r w:rsidR="00B11A26" w:rsidRPr="00F728D3">
        <w:rPr>
          <w:u w:val="single"/>
        </w:rPr>
        <w:t>Persons</w:t>
      </w:r>
      <w:r w:rsidR="00B11A26" w:rsidRPr="00F728D3">
        <w:t xml:space="preserve">, </w:t>
      </w:r>
      <w:r w:rsidR="00B11A26" w:rsidRPr="00F728D3">
        <w:rPr>
          <w:u w:val="single"/>
        </w:rPr>
        <w:t>Workforce</w:t>
      </w:r>
      <w:r w:rsidR="00B11A26" w:rsidRPr="00F728D3">
        <w:t xml:space="preserve">, </w:t>
      </w:r>
      <w:r w:rsidR="00B11A26" w:rsidRPr="00F728D3">
        <w:rPr>
          <w:u w:val="single"/>
        </w:rPr>
        <w:t>Subcontractor</w:t>
      </w:r>
      <w:r w:rsidR="00B11A26" w:rsidRPr="00F728D3">
        <w:t>, or</w:t>
      </w:r>
      <w:r w:rsidR="006952B9" w:rsidRPr="00F728D3">
        <w:t xml:space="preserve"> </w:t>
      </w:r>
      <w:hyperlink w:anchor="Individual" w:history="1">
        <w:r w:rsidR="006A11CA" w:rsidRPr="00F728D3">
          <w:rPr>
            <w:u w:val="single"/>
          </w:rPr>
          <w:t>Individuals</w:t>
        </w:r>
      </w:hyperlink>
      <w:r w:rsidR="006A11CA" w:rsidRPr="00F728D3">
        <w:t xml:space="preserve"> </w:t>
      </w:r>
      <w:r w:rsidR="00B11A26" w:rsidRPr="00F728D3">
        <w:t xml:space="preserve"> and any law enforcement that</w:t>
      </w:r>
      <w:r w:rsidR="00926CD5" w:rsidRPr="00F728D3">
        <w:t xml:space="preserve"> may be involved in the </w:t>
      </w:r>
      <w:hyperlink w:anchor="Incident" w:history="1">
        <w:r w:rsidR="00991591" w:rsidRPr="00F728D3">
          <w:rPr>
            <w:u w:val="single"/>
          </w:rPr>
          <w:t>Event</w:t>
        </w:r>
      </w:hyperlink>
      <w:r w:rsidR="00F77378" w:rsidRPr="00F728D3">
        <w:t xml:space="preserve"> or </w:t>
      </w:r>
      <w:hyperlink w:anchor="Breach" w:history="1">
        <w:r w:rsidR="00F77378" w:rsidRPr="00F728D3">
          <w:rPr>
            <w:u w:val="single"/>
          </w:rPr>
          <w:t>Breach</w:t>
        </w:r>
      </w:hyperlink>
      <w:r w:rsidR="00926CD5" w:rsidRPr="00F728D3">
        <w:t>;</w:t>
      </w:r>
    </w:p>
    <w:p w:rsidR="001850A5" w:rsidRDefault="005157C2" w:rsidP="00E10E4C">
      <w:pPr>
        <w:pStyle w:val="BodyTextIndent3"/>
      </w:pPr>
      <w:r w:rsidRPr="00F728D3">
        <w:t>l.</w:t>
      </w:r>
      <w:r w:rsidR="005051D4">
        <w:t xml:space="preserve"> </w:t>
      </w:r>
      <w:r w:rsidR="00DD2C23" w:rsidRPr="00F728D3">
        <w:t xml:space="preserve">A reasonable schedule for </w:t>
      </w:r>
      <w:r w:rsidR="00DF1048" w:rsidRPr="00F728D3">
        <w:t>CONTRACTOR</w:t>
      </w:r>
      <w:r w:rsidR="00DD2C23" w:rsidRPr="00F728D3">
        <w:t xml:space="preserve"> to provide regular updates</w:t>
      </w:r>
      <w:r w:rsidR="002C21F3" w:rsidRPr="00F728D3">
        <w:t xml:space="preserve"> to the foregoing</w:t>
      </w:r>
      <w:r w:rsidR="00B11A26" w:rsidRPr="00F728D3">
        <w:t xml:space="preserve"> in the future</w:t>
      </w:r>
      <w:r w:rsidR="00DD2C23" w:rsidRPr="00F728D3">
        <w:t xml:space="preserve"> for response to the </w:t>
      </w:r>
      <w:hyperlink w:anchor="Incident" w:history="1">
        <w:r w:rsidR="00991591" w:rsidRPr="00F728D3">
          <w:rPr>
            <w:rStyle w:val="Hyperlink"/>
            <w:color w:val="auto"/>
            <w:szCs w:val="22"/>
          </w:rPr>
          <w:t>Event</w:t>
        </w:r>
      </w:hyperlink>
      <w:r w:rsidR="00F77378" w:rsidRPr="00F728D3">
        <w:t xml:space="preserve"> or </w:t>
      </w:r>
      <w:hyperlink w:anchor="Breach" w:history="1">
        <w:r w:rsidR="00F77378" w:rsidRPr="00F728D3">
          <w:rPr>
            <w:rStyle w:val="Hyperlink"/>
            <w:color w:val="auto"/>
            <w:szCs w:val="22"/>
          </w:rPr>
          <w:t>Breach</w:t>
        </w:r>
      </w:hyperlink>
      <w:r w:rsidR="00DD2C23" w:rsidRPr="00F728D3">
        <w:t xml:space="preserve">, but no less than every three (3) business </w:t>
      </w:r>
      <w:r w:rsidR="00C942BA" w:rsidRPr="00F728D3">
        <w:t xml:space="preserve">days </w:t>
      </w:r>
      <w:r w:rsidR="00DD2C23" w:rsidRPr="00F728D3">
        <w:t>o</w:t>
      </w:r>
      <w:r w:rsidR="00926CD5" w:rsidRPr="00F728D3">
        <w:t xml:space="preserve">r as otherwise directed by </w:t>
      </w:r>
      <w:r w:rsidR="00E34C7D" w:rsidRPr="00F728D3">
        <w:t>HHS</w:t>
      </w:r>
      <w:r w:rsidR="002C21F3" w:rsidRPr="00F728D3">
        <w:t xml:space="preserve">, including </w:t>
      </w:r>
      <w:r w:rsidRPr="00F728D3">
        <w:t xml:space="preserve">information about risk </w:t>
      </w:r>
      <w:r w:rsidR="002C21F3" w:rsidRPr="00F728D3">
        <w:t>estimation</w:t>
      </w:r>
      <w:r w:rsidRPr="00F728D3">
        <w:t>s</w:t>
      </w:r>
      <w:r w:rsidR="002C21F3" w:rsidRPr="00F728D3">
        <w:t>, reporting</w:t>
      </w:r>
      <w:r w:rsidR="00524163" w:rsidRPr="00F728D3">
        <w:t xml:space="preserve">, </w:t>
      </w:r>
      <w:r w:rsidR="002C21F3" w:rsidRPr="00F728D3">
        <w:t>notification,</w:t>
      </w:r>
      <w:r w:rsidR="00524163" w:rsidRPr="00F728D3">
        <w:t xml:space="preserve"> if any,</w:t>
      </w:r>
      <w:r w:rsidR="002C21F3" w:rsidRPr="00F728D3">
        <w:t xml:space="preserve"> mitigation</w:t>
      </w:r>
      <w:r w:rsidRPr="00F728D3">
        <w:t>, corrective action,</w:t>
      </w:r>
      <w:r w:rsidR="002C21F3" w:rsidRPr="00F728D3">
        <w:t xml:space="preserve"> root cause analysis </w:t>
      </w:r>
      <w:r w:rsidRPr="00F728D3">
        <w:t xml:space="preserve">and when such activities are </w:t>
      </w:r>
      <w:r w:rsidR="002C21F3" w:rsidRPr="00F728D3">
        <w:t>expected to be completed</w:t>
      </w:r>
      <w:r w:rsidR="00926CD5" w:rsidRPr="00F728D3">
        <w:t>; and</w:t>
      </w:r>
    </w:p>
    <w:p w:rsidR="00B72D20" w:rsidRDefault="005157C2" w:rsidP="00500592">
      <w:pPr>
        <w:pStyle w:val="BodyTextIndent3"/>
      </w:pPr>
      <w:r w:rsidRPr="00F728D3">
        <w:t>m.</w:t>
      </w:r>
      <w:r w:rsidR="0035219A" w:rsidRPr="00F728D3">
        <w:t xml:space="preserve"> </w:t>
      </w:r>
      <w:r w:rsidR="00926CD5" w:rsidRPr="00F728D3">
        <w:t xml:space="preserve">Any </w:t>
      </w:r>
      <w:r w:rsidR="00B11A26" w:rsidRPr="00F728D3">
        <w:t xml:space="preserve">reasonably available, </w:t>
      </w:r>
      <w:r w:rsidR="00926CD5" w:rsidRPr="00F728D3">
        <w:t xml:space="preserve">pertinent information, documents or reports </w:t>
      </w:r>
      <w:r w:rsidR="00B11A26" w:rsidRPr="00F728D3">
        <w:t>related to</w:t>
      </w:r>
      <w:r w:rsidR="004D4130" w:rsidRPr="00F728D3">
        <w:t xml:space="preserve"> an </w:t>
      </w:r>
      <w:r w:rsidR="00991591" w:rsidRPr="00F728D3">
        <w:rPr>
          <w:u w:val="single"/>
        </w:rPr>
        <w:t>Event</w:t>
      </w:r>
      <w:r w:rsidR="004D4130" w:rsidRPr="00F728D3">
        <w:t xml:space="preserve"> or </w:t>
      </w:r>
      <w:r w:rsidR="004D4130" w:rsidRPr="00F728D3">
        <w:rPr>
          <w:u w:val="single"/>
        </w:rPr>
        <w:t>Breach</w:t>
      </w:r>
      <w:r w:rsidR="004D4130" w:rsidRPr="00F728D3">
        <w:t xml:space="preserve"> </w:t>
      </w:r>
      <w:r w:rsidR="00B11A26" w:rsidRPr="00F728D3">
        <w:t xml:space="preserve">that </w:t>
      </w:r>
      <w:r w:rsidR="00E34C7D" w:rsidRPr="00F728D3">
        <w:t>HHS</w:t>
      </w:r>
      <w:r w:rsidR="00926CD5" w:rsidRPr="00F728D3">
        <w:t xml:space="preserve"> requests following </w:t>
      </w:r>
      <w:hyperlink w:anchor="Discovery" w:history="1">
        <w:r w:rsidR="006A11CA" w:rsidRPr="00F728D3">
          <w:rPr>
            <w:rStyle w:val="Hyperlink"/>
            <w:color w:val="auto"/>
            <w:szCs w:val="22"/>
          </w:rPr>
          <w:t>Discovery</w:t>
        </w:r>
      </w:hyperlink>
      <w:r w:rsidR="00926CD5" w:rsidRPr="00F728D3">
        <w:t>.</w:t>
      </w:r>
    </w:p>
    <w:p w:rsidR="00EB0ED8" w:rsidRPr="00F728D3" w:rsidRDefault="00EB0ED8" w:rsidP="00500592">
      <w:pPr>
        <w:pStyle w:val="BodyTextIndent3"/>
      </w:pPr>
    </w:p>
    <w:p w:rsidR="002C21F3" w:rsidRPr="00F728D3" w:rsidRDefault="00B219BD" w:rsidP="00B014FE">
      <w:pPr>
        <w:pStyle w:val="BodyTextIndent"/>
        <w:ind w:left="720" w:firstLine="0"/>
        <w:rPr>
          <w:b/>
          <w:i/>
        </w:rPr>
      </w:pPr>
      <w:r w:rsidRPr="00F728D3">
        <w:rPr>
          <w:b/>
          <w:u w:val="single"/>
        </w:rPr>
        <w:t>Section 4.02</w:t>
      </w:r>
      <w:r w:rsidR="00D17F25" w:rsidRPr="00F728D3">
        <w:tab/>
      </w:r>
      <w:r w:rsidRPr="00F728D3">
        <w:t xml:space="preserve"> </w:t>
      </w:r>
      <w:r w:rsidR="002C21F3" w:rsidRPr="00F728D3">
        <w:rPr>
          <w:b/>
          <w:i/>
        </w:rPr>
        <w:t xml:space="preserve">Investigation, Response and </w:t>
      </w:r>
      <w:r w:rsidR="00135592" w:rsidRPr="00F728D3">
        <w:rPr>
          <w:b/>
          <w:i/>
        </w:rPr>
        <w:t>Mitigation</w:t>
      </w:r>
      <w:r w:rsidR="00EF3002" w:rsidRPr="00F728D3">
        <w:rPr>
          <w:b/>
          <w:i/>
        </w:rPr>
        <w:t>.</w:t>
      </w:r>
      <w:r w:rsidR="00135592" w:rsidRPr="00F728D3">
        <w:t xml:space="preserve"> </w:t>
      </w:r>
      <w:r w:rsidR="009002B6" w:rsidRPr="00F728D3">
        <w:rPr>
          <w:b/>
          <w:i/>
        </w:rPr>
        <w:t xml:space="preserve">For A-F below: </w:t>
      </w:r>
      <w:r w:rsidR="00135592" w:rsidRPr="00F728D3">
        <w:t xml:space="preserve"> </w:t>
      </w:r>
      <w:r w:rsidR="009002B6" w:rsidRPr="00F728D3">
        <w:rPr>
          <w:b/>
          <w:i/>
        </w:rPr>
        <w:t xml:space="preserve">45 CFR </w:t>
      </w:r>
      <w:r w:rsidR="00965E43" w:rsidRPr="00F728D3">
        <w:rPr>
          <w:b/>
          <w:i/>
        </w:rPr>
        <w:t>164.308, 310 and 312</w:t>
      </w:r>
      <w:r w:rsidR="00B742F1">
        <w:rPr>
          <w:b/>
          <w:i/>
        </w:rPr>
        <w:t>; 164.530</w:t>
      </w:r>
    </w:p>
    <w:p w:rsidR="00524163" w:rsidRPr="00F728D3" w:rsidRDefault="00D17F25" w:rsidP="00500592">
      <w:pPr>
        <w:pStyle w:val="BodyTextIndent2"/>
      </w:pPr>
      <w:r w:rsidRPr="00F728D3">
        <w:t>(A)</w:t>
      </w:r>
      <w:r w:rsidRPr="00F728D3">
        <w:tab/>
      </w:r>
      <w:r w:rsidR="00DF1048" w:rsidRPr="00F728D3">
        <w:t>CONTRACTOR</w:t>
      </w:r>
      <w:r w:rsidR="00524163" w:rsidRPr="00F728D3">
        <w:t xml:space="preserve"> </w:t>
      </w:r>
      <w:r w:rsidR="00DF1048" w:rsidRPr="00F728D3">
        <w:t>will</w:t>
      </w:r>
      <w:r w:rsidR="00524163" w:rsidRPr="00F728D3">
        <w:t xml:space="preserve"> immediately conduct a</w:t>
      </w:r>
      <w:r w:rsidR="00B11A26" w:rsidRPr="00F728D3">
        <w:t xml:space="preserve"> full and complete </w:t>
      </w:r>
      <w:r w:rsidR="00524163" w:rsidRPr="00F728D3">
        <w:t>investigation</w:t>
      </w:r>
      <w:r w:rsidR="00B11A26" w:rsidRPr="00F728D3">
        <w:t>,</w:t>
      </w:r>
      <w:r w:rsidR="00524163" w:rsidRPr="00F728D3">
        <w:t xml:space="preserve"> respon</w:t>
      </w:r>
      <w:r w:rsidR="00874684" w:rsidRPr="00F728D3">
        <w:t>d</w:t>
      </w:r>
      <w:r w:rsidR="00524163" w:rsidRPr="00F728D3">
        <w:t xml:space="preserve"> to the </w:t>
      </w:r>
      <w:hyperlink w:anchor="Incident" w:history="1">
        <w:r w:rsidR="00991591" w:rsidRPr="00F728D3">
          <w:rPr>
            <w:u w:val="single"/>
          </w:rPr>
          <w:t>Event</w:t>
        </w:r>
      </w:hyperlink>
      <w:r w:rsidR="00524163" w:rsidRPr="00F728D3">
        <w:t xml:space="preserve"> or </w:t>
      </w:r>
      <w:hyperlink w:anchor="Breach" w:history="1">
        <w:r w:rsidR="00524163" w:rsidRPr="00F728D3">
          <w:rPr>
            <w:u w:val="single"/>
          </w:rPr>
          <w:t>Breach</w:t>
        </w:r>
      </w:hyperlink>
      <w:r w:rsidR="00524163" w:rsidRPr="00F728D3">
        <w:t>, commit necessary and appropriate staff and resources to expeditiously respond</w:t>
      </w:r>
      <w:r w:rsidR="00B11A26" w:rsidRPr="00F728D3">
        <w:t xml:space="preserve">, and </w:t>
      </w:r>
      <w:r w:rsidR="00524163" w:rsidRPr="00F728D3">
        <w:t>report</w:t>
      </w:r>
      <w:r w:rsidR="00B11A26" w:rsidRPr="00F728D3">
        <w:t xml:space="preserve"> as required to and by </w:t>
      </w:r>
      <w:r w:rsidR="00E34C7D" w:rsidRPr="00F728D3">
        <w:t>HHS</w:t>
      </w:r>
      <w:r w:rsidR="00524163" w:rsidRPr="00F728D3">
        <w:t xml:space="preserve"> </w:t>
      </w:r>
      <w:r w:rsidR="00B11A26" w:rsidRPr="00F728D3">
        <w:t>for incident response purposes and for purposes of</w:t>
      </w:r>
      <w:r w:rsidR="00524163" w:rsidRPr="00F728D3">
        <w:t xml:space="preserve"> </w:t>
      </w:r>
      <w:r w:rsidR="00E34C7D" w:rsidRPr="00F728D3">
        <w:t>HHS</w:t>
      </w:r>
      <w:r w:rsidR="00524163" w:rsidRPr="00F728D3">
        <w:t xml:space="preserve">’s compliance with report and notification </w:t>
      </w:r>
      <w:r w:rsidR="00B11A26" w:rsidRPr="00F728D3">
        <w:t>requirements</w:t>
      </w:r>
      <w:r w:rsidR="00524163" w:rsidRPr="00F728D3">
        <w:t xml:space="preserve">, to the satisfaction of </w:t>
      </w:r>
      <w:r w:rsidR="00E34C7D" w:rsidRPr="00F728D3">
        <w:t>HHS</w:t>
      </w:r>
      <w:r w:rsidR="00524163" w:rsidRPr="00F728D3">
        <w:t>.</w:t>
      </w:r>
    </w:p>
    <w:p w:rsidR="00524163" w:rsidRPr="00F728D3" w:rsidRDefault="001675A2" w:rsidP="00500592">
      <w:pPr>
        <w:pStyle w:val="BodyTextIndent2"/>
      </w:pPr>
      <w:r w:rsidRPr="00F728D3" w:rsidDel="001675A2">
        <w:t xml:space="preserve"> </w:t>
      </w:r>
      <w:r w:rsidR="00984E8E" w:rsidRPr="00F728D3">
        <w:t>(</w:t>
      </w:r>
      <w:r>
        <w:t>B</w:t>
      </w:r>
      <w:r w:rsidR="00984E8E" w:rsidRPr="00F728D3">
        <w:t>)</w:t>
      </w:r>
      <w:r w:rsidR="00984E8E" w:rsidRPr="00F728D3">
        <w:tab/>
      </w:r>
      <w:r w:rsidR="00DF1048" w:rsidRPr="00F728D3">
        <w:t>CONTRACTOR</w:t>
      </w:r>
      <w:r w:rsidR="002C21F3" w:rsidRPr="00F728D3">
        <w:t xml:space="preserve"> </w:t>
      </w:r>
      <w:r w:rsidR="00DF1048" w:rsidRPr="00F728D3">
        <w:t>will</w:t>
      </w:r>
      <w:r w:rsidR="002C21F3" w:rsidRPr="00F728D3">
        <w:t xml:space="preserve"> complete or participate in </w:t>
      </w:r>
      <w:r w:rsidR="001640E2" w:rsidRPr="00F728D3">
        <w:t xml:space="preserve">a </w:t>
      </w:r>
      <w:r w:rsidR="00BA7500" w:rsidRPr="00F728D3">
        <w:t>r</w:t>
      </w:r>
      <w:r w:rsidR="001640E2" w:rsidRPr="00F728D3">
        <w:t xml:space="preserve">isk </w:t>
      </w:r>
      <w:r w:rsidR="00BA7500" w:rsidRPr="00F728D3">
        <w:t>a</w:t>
      </w:r>
      <w:r w:rsidR="002C21F3" w:rsidRPr="00F728D3">
        <w:t>ssessment</w:t>
      </w:r>
      <w:r w:rsidR="001640E2" w:rsidRPr="00F728D3">
        <w:t xml:space="preserve"> as directed by </w:t>
      </w:r>
      <w:r w:rsidR="00E34C7D" w:rsidRPr="00F728D3">
        <w:t>HHS</w:t>
      </w:r>
      <w:r w:rsidR="00524163" w:rsidRPr="00F728D3">
        <w:t xml:space="preserve"> following an </w:t>
      </w:r>
      <w:hyperlink w:anchor="Incident" w:history="1">
        <w:r w:rsidR="00991591" w:rsidRPr="00F728D3">
          <w:rPr>
            <w:rStyle w:val="Hyperlink"/>
            <w:color w:val="auto"/>
            <w:szCs w:val="22"/>
          </w:rPr>
          <w:t>Event</w:t>
        </w:r>
      </w:hyperlink>
      <w:r w:rsidR="00524163" w:rsidRPr="00F728D3">
        <w:t xml:space="preserve"> or </w:t>
      </w:r>
      <w:hyperlink w:anchor="Breach" w:history="1">
        <w:r w:rsidR="00524163" w:rsidRPr="00F728D3">
          <w:rPr>
            <w:rStyle w:val="Hyperlink"/>
            <w:color w:val="auto"/>
            <w:szCs w:val="22"/>
          </w:rPr>
          <w:t>Breach</w:t>
        </w:r>
      </w:hyperlink>
      <w:r w:rsidR="002C21F3" w:rsidRPr="00F728D3">
        <w:t xml:space="preserve">, </w:t>
      </w:r>
      <w:r w:rsidR="008A5D64" w:rsidRPr="00F728D3">
        <w:t>and provide the final assessment</w:t>
      </w:r>
      <w:r w:rsidR="000A356A" w:rsidRPr="00F728D3">
        <w:t>, corrective actions</w:t>
      </w:r>
      <w:r w:rsidR="001640E2" w:rsidRPr="00F728D3">
        <w:t xml:space="preserve"> and mitigations </w:t>
      </w:r>
      <w:r w:rsidR="008A5D64" w:rsidRPr="00F728D3">
        <w:t xml:space="preserve">to </w:t>
      </w:r>
      <w:r w:rsidR="00E34C7D" w:rsidRPr="00F728D3">
        <w:t>HHS</w:t>
      </w:r>
      <w:r w:rsidR="001640E2" w:rsidRPr="00F728D3">
        <w:t xml:space="preserve"> for</w:t>
      </w:r>
      <w:r w:rsidR="000E24FE" w:rsidRPr="00F728D3">
        <w:t xml:space="preserve"> review and</w:t>
      </w:r>
      <w:r w:rsidR="001640E2" w:rsidRPr="00F728D3">
        <w:t xml:space="preserve"> approval</w:t>
      </w:r>
      <w:r w:rsidR="002C21F3" w:rsidRPr="00F728D3">
        <w:t xml:space="preserve">.   </w:t>
      </w:r>
    </w:p>
    <w:p w:rsidR="002C21F3" w:rsidRPr="00F728D3" w:rsidRDefault="009D22DA" w:rsidP="00500592">
      <w:pPr>
        <w:pStyle w:val="BodyTextIndent2"/>
      </w:pPr>
      <w:r w:rsidRPr="00F728D3">
        <w:t>(</w:t>
      </w:r>
      <w:r w:rsidR="001675A2">
        <w:t>C</w:t>
      </w:r>
      <w:r w:rsidRPr="00F728D3">
        <w:t>)</w:t>
      </w:r>
      <w:r w:rsidRPr="00F728D3">
        <w:tab/>
        <w:t xml:space="preserve">CONTRACTOR will fully cooperate with </w:t>
      </w:r>
      <w:r w:rsidR="00E34C7D" w:rsidRPr="00F728D3">
        <w:t>HHS</w:t>
      </w:r>
      <w:r w:rsidRPr="00F728D3">
        <w:t xml:space="preserve"> to respond to inquiries and/or proceedings by state and federal authorities, </w:t>
      </w:r>
      <w:r w:rsidRPr="00F728D3">
        <w:rPr>
          <w:u w:val="single"/>
        </w:rPr>
        <w:t>Persons</w:t>
      </w:r>
      <w:r w:rsidRPr="00F728D3">
        <w:t xml:space="preserve"> and/or </w:t>
      </w:r>
      <w:hyperlink w:anchor="Individual" w:history="1">
        <w:r w:rsidRPr="00F728D3">
          <w:rPr>
            <w:rStyle w:val="Hyperlink"/>
            <w:color w:val="auto"/>
            <w:szCs w:val="22"/>
          </w:rPr>
          <w:t>Individuals</w:t>
        </w:r>
      </w:hyperlink>
      <w:r w:rsidRPr="00F728D3">
        <w:rPr>
          <w:rStyle w:val="Hyperlink"/>
          <w:color w:val="auto"/>
          <w:szCs w:val="22"/>
          <w:u w:val="none"/>
        </w:rPr>
        <w:t xml:space="preserve"> about the </w:t>
      </w:r>
      <w:r w:rsidRPr="00F728D3">
        <w:rPr>
          <w:rStyle w:val="Hyperlink"/>
          <w:color w:val="auto"/>
          <w:szCs w:val="22"/>
        </w:rPr>
        <w:t>Event</w:t>
      </w:r>
      <w:r w:rsidRPr="00F728D3">
        <w:rPr>
          <w:rStyle w:val="Hyperlink"/>
          <w:color w:val="auto"/>
          <w:szCs w:val="22"/>
          <w:u w:val="none"/>
        </w:rPr>
        <w:t xml:space="preserve"> or </w:t>
      </w:r>
      <w:r w:rsidRPr="00F728D3">
        <w:rPr>
          <w:rStyle w:val="Hyperlink"/>
          <w:color w:val="auto"/>
          <w:szCs w:val="22"/>
        </w:rPr>
        <w:t>Breach</w:t>
      </w:r>
      <w:r w:rsidRPr="00F728D3">
        <w:rPr>
          <w:rStyle w:val="Hyperlink"/>
          <w:color w:val="auto"/>
          <w:szCs w:val="22"/>
          <w:u w:val="none"/>
        </w:rPr>
        <w:t>.</w:t>
      </w:r>
    </w:p>
    <w:p w:rsidR="00397583" w:rsidRPr="00F728D3" w:rsidRDefault="00984E8E" w:rsidP="00500592">
      <w:pPr>
        <w:pStyle w:val="BodyTextIndent2"/>
      </w:pPr>
      <w:r w:rsidRPr="00F728D3">
        <w:t>(</w:t>
      </w:r>
      <w:r w:rsidR="001675A2">
        <w:t>D</w:t>
      </w:r>
      <w:r w:rsidRPr="00F728D3">
        <w:t>)</w:t>
      </w:r>
      <w:r w:rsidRPr="00F728D3">
        <w:tab/>
      </w:r>
      <w:r w:rsidR="00DF1048" w:rsidRPr="00F728D3">
        <w:t>CONTRACTOR</w:t>
      </w:r>
      <w:r w:rsidR="00270113" w:rsidRPr="00F728D3">
        <w:t xml:space="preserve"> </w:t>
      </w:r>
      <w:r w:rsidR="00DF1048" w:rsidRPr="00F728D3">
        <w:t>will</w:t>
      </w:r>
      <w:r w:rsidR="00270113" w:rsidRPr="00F728D3">
        <w:t xml:space="preserve"> </w:t>
      </w:r>
      <w:r w:rsidR="001640E2" w:rsidRPr="00F728D3">
        <w:t xml:space="preserve">fully </w:t>
      </w:r>
      <w:r w:rsidR="00270113" w:rsidRPr="00F728D3">
        <w:t xml:space="preserve">cooperate with </w:t>
      </w:r>
      <w:r w:rsidR="00E34C7D" w:rsidRPr="00F728D3">
        <w:t>HHS</w:t>
      </w:r>
      <w:r w:rsidR="00270113" w:rsidRPr="00F728D3">
        <w:t xml:space="preserve">'s efforts to seek appropriate injunctive relief or otherwise prevent or curtail such </w:t>
      </w:r>
      <w:hyperlink w:anchor="Incident" w:history="1">
        <w:r w:rsidR="00991591" w:rsidRPr="00F728D3">
          <w:rPr>
            <w:rStyle w:val="Hyperlink"/>
            <w:color w:val="auto"/>
            <w:szCs w:val="22"/>
          </w:rPr>
          <w:t>Event</w:t>
        </w:r>
      </w:hyperlink>
      <w:r w:rsidR="00F77378" w:rsidRPr="00F728D3">
        <w:t xml:space="preserve"> or </w:t>
      </w:r>
      <w:hyperlink w:anchor="Breach" w:history="1">
        <w:r w:rsidR="00F77378" w:rsidRPr="00F728D3">
          <w:rPr>
            <w:rStyle w:val="Hyperlink"/>
            <w:color w:val="auto"/>
            <w:szCs w:val="22"/>
          </w:rPr>
          <w:t>Breach</w:t>
        </w:r>
      </w:hyperlink>
      <w:r w:rsidR="00270113" w:rsidRPr="00F728D3">
        <w:t xml:space="preserve">, or to recover or protect any </w:t>
      </w:r>
      <w:hyperlink w:anchor="_Section_1.01_Definition" w:history="1">
        <w:r w:rsidR="00270113" w:rsidRPr="00F728D3">
          <w:rPr>
            <w:rStyle w:val="Hyperlink"/>
            <w:color w:val="auto"/>
            <w:szCs w:val="22"/>
          </w:rPr>
          <w:t>Confidential Information</w:t>
        </w:r>
      </w:hyperlink>
      <w:r w:rsidR="00270113" w:rsidRPr="00F728D3">
        <w:t xml:space="preserve">, including complying with reasonable </w:t>
      </w:r>
      <w:r w:rsidR="00E3045A" w:rsidRPr="00F728D3">
        <w:t>c</w:t>
      </w:r>
      <w:r w:rsidR="00270113" w:rsidRPr="00F728D3">
        <w:t xml:space="preserve">orrective </w:t>
      </w:r>
      <w:r w:rsidR="00E3045A" w:rsidRPr="00F728D3">
        <w:t>a</w:t>
      </w:r>
      <w:r w:rsidR="00270113" w:rsidRPr="00F728D3">
        <w:t xml:space="preserve">ction </w:t>
      </w:r>
      <w:r w:rsidR="00E3045A" w:rsidRPr="00F728D3">
        <w:t xml:space="preserve"> or measures</w:t>
      </w:r>
      <w:r w:rsidR="00270113" w:rsidRPr="00F728D3">
        <w:t xml:space="preserve">, as specified by </w:t>
      </w:r>
      <w:r w:rsidR="00E34C7D" w:rsidRPr="00F728D3">
        <w:t>HHS</w:t>
      </w:r>
      <w:r w:rsidR="001640E2" w:rsidRPr="00F728D3">
        <w:t xml:space="preserve"> in </w:t>
      </w:r>
      <w:r w:rsidR="00A01F75" w:rsidRPr="00F728D3">
        <w:t xml:space="preserve">a Corrective Action Plan if directed by </w:t>
      </w:r>
      <w:r w:rsidR="00E34C7D" w:rsidRPr="00F728D3">
        <w:t>HHS</w:t>
      </w:r>
      <w:r w:rsidR="00A01F75" w:rsidRPr="00F728D3">
        <w:t xml:space="preserve"> under the </w:t>
      </w:r>
      <w:r w:rsidR="00FD159C" w:rsidRPr="00F728D3">
        <w:t xml:space="preserve">Base </w:t>
      </w:r>
      <w:r w:rsidR="00C56E75" w:rsidRPr="00F728D3">
        <w:t>Contract</w:t>
      </w:r>
      <w:r w:rsidR="00A01F75" w:rsidRPr="00F728D3">
        <w:t>.</w:t>
      </w:r>
    </w:p>
    <w:p w:rsidR="00135592" w:rsidRPr="00F728D3" w:rsidRDefault="00B219BD" w:rsidP="00B014FE">
      <w:pPr>
        <w:pStyle w:val="BodyTextIndent"/>
        <w:ind w:left="720" w:firstLine="0"/>
        <w:rPr>
          <w:b/>
          <w:i/>
        </w:rPr>
      </w:pPr>
      <w:r w:rsidRPr="00F728D3">
        <w:rPr>
          <w:b/>
          <w:u w:val="single"/>
        </w:rPr>
        <w:t>Section 4.03</w:t>
      </w:r>
      <w:r w:rsidR="00270113" w:rsidRPr="00F728D3">
        <w:tab/>
      </w:r>
      <w:r w:rsidR="00135592" w:rsidRPr="00F728D3">
        <w:rPr>
          <w:b/>
          <w:i/>
        </w:rPr>
        <w:t xml:space="preserve">Breach </w:t>
      </w:r>
      <w:r w:rsidR="00270113" w:rsidRPr="00F728D3">
        <w:rPr>
          <w:b/>
          <w:i/>
        </w:rPr>
        <w:t xml:space="preserve">Notification to </w:t>
      </w:r>
      <w:r w:rsidR="00270113" w:rsidRPr="00F728D3">
        <w:rPr>
          <w:b/>
          <w:i/>
          <w:u w:val="single"/>
        </w:rPr>
        <w:t>Individuals</w:t>
      </w:r>
      <w:r w:rsidR="00270113" w:rsidRPr="00F728D3">
        <w:rPr>
          <w:b/>
          <w:i/>
        </w:rPr>
        <w:t xml:space="preserve"> and </w:t>
      </w:r>
      <w:r w:rsidR="00135592" w:rsidRPr="00F728D3">
        <w:rPr>
          <w:b/>
          <w:i/>
        </w:rPr>
        <w:t>Reporting to Authorities</w:t>
      </w:r>
      <w:r w:rsidR="00EF3002" w:rsidRPr="00F728D3">
        <w:rPr>
          <w:b/>
          <w:i/>
        </w:rPr>
        <w:t>.</w:t>
      </w:r>
      <w:r w:rsidR="009002B6" w:rsidRPr="00F728D3">
        <w:rPr>
          <w:b/>
          <w:i/>
        </w:rPr>
        <w:t xml:space="preserve"> </w:t>
      </w:r>
      <w:r w:rsidR="005807EF">
        <w:rPr>
          <w:b/>
          <w:i/>
        </w:rPr>
        <w:t>Tex. Bus. &amp; Comm. Code §521.053</w:t>
      </w:r>
      <w:r w:rsidR="00F73B59">
        <w:rPr>
          <w:b/>
          <w:i/>
        </w:rPr>
        <w:t xml:space="preserve">; </w:t>
      </w:r>
      <w:r w:rsidR="009002B6" w:rsidRPr="00F728D3">
        <w:rPr>
          <w:b/>
          <w:i/>
        </w:rPr>
        <w:t>45 CFR 164.404 (Individuals), 164.406 (Media); 164.408 (Authorities)</w:t>
      </w:r>
    </w:p>
    <w:p w:rsidR="002C21F3" w:rsidRPr="00F728D3" w:rsidRDefault="00984E8E" w:rsidP="00500592">
      <w:pPr>
        <w:pStyle w:val="BodyTextIndent2"/>
      </w:pPr>
      <w:r w:rsidRPr="00F728D3">
        <w:t>(A)</w:t>
      </w:r>
      <w:r w:rsidRPr="00F728D3">
        <w:tab/>
      </w:r>
      <w:r w:rsidR="00E34C7D" w:rsidRPr="00F728D3">
        <w:t>HHS</w:t>
      </w:r>
      <w:r w:rsidR="002C21F3" w:rsidRPr="00F728D3">
        <w:t xml:space="preserve"> may </w:t>
      </w:r>
      <w:r w:rsidR="001640E2" w:rsidRPr="00F728D3">
        <w:t>direct</w:t>
      </w:r>
      <w:r w:rsidR="002C21F3" w:rsidRPr="00F728D3">
        <w:t xml:space="preserve"> </w:t>
      </w:r>
      <w:r w:rsidR="001640E2" w:rsidRPr="00F728D3">
        <w:t xml:space="preserve">CONTRACTOR to provide </w:t>
      </w:r>
      <w:r w:rsidR="00C404C0" w:rsidRPr="00F728D3">
        <w:rPr>
          <w:u w:val="single"/>
        </w:rPr>
        <w:t>Breach</w:t>
      </w:r>
      <w:r w:rsidR="00C404C0" w:rsidRPr="00F728D3">
        <w:t xml:space="preserve"> </w:t>
      </w:r>
      <w:r w:rsidR="001640E2" w:rsidRPr="00F728D3">
        <w:t xml:space="preserve">notification to </w:t>
      </w:r>
      <w:r w:rsidR="001640E2" w:rsidRPr="00F728D3">
        <w:rPr>
          <w:u w:val="single"/>
        </w:rPr>
        <w:t>Individuals</w:t>
      </w:r>
      <w:r w:rsidR="001640E2" w:rsidRPr="00F728D3">
        <w:t>, regulators or third-parties,</w:t>
      </w:r>
      <w:r w:rsidR="002C21F3" w:rsidRPr="00F728D3">
        <w:t xml:space="preserve"> as specified by </w:t>
      </w:r>
      <w:r w:rsidR="00E34C7D" w:rsidRPr="00F728D3">
        <w:t>HHS</w:t>
      </w:r>
      <w:r w:rsidR="00751052" w:rsidRPr="00F728D3">
        <w:t xml:space="preserve"> following a </w:t>
      </w:r>
      <w:r w:rsidR="00C404C0" w:rsidRPr="00F728D3">
        <w:rPr>
          <w:u w:val="single"/>
        </w:rPr>
        <w:t>Breach</w:t>
      </w:r>
      <w:r w:rsidR="002C21F3" w:rsidRPr="00F728D3">
        <w:t>.</w:t>
      </w:r>
      <w:r w:rsidR="002D0C34" w:rsidRPr="00F728D3">
        <w:t xml:space="preserve">  </w:t>
      </w:r>
    </w:p>
    <w:p w:rsidR="00FF5F38" w:rsidRPr="00F728D3" w:rsidRDefault="00984E8E" w:rsidP="00500592">
      <w:pPr>
        <w:pStyle w:val="BodyTextIndent2"/>
      </w:pPr>
      <w:r w:rsidRPr="00F728D3">
        <w:t>(B)</w:t>
      </w:r>
      <w:r w:rsidRPr="00F728D3">
        <w:tab/>
      </w:r>
      <w:r w:rsidR="00DF1048" w:rsidRPr="00F728D3">
        <w:t>CONTRACTOR</w:t>
      </w:r>
      <w:r w:rsidR="002C21F3" w:rsidRPr="00F728D3">
        <w:t xml:space="preserve"> must obtain </w:t>
      </w:r>
      <w:r w:rsidR="00E34C7D" w:rsidRPr="00F728D3">
        <w:t>HHS</w:t>
      </w:r>
      <w:r w:rsidR="002C21F3" w:rsidRPr="00F728D3">
        <w:t>’s prior written approval of the time, manner and content of any notification to</w:t>
      </w:r>
      <w:r w:rsidR="001640E2" w:rsidRPr="00F728D3">
        <w:t xml:space="preserve"> </w:t>
      </w:r>
      <w:r w:rsidR="001640E2" w:rsidRPr="00F728D3">
        <w:rPr>
          <w:u w:val="single"/>
        </w:rPr>
        <w:t>Individuals</w:t>
      </w:r>
      <w:r w:rsidR="001640E2" w:rsidRPr="00F728D3">
        <w:t xml:space="preserve">, regulators or third-parties, or any notice required by other </w:t>
      </w:r>
      <w:r w:rsidR="002C21F3" w:rsidRPr="00F728D3">
        <w:t>state or federal authorities</w:t>
      </w:r>
      <w:r w:rsidR="001640E2" w:rsidRPr="00F728D3">
        <w:t xml:space="preserve">.  </w:t>
      </w:r>
      <w:r w:rsidR="00FF5F38" w:rsidRPr="00F728D3">
        <w:t xml:space="preserve">Notice letters will be in CONTRACTOR's name and on CONTRACTOR's letterhead, unless otherwise directed by </w:t>
      </w:r>
      <w:r w:rsidR="00E34C7D" w:rsidRPr="00F728D3">
        <w:t>HHS</w:t>
      </w:r>
      <w:r w:rsidR="00FF5F38" w:rsidRPr="00F728D3">
        <w:t xml:space="preserve">, and will contain contact information, including the name and title of CONTRACTOR's representative, an email address and a toll-free telephone number, </w:t>
      </w:r>
      <w:r w:rsidR="0057503C">
        <w:t>i</w:t>
      </w:r>
      <w:r w:rsidR="002C4FAA">
        <w:t xml:space="preserve">f required by applicable law, rule, or regulation, </w:t>
      </w:r>
      <w:r w:rsidR="00FF5F38" w:rsidRPr="00F728D3">
        <w:t xml:space="preserve">for the Individual to obtain additional information.  </w:t>
      </w:r>
    </w:p>
    <w:p w:rsidR="002C21F3" w:rsidRPr="00F728D3" w:rsidRDefault="00FF5F38" w:rsidP="00500592">
      <w:pPr>
        <w:pStyle w:val="BodyTextIndent2"/>
      </w:pPr>
      <w:r w:rsidRPr="00F728D3">
        <w:t>(C)</w:t>
      </w:r>
      <w:r w:rsidRPr="00F728D3">
        <w:tab/>
      </w:r>
      <w:r w:rsidR="001640E2" w:rsidRPr="00F728D3">
        <w:t xml:space="preserve">CONTRACTOR will </w:t>
      </w:r>
      <w:r w:rsidR="002C21F3" w:rsidRPr="00F728D3">
        <w:t xml:space="preserve">provide </w:t>
      </w:r>
      <w:r w:rsidR="00E34C7D" w:rsidRPr="00F728D3">
        <w:t>HHS</w:t>
      </w:r>
      <w:r w:rsidR="002C21F3" w:rsidRPr="00F728D3">
        <w:t xml:space="preserve"> with copies of distributed and approved communications.</w:t>
      </w:r>
    </w:p>
    <w:p w:rsidR="002C21F3" w:rsidRPr="00F728D3" w:rsidRDefault="00984E8E" w:rsidP="00500592">
      <w:pPr>
        <w:pStyle w:val="BodyTextIndent2"/>
      </w:pPr>
      <w:r w:rsidRPr="00F728D3">
        <w:t>(</w:t>
      </w:r>
      <w:r w:rsidR="00FF5F38" w:rsidRPr="00F728D3">
        <w:t>D</w:t>
      </w:r>
      <w:r w:rsidRPr="00F728D3">
        <w:t>)</w:t>
      </w:r>
      <w:r w:rsidRPr="00F728D3">
        <w:tab/>
      </w:r>
      <w:r w:rsidR="00DF1048" w:rsidRPr="00F728D3">
        <w:t>CONTRACTOR</w:t>
      </w:r>
      <w:r w:rsidR="002C21F3" w:rsidRPr="00F728D3">
        <w:t xml:space="preserve"> </w:t>
      </w:r>
      <w:r w:rsidR="00DF1048" w:rsidRPr="00F728D3">
        <w:t>will</w:t>
      </w:r>
      <w:r w:rsidR="002C21F3" w:rsidRPr="00F728D3">
        <w:t xml:space="preserve"> have the burden of demonstrating t</w:t>
      </w:r>
      <w:r w:rsidR="00270113" w:rsidRPr="00F728D3">
        <w:t xml:space="preserve">o the satisfaction of </w:t>
      </w:r>
      <w:r w:rsidR="00E34C7D" w:rsidRPr="00F728D3">
        <w:t>HHS</w:t>
      </w:r>
      <w:r w:rsidR="00270113" w:rsidRPr="00F728D3">
        <w:t xml:space="preserve"> </w:t>
      </w:r>
      <w:r w:rsidR="002C21F3" w:rsidRPr="00F728D3">
        <w:t xml:space="preserve">that </w:t>
      </w:r>
      <w:r w:rsidR="00F57902" w:rsidRPr="00F728D3">
        <w:t xml:space="preserve">any notification required by </w:t>
      </w:r>
      <w:r w:rsidR="00E34C7D" w:rsidRPr="00F728D3">
        <w:t>HHS</w:t>
      </w:r>
      <w:r w:rsidR="002D0C34" w:rsidRPr="00F728D3">
        <w:t xml:space="preserve"> </w:t>
      </w:r>
      <w:r w:rsidR="00F57902" w:rsidRPr="00F728D3">
        <w:t>was</w:t>
      </w:r>
      <w:r w:rsidR="002D0C34" w:rsidRPr="00F728D3">
        <w:t xml:space="preserve"> timely made</w:t>
      </w:r>
      <w:r w:rsidR="00F57902" w:rsidRPr="00F728D3">
        <w:t xml:space="preserve">.   If there are delays outside of CONTRACTOR's control, CONTRACTOR will provide </w:t>
      </w:r>
      <w:r w:rsidR="00EA24D4">
        <w:t>written documentation of</w:t>
      </w:r>
      <w:r w:rsidR="002C21F3" w:rsidRPr="00F728D3">
        <w:t xml:space="preserve"> </w:t>
      </w:r>
      <w:r w:rsidR="00F57902" w:rsidRPr="00F728D3">
        <w:t xml:space="preserve">the reasons for the </w:t>
      </w:r>
      <w:r w:rsidR="002C21F3" w:rsidRPr="00F728D3">
        <w:t xml:space="preserve">delay.   </w:t>
      </w:r>
    </w:p>
    <w:p w:rsidR="008A126A" w:rsidRPr="00F728D3" w:rsidRDefault="001C7DC9" w:rsidP="00500592">
      <w:pPr>
        <w:pStyle w:val="BodyText"/>
        <w:ind w:left="720" w:firstLine="0"/>
        <w:rPr>
          <w:sz w:val="22"/>
          <w:szCs w:val="22"/>
        </w:rPr>
      </w:pPr>
      <w:r w:rsidRPr="00F728D3">
        <w:rPr>
          <w:sz w:val="22"/>
          <w:szCs w:val="22"/>
        </w:rPr>
        <w:t>(</w:t>
      </w:r>
      <w:r w:rsidR="00FF5F38" w:rsidRPr="00F728D3">
        <w:rPr>
          <w:sz w:val="22"/>
          <w:szCs w:val="22"/>
        </w:rPr>
        <w:t>E</w:t>
      </w:r>
      <w:r w:rsidRPr="00F728D3">
        <w:rPr>
          <w:sz w:val="22"/>
          <w:szCs w:val="22"/>
        </w:rPr>
        <w:t xml:space="preserve">)   If </w:t>
      </w:r>
      <w:r w:rsidR="00E34C7D" w:rsidRPr="00F728D3">
        <w:rPr>
          <w:sz w:val="22"/>
          <w:szCs w:val="22"/>
        </w:rPr>
        <w:t>HHS</w:t>
      </w:r>
      <w:r w:rsidRPr="00F728D3">
        <w:rPr>
          <w:sz w:val="22"/>
          <w:szCs w:val="22"/>
        </w:rPr>
        <w:t xml:space="preserve"> delegates </w:t>
      </w:r>
      <w:r w:rsidR="00E349CC" w:rsidRPr="00F728D3">
        <w:rPr>
          <w:sz w:val="22"/>
          <w:szCs w:val="22"/>
        </w:rPr>
        <w:t xml:space="preserve">notice </w:t>
      </w:r>
      <w:r w:rsidRPr="00F728D3">
        <w:rPr>
          <w:sz w:val="22"/>
          <w:szCs w:val="22"/>
        </w:rPr>
        <w:t xml:space="preserve">requirements to </w:t>
      </w:r>
      <w:r w:rsidR="00CB3A0A" w:rsidRPr="00F728D3">
        <w:rPr>
          <w:sz w:val="22"/>
          <w:szCs w:val="22"/>
        </w:rPr>
        <w:t>CONTRACTOR</w:t>
      </w:r>
      <w:r w:rsidRPr="00F728D3">
        <w:rPr>
          <w:sz w:val="22"/>
          <w:szCs w:val="22"/>
        </w:rPr>
        <w:t xml:space="preserve">, </w:t>
      </w:r>
      <w:r w:rsidR="00E34C7D" w:rsidRPr="00F728D3">
        <w:rPr>
          <w:sz w:val="22"/>
          <w:szCs w:val="22"/>
        </w:rPr>
        <w:t>HHS</w:t>
      </w:r>
      <w:r w:rsidRPr="00F728D3">
        <w:rPr>
          <w:sz w:val="22"/>
          <w:szCs w:val="22"/>
        </w:rPr>
        <w:t xml:space="preserve"> shall, in the time and manner reasonably requested by </w:t>
      </w:r>
      <w:r w:rsidR="00CB3A0A" w:rsidRPr="00F728D3">
        <w:rPr>
          <w:sz w:val="22"/>
          <w:szCs w:val="22"/>
        </w:rPr>
        <w:t>CONTRACTOR</w:t>
      </w:r>
      <w:r w:rsidRPr="00F728D3">
        <w:rPr>
          <w:sz w:val="22"/>
          <w:szCs w:val="22"/>
        </w:rPr>
        <w:t xml:space="preserve">, cooperate and assist with </w:t>
      </w:r>
      <w:r w:rsidR="00CB3A0A" w:rsidRPr="00F728D3">
        <w:rPr>
          <w:sz w:val="22"/>
          <w:szCs w:val="22"/>
        </w:rPr>
        <w:t>CONTRACTOR</w:t>
      </w:r>
      <w:r w:rsidRPr="00F728D3">
        <w:rPr>
          <w:sz w:val="22"/>
          <w:szCs w:val="22"/>
        </w:rPr>
        <w:t xml:space="preserve">’s </w:t>
      </w:r>
      <w:r w:rsidR="00467625" w:rsidRPr="00F728D3">
        <w:rPr>
          <w:sz w:val="22"/>
          <w:szCs w:val="22"/>
        </w:rPr>
        <w:t>information requests in order to make</w:t>
      </w:r>
      <w:r w:rsidRPr="00F728D3">
        <w:rPr>
          <w:sz w:val="22"/>
          <w:szCs w:val="22"/>
        </w:rPr>
        <w:t xml:space="preserve"> such notifications and reports.</w:t>
      </w:r>
    </w:p>
    <w:p w:rsidR="009F5A3F" w:rsidRPr="00F728D3" w:rsidRDefault="00DE39D0" w:rsidP="001A7505">
      <w:pPr>
        <w:pStyle w:val="Heading1"/>
        <w:numPr>
          <w:ilvl w:val="0"/>
          <w:numId w:val="0"/>
        </w:numPr>
        <w:ind w:left="480"/>
        <w:rPr>
          <w:szCs w:val="22"/>
        </w:rPr>
      </w:pPr>
      <w:r w:rsidRPr="00F728D3">
        <w:rPr>
          <w:szCs w:val="22"/>
        </w:rPr>
        <w:t xml:space="preserve">ARTICLE </w:t>
      </w:r>
      <w:r w:rsidR="00756A97" w:rsidRPr="00F728D3">
        <w:rPr>
          <w:szCs w:val="22"/>
        </w:rPr>
        <w:t>5</w:t>
      </w:r>
      <w:r w:rsidRPr="00F728D3">
        <w:rPr>
          <w:szCs w:val="22"/>
        </w:rPr>
        <w:t xml:space="preserve">.  </w:t>
      </w:r>
      <w:r w:rsidR="009F5A3F" w:rsidRPr="00F728D3">
        <w:rPr>
          <w:szCs w:val="22"/>
        </w:rPr>
        <w:t>Scope of Work</w:t>
      </w:r>
    </w:p>
    <w:p w:rsidR="00EB0ED8" w:rsidRDefault="00F1781E" w:rsidP="00D07B56">
      <w:pPr>
        <w:pStyle w:val="BodyText2"/>
      </w:pPr>
      <w:r w:rsidRPr="003E0514">
        <w:rPr>
          <w:u w:val="single"/>
        </w:rPr>
        <w:t>Scope of Work</w:t>
      </w:r>
      <w:r w:rsidRPr="00F728D3">
        <w:t xml:space="preserve"> means the services and deliverables to be performed or provided </w:t>
      </w:r>
      <w:r w:rsidR="000F28CC" w:rsidRPr="00F728D3">
        <w:t>by CONTRACTOR</w:t>
      </w:r>
      <w:r w:rsidRPr="00F728D3">
        <w:t xml:space="preserve">, or on behalf of CONTRACTOR by its </w:t>
      </w:r>
      <w:r w:rsidRPr="003E0514">
        <w:rPr>
          <w:u w:val="single"/>
        </w:rPr>
        <w:t>Subcontractors</w:t>
      </w:r>
      <w:r w:rsidRPr="00F728D3">
        <w:t xml:space="preserve"> or agents for HHS that are described in</w:t>
      </w:r>
      <w:r>
        <w:t xml:space="preserve"> detail in</w:t>
      </w:r>
      <w:r w:rsidRPr="00F728D3">
        <w:t xml:space="preserve"> the Base Contract.  </w:t>
      </w:r>
      <w:r w:rsidR="00E349CC" w:rsidRPr="00F728D3">
        <w:t>Th</w:t>
      </w:r>
      <w:r w:rsidR="00785B3E">
        <w:t>e</w:t>
      </w:r>
      <w:r w:rsidR="00E349CC" w:rsidRPr="00F728D3">
        <w:t xml:space="preserve"> </w:t>
      </w:r>
      <w:r w:rsidR="006F2898" w:rsidRPr="003E0514">
        <w:rPr>
          <w:u w:val="single"/>
        </w:rPr>
        <w:t>Scope of Work</w:t>
      </w:r>
      <w:r w:rsidR="00785B3E">
        <w:t>, including any future amendments thereto</w:t>
      </w:r>
      <w:r w:rsidR="00B72D20" w:rsidRPr="001850A5">
        <w:t xml:space="preserve">, </w:t>
      </w:r>
      <w:r w:rsidR="006F2898" w:rsidRPr="00F728D3">
        <w:t xml:space="preserve">is </w:t>
      </w:r>
      <w:r w:rsidR="009F5A3F" w:rsidRPr="00F728D3">
        <w:t xml:space="preserve">incorporated by reference </w:t>
      </w:r>
      <w:r w:rsidR="00FC3078" w:rsidRPr="00F728D3">
        <w:t xml:space="preserve">in this DUA </w:t>
      </w:r>
      <w:r w:rsidR="009F5A3F" w:rsidRPr="00F728D3">
        <w:t xml:space="preserve">as if set out word-for-word </w:t>
      </w:r>
      <w:r w:rsidR="00FC3078" w:rsidRPr="00F728D3">
        <w:t>herein</w:t>
      </w:r>
      <w:r w:rsidR="009F5A3F" w:rsidRPr="00F728D3">
        <w:t>.</w:t>
      </w:r>
    </w:p>
    <w:p w:rsidR="001850A5" w:rsidRDefault="001850A5" w:rsidP="00D07B56">
      <w:pPr>
        <w:pStyle w:val="BodyText2"/>
      </w:pPr>
    </w:p>
    <w:p w:rsidR="003D0DBD" w:rsidRPr="003D0DBD" w:rsidRDefault="00DE39D0" w:rsidP="003D0DBD">
      <w:pPr>
        <w:pStyle w:val="BodyText"/>
        <w:ind w:left="0" w:firstLine="720"/>
        <w:jc w:val="center"/>
        <w:rPr>
          <w:bCs/>
          <w:color w:val="FF0000"/>
          <w:szCs w:val="22"/>
        </w:rPr>
      </w:pPr>
      <w:r w:rsidRPr="00F728D3">
        <w:rPr>
          <w:b/>
          <w:smallCaps/>
          <w:szCs w:val="22"/>
        </w:rPr>
        <w:t xml:space="preserve">ARTICLE </w:t>
      </w:r>
      <w:r w:rsidR="00756A97" w:rsidRPr="00F728D3">
        <w:rPr>
          <w:b/>
          <w:smallCaps/>
          <w:szCs w:val="22"/>
        </w:rPr>
        <w:t>6</w:t>
      </w:r>
      <w:r w:rsidRPr="00F728D3">
        <w:rPr>
          <w:b/>
          <w:smallCaps/>
          <w:szCs w:val="22"/>
        </w:rPr>
        <w:t>.</w:t>
      </w:r>
      <w:r w:rsidR="00B219BD" w:rsidRPr="00F728D3">
        <w:rPr>
          <w:b/>
          <w:smallCaps/>
          <w:szCs w:val="22"/>
        </w:rPr>
        <w:t xml:space="preserve">  </w:t>
      </w:r>
      <w:r w:rsidR="009F5A3F" w:rsidRPr="00F728D3">
        <w:rPr>
          <w:b/>
          <w:smallCaps/>
          <w:szCs w:val="22"/>
        </w:rPr>
        <w:t>General Provisions</w:t>
      </w:r>
      <w:r w:rsidR="00A92545" w:rsidRPr="003D0DBD">
        <w:rPr>
          <w:szCs w:val="22"/>
        </w:rPr>
        <w:tab/>
      </w:r>
      <w:r w:rsidR="00A92545" w:rsidRPr="003D0DBD">
        <w:rPr>
          <w:szCs w:val="22"/>
        </w:rPr>
        <w:tab/>
      </w:r>
    </w:p>
    <w:p w:rsidR="003D0DBD" w:rsidRPr="008034C5" w:rsidRDefault="00A92545" w:rsidP="003D0DBD">
      <w:pPr>
        <w:pStyle w:val="Heading1"/>
        <w:numPr>
          <w:ilvl w:val="0"/>
          <w:numId w:val="0"/>
        </w:numPr>
        <w:jc w:val="left"/>
      </w:pPr>
      <w:r w:rsidRPr="003D0DBD">
        <w:rPr>
          <w:smallCaps w:val="0"/>
          <w:szCs w:val="22"/>
          <w:u w:val="single"/>
        </w:rPr>
        <w:t>Section 6.01</w:t>
      </w:r>
      <w:r w:rsidRPr="003D0DBD">
        <w:rPr>
          <w:smallCaps w:val="0"/>
          <w:szCs w:val="22"/>
        </w:rPr>
        <w:tab/>
      </w:r>
      <w:r w:rsidR="003D0DBD" w:rsidRPr="008034C5">
        <w:rPr>
          <w:rFonts w:ascii="Times New Roman Bold" w:hAnsi="Times New Roman Bold"/>
          <w:i/>
          <w:smallCaps w:val="0"/>
          <w:szCs w:val="22"/>
        </w:rPr>
        <w:t>O</w:t>
      </w:r>
      <w:r w:rsidR="003D0DBD" w:rsidRPr="008034C5">
        <w:rPr>
          <w:rFonts w:ascii="Times New Roman Bold" w:hAnsi="Times New Roman Bold"/>
          <w:bCs/>
          <w:i/>
          <w:smallCaps w:val="0"/>
          <w:szCs w:val="22"/>
        </w:rPr>
        <w:t>versight</w:t>
      </w:r>
      <w:r w:rsidR="003D0DBD" w:rsidRPr="008034C5">
        <w:rPr>
          <w:rFonts w:ascii="Times New Roman Bold" w:hAnsi="Times New Roman Bold"/>
          <w:i/>
          <w:smallCaps w:val="0"/>
          <w:szCs w:val="22"/>
        </w:rPr>
        <w:t xml:space="preserve"> of Confidential Information</w:t>
      </w:r>
    </w:p>
    <w:p w:rsidR="003D0DBD" w:rsidRPr="008034C5" w:rsidRDefault="003D0DBD" w:rsidP="003D0DBD">
      <w:pPr>
        <w:pStyle w:val="Heading1"/>
        <w:numPr>
          <w:ilvl w:val="0"/>
          <w:numId w:val="0"/>
        </w:numPr>
        <w:jc w:val="both"/>
        <w:rPr>
          <w:b w:val="0"/>
          <w:smallCaps w:val="0"/>
          <w:spacing w:val="-3"/>
          <w:szCs w:val="22"/>
        </w:rPr>
      </w:pPr>
      <w:r w:rsidRPr="008034C5">
        <w:rPr>
          <w:b w:val="0"/>
          <w:smallCaps w:val="0"/>
          <w:spacing w:val="-3"/>
          <w:szCs w:val="22"/>
        </w:rPr>
        <w:t xml:space="preserve">CONTRACTOR acknowledges and agrees that HHS is entitled to oversee and monitor CONTRACTOR's access to and creation, receipt, maintenance, use, disclosure of the </w:t>
      </w:r>
      <w:hyperlink w:anchor="_Definition_of_Confidential" w:history="1">
        <w:r w:rsidRPr="008034C5">
          <w:rPr>
            <w:b w:val="0"/>
            <w:smallCaps w:val="0"/>
            <w:spacing w:val="-3"/>
            <w:szCs w:val="22"/>
            <w:u w:val="single"/>
          </w:rPr>
          <w:t>Confidential Information</w:t>
        </w:r>
      </w:hyperlink>
      <w:r w:rsidRPr="008034C5">
        <w:rPr>
          <w:b w:val="0"/>
          <w:smallCaps w:val="0"/>
          <w:spacing w:val="-3"/>
          <w:szCs w:val="22"/>
        </w:rPr>
        <w:t xml:space="preserve"> to confirm that CONTRACTOR is in compliance with this DUA.</w:t>
      </w:r>
    </w:p>
    <w:p w:rsidR="000E316B" w:rsidRPr="005D290C" w:rsidRDefault="000E316B" w:rsidP="005D290C">
      <w:pPr>
        <w:pStyle w:val="BodyText"/>
        <w:rPr>
          <w:b/>
          <w:smallCaps/>
          <w:color w:val="FF0000"/>
          <w:spacing w:val="-3"/>
          <w:szCs w:val="22"/>
        </w:rPr>
      </w:pPr>
      <w:r w:rsidRPr="008034C5">
        <w:t>.</w:t>
      </w:r>
    </w:p>
    <w:p w:rsidR="009F5A3F" w:rsidRPr="00F728D3" w:rsidRDefault="00E64D47" w:rsidP="003D0DBD">
      <w:pPr>
        <w:pStyle w:val="Heading1"/>
        <w:numPr>
          <w:ilvl w:val="0"/>
          <w:numId w:val="0"/>
        </w:numPr>
        <w:jc w:val="both"/>
        <w:rPr>
          <w:szCs w:val="22"/>
        </w:rPr>
      </w:pPr>
      <w:r w:rsidRPr="00F728D3">
        <w:rPr>
          <w:szCs w:val="22"/>
          <w:u w:val="single"/>
        </w:rPr>
        <w:t>Section 6.</w:t>
      </w:r>
      <w:r w:rsidR="00A92545" w:rsidRPr="00F728D3">
        <w:rPr>
          <w:szCs w:val="22"/>
          <w:u w:val="single"/>
        </w:rPr>
        <w:t>0</w:t>
      </w:r>
      <w:r w:rsidR="00A92545">
        <w:rPr>
          <w:szCs w:val="22"/>
          <w:u w:val="single"/>
        </w:rPr>
        <w:t>2</w:t>
      </w:r>
      <w:r w:rsidR="00A92545" w:rsidRPr="00F728D3">
        <w:rPr>
          <w:szCs w:val="22"/>
        </w:rPr>
        <w:t xml:space="preserve"> </w:t>
      </w:r>
      <w:r w:rsidR="00E34C7D" w:rsidRPr="00F728D3">
        <w:rPr>
          <w:szCs w:val="22"/>
        </w:rPr>
        <w:t>HHS</w:t>
      </w:r>
      <w:r w:rsidR="009F5A3F" w:rsidRPr="00F728D3">
        <w:rPr>
          <w:szCs w:val="22"/>
        </w:rPr>
        <w:t xml:space="preserve"> Commitment and Obligations</w:t>
      </w:r>
    </w:p>
    <w:p w:rsidR="00852DFA" w:rsidRPr="00F728D3" w:rsidRDefault="00E34C7D" w:rsidP="00852DFA">
      <w:pPr>
        <w:pStyle w:val="Heading2"/>
        <w:numPr>
          <w:ilvl w:val="0"/>
          <w:numId w:val="0"/>
        </w:numPr>
        <w:tabs>
          <w:tab w:val="num" w:pos="3450"/>
        </w:tabs>
        <w:rPr>
          <w:b w:val="0"/>
          <w:i w:val="0"/>
        </w:rPr>
      </w:pPr>
      <w:r w:rsidRPr="00F728D3">
        <w:rPr>
          <w:b w:val="0"/>
          <w:i w:val="0"/>
        </w:rPr>
        <w:t>HHS</w:t>
      </w:r>
      <w:r w:rsidR="009F5A3F" w:rsidRPr="00F728D3">
        <w:rPr>
          <w:b w:val="0"/>
          <w:i w:val="0"/>
        </w:rPr>
        <w:t xml:space="preserve"> will not request CONTRACTOR to create, maintain, transmit, use or disclose </w:t>
      </w:r>
      <w:hyperlink w:anchor="PHI" w:history="1">
        <w:r w:rsidR="009F5A3F" w:rsidRPr="00F728D3">
          <w:rPr>
            <w:rStyle w:val="Hyperlink"/>
            <w:b w:val="0"/>
            <w:i w:val="0"/>
            <w:color w:val="auto"/>
          </w:rPr>
          <w:t>PHI</w:t>
        </w:r>
      </w:hyperlink>
      <w:r w:rsidR="009F5A3F" w:rsidRPr="00F728D3">
        <w:rPr>
          <w:b w:val="0"/>
          <w:i w:val="0"/>
        </w:rPr>
        <w:t xml:space="preserve"> in any manner that would not be permissible under </w:t>
      </w:r>
      <w:hyperlink w:anchor="HIPAA" w:history="1">
        <w:r w:rsidR="006F2898" w:rsidRPr="00F728D3">
          <w:rPr>
            <w:rStyle w:val="Hyperlink"/>
            <w:b w:val="0"/>
            <w:i w:val="0"/>
            <w:color w:val="auto"/>
          </w:rPr>
          <w:t>applicable</w:t>
        </w:r>
      </w:hyperlink>
      <w:r w:rsidR="006F2898" w:rsidRPr="00F728D3">
        <w:rPr>
          <w:rStyle w:val="Hyperlink"/>
          <w:b w:val="0"/>
          <w:i w:val="0"/>
          <w:color w:val="auto"/>
        </w:rPr>
        <w:t xml:space="preserve"> law</w:t>
      </w:r>
      <w:r w:rsidR="006F2898" w:rsidRPr="00F728D3">
        <w:rPr>
          <w:b w:val="0"/>
          <w:i w:val="0"/>
        </w:rPr>
        <w:t xml:space="preserve"> </w:t>
      </w:r>
      <w:r w:rsidR="009F5A3F" w:rsidRPr="00F728D3">
        <w:rPr>
          <w:b w:val="0"/>
          <w:i w:val="0"/>
        </w:rPr>
        <w:t xml:space="preserve">if done by </w:t>
      </w:r>
      <w:r w:rsidRPr="00F728D3">
        <w:rPr>
          <w:b w:val="0"/>
          <w:i w:val="0"/>
        </w:rPr>
        <w:t>HHS</w:t>
      </w:r>
      <w:r w:rsidR="009F5A3F" w:rsidRPr="00F728D3">
        <w:rPr>
          <w:b w:val="0"/>
          <w:i w:val="0"/>
        </w:rPr>
        <w:t xml:space="preserve">.  </w:t>
      </w:r>
    </w:p>
    <w:p w:rsidR="009F5A3F" w:rsidRPr="00F728D3" w:rsidRDefault="00852DFA" w:rsidP="00852DFA">
      <w:pPr>
        <w:pStyle w:val="Heading2"/>
        <w:numPr>
          <w:ilvl w:val="0"/>
          <w:numId w:val="0"/>
        </w:numPr>
        <w:tabs>
          <w:tab w:val="num" w:pos="3450"/>
        </w:tabs>
        <w:rPr>
          <w:b w:val="0"/>
          <w:i w:val="0"/>
          <w:szCs w:val="22"/>
        </w:rPr>
      </w:pPr>
      <w:r w:rsidRPr="00F728D3">
        <w:rPr>
          <w:i w:val="0"/>
        </w:rPr>
        <w:t xml:space="preserve">              </w:t>
      </w:r>
      <w:r w:rsidR="00E64D47" w:rsidRPr="00F728D3">
        <w:rPr>
          <w:i w:val="0"/>
          <w:szCs w:val="22"/>
          <w:u w:val="single"/>
        </w:rPr>
        <w:t>Section 6.</w:t>
      </w:r>
      <w:r w:rsidR="00A92545" w:rsidRPr="00F728D3">
        <w:rPr>
          <w:i w:val="0"/>
          <w:szCs w:val="22"/>
          <w:u w:val="single"/>
        </w:rPr>
        <w:t>0</w:t>
      </w:r>
      <w:r w:rsidR="00A92545">
        <w:rPr>
          <w:i w:val="0"/>
          <w:szCs w:val="22"/>
          <w:u w:val="single"/>
        </w:rPr>
        <w:t>3</w:t>
      </w:r>
      <w:r w:rsidR="00A92545" w:rsidRPr="00F728D3">
        <w:rPr>
          <w:i w:val="0"/>
          <w:szCs w:val="22"/>
        </w:rPr>
        <w:t xml:space="preserve">     </w:t>
      </w:r>
      <w:r w:rsidR="00E34C7D" w:rsidRPr="00F728D3">
        <w:rPr>
          <w:szCs w:val="22"/>
        </w:rPr>
        <w:t>HHS</w:t>
      </w:r>
      <w:r w:rsidR="009F5A3F" w:rsidRPr="00F728D3">
        <w:rPr>
          <w:szCs w:val="22"/>
        </w:rPr>
        <w:t xml:space="preserve"> Right to Inspection</w:t>
      </w:r>
      <w:r w:rsidR="009F5A3F" w:rsidRPr="00F728D3">
        <w:rPr>
          <w:b w:val="0"/>
          <w:i w:val="0"/>
          <w:szCs w:val="22"/>
        </w:rPr>
        <w:t xml:space="preserve"> </w:t>
      </w:r>
    </w:p>
    <w:p w:rsidR="009F5A3F" w:rsidRPr="00F728D3" w:rsidRDefault="009F5A3F" w:rsidP="00D07B56">
      <w:pPr>
        <w:pStyle w:val="BodyText2"/>
      </w:pPr>
      <w:r w:rsidRPr="00F728D3">
        <w:t xml:space="preserve">At any time upon reasonable notice to CONTRACTOR, or if </w:t>
      </w:r>
      <w:r w:rsidR="00E34C7D" w:rsidRPr="00F728D3">
        <w:t>HHS</w:t>
      </w:r>
      <w:r w:rsidRPr="00F728D3">
        <w:t xml:space="preserve"> determines that CONTRACTOR has violated this DUA, </w:t>
      </w:r>
      <w:r w:rsidR="00E34C7D" w:rsidRPr="00F728D3">
        <w:t>HHS</w:t>
      </w:r>
      <w:r w:rsidRPr="00F728D3">
        <w:t xml:space="preserve">, </w:t>
      </w:r>
      <w:r w:rsidR="00FC3078" w:rsidRPr="00F728D3">
        <w:t xml:space="preserve">directly or </w:t>
      </w:r>
      <w:r w:rsidRPr="00F728D3">
        <w:t xml:space="preserve">through its agent, will have the right to inspect the facilities, systems, books and records of CONTRACTOR to monitor compliance with this DUA.  For purposes of this subsection, </w:t>
      </w:r>
      <w:r w:rsidR="00E34C7D" w:rsidRPr="00F728D3">
        <w:t>HHS</w:t>
      </w:r>
      <w:r w:rsidRPr="00F728D3">
        <w:t xml:space="preserve">’s agent(s) include, without limitation, the </w:t>
      </w:r>
      <w:r w:rsidR="00E34C7D" w:rsidRPr="00F728D3">
        <w:t>HHS</w:t>
      </w:r>
      <w:r w:rsidRPr="00F728D3">
        <w:t xml:space="preserve"> Office of the Inspector General or the Office of the Attorney General of Texas</w:t>
      </w:r>
      <w:r w:rsidR="00FC3078" w:rsidRPr="00F728D3">
        <w:t>, outside consultants or legal counsel</w:t>
      </w:r>
      <w:r w:rsidRPr="00F728D3">
        <w:t xml:space="preserve"> or other designee.   </w:t>
      </w:r>
    </w:p>
    <w:p w:rsidR="009F5A3F" w:rsidRPr="00F728D3" w:rsidRDefault="001645B1" w:rsidP="00500592">
      <w:pPr>
        <w:pStyle w:val="Heading2"/>
        <w:numPr>
          <w:ilvl w:val="0"/>
          <w:numId w:val="0"/>
        </w:numPr>
        <w:tabs>
          <w:tab w:val="num" w:pos="3450"/>
        </w:tabs>
        <w:ind w:left="1080" w:hanging="360"/>
        <w:rPr>
          <w:szCs w:val="22"/>
        </w:rPr>
      </w:pPr>
      <w:r w:rsidRPr="00F728D3">
        <w:rPr>
          <w:i w:val="0"/>
          <w:szCs w:val="22"/>
          <w:u w:val="single"/>
        </w:rPr>
        <w:t>Section 6.</w:t>
      </w:r>
      <w:r w:rsidR="00A92545" w:rsidRPr="00F728D3">
        <w:rPr>
          <w:i w:val="0"/>
          <w:szCs w:val="22"/>
          <w:u w:val="single"/>
        </w:rPr>
        <w:t>0</w:t>
      </w:r>
      <w:r w:rsidR="00A92545">
        <w:rPr>
          <w:i w:val="0"/>
          <w:szCs w:val="22"/>
          <w:u w:val="single"/>
        </w:rPr>
        <w:t>4</w:t>
      </w:r>
      <w:r w:rsidR="00A92545" w:rsidRPr="00F728D3">
        <w:rPr>
          <w:szCs w:val="22"/>
        </w:rPr>
        <w:t xml:space="preserve">      </w:t>
      </w:r>
      <w:r w:rsidR="009F5A3F" w:rsidRPr="00F728D3">
        <w:rPr>
          <w:szCs w:val="22"/>
        </w:rPr>
        <w:t>Term</w:t>
      </w:r>
      <w:r w:rsidR="00292225" w:rsidRPr="00F728D3">
        <w:rPr>
          <w:szCs w:val="22"/>
        </w:rPr>
        <w:t>; Termination</w:t>
      </w:r>
      <w:r w:rsidR="009F5A3F" w:rsidRPr="00F728D3">
        <w:rPr>
          <w:szCs w:val="22"/>
        </w:rPr>
        <w:t xml:space="preserve"> of DUA</w:t>
      </w:r>
      <w:r w:rsidR="00663BD5">
        <w:rPr>
          <w:szCs w:val="22"/>
        </w:rPr>
        <w:t>; Survival</w:t>
      </w:r>
      <w:r w:rsidR="009F5A3F" w:rsidRPr="00F728D3">
        <w:rPr>
          <w:szCs w:val="22"/>
        </w:rPr>
        <w:t xml:space="preserve">  </w:t>
      </w:r>
    </w:p>
    <w:p w:rsidR="009F5A3F" w:rsidRPr="00F728D3" w:rsidRDefault="009F5A3F" w:rsidP="00D07B56">
      <w:pPr>
        <w:pStyle w:val="BodyText2"/>
      </w:pPr>
      <w:r w:rsidRPr="00F728D3">
        <w:t xml:space="preserve">This DUA will be effective on the date on which CONTRACTOR executes the DUA, and will </w:t>
      </w:r>
      <w:r w:rsidR="00B72D20">
        <w:t xml:space="preserve">terminate upon termination of the Base Contract and as set forth </w:t>
      </w:r>
      <w:proofErr w:type="gramStart"/>
      <w:r w:rsidR="00B72D20">
        <w:t xml:space="preserve">herein </w:t>
      </w:r>
      <w:r w:rsidR="00785B3E">
        <w:t>.</w:t>
      </w:r>
      <w:proofErr w:type="gramEnd"/>
      <w:r w:rsidR="00785B3E">
        <w:t xml:space="preserve">  If the Base Contract is extended or amended, this</w:t>
      </w:r>
      <w:r w:rsidR="00785B3E" w:rsidRPr="00785B3E">
        <w:t xml:space="preserve"> </w:t>
      </w:r>
      <w:r w:rsidR="00785B3E" w:rsidRPr="008034C5">
        <w:t xml:space="preserve">DUA </w:t>
      </w:r>
      <w:r w:rsidR="00967B3F" w:rsidRPr="008034C5">
        <w:t>shall be extended or amended</w:t>
      </w:r>
      <w:r w:rsidR="00785B3E" w:rsidRPr="008034C5">
        <w:t xml:space="preserve"> </w:t>
      </w:r>
      <w:r w:rsidR="00785B3E">
        <w:t xml:space="preserve">concurrent </w:t>
      </w:r>
      <w:r w:rsidR="00785B3E" w:rsidRPr="00F728D3">
        <w:t xml:space="preserve">with </w:t>
      </w:r>
      <w:r w:rsidR="00785B3E">
        <w:t>such</w:t>
      </w:r>
      <w:r w:rsidR="00785B3E" w:rsidRPr="00F728D3">
        <w:t xml:space="preserve"> </w:t>
      </w:r>
      <w:r w:rsidR="00785B3E">
        <w:t>extension</w:t>
      </w:r>
      <w:r w:rsidR="00785B3E" w:rsidRPr="00F728D3">
        <w:t xml:space="preserve"> or amendment</w:t>
      </w:r>
      <w:r w:rsidR="00785B3E">
        <w:t>.</w:t>
      </w:r>
    </w:p>
    <w:p w:rsidR="009F5A3F" w:rsidRPr="00F728D3" w:rsidRDefault="009F5A3F" w:rsidP="001850A5">
      <w:pPr>
        <w:pStyle w:val="BodyTextIndent"/>
      </w:pPr>
      <w:r w:rsidRPr="00F728D3">
        <w:t>(</w:t>
      </w:r>
      <w:r w:rsidR="00FC3078" w:rsidRPr="00F728D3">
        <w:t>A</w:t>
      </w:r>
      <w:r w:rsidRPr="00F728D3">
        <w:t xml:space="preserve">) </w:t>
      </w:r>
      <w:r w:rsidRPr="00F728D3">
        <w:tab/>
      </w:r>
      <w:r w:rsidR="00E34C7D" w:rsidRPr="00F728D3">
        <w:t>HHS</w:t>
      </w:r>
      <w:r w:rsidRPr="00F728D3">
        <w:t xml:space="preserve"> may immediately terminate this DUA</w:t>
      </w:r>
      <w:r w:rsidR="00936810">
        <w:t xml:space="preserve"> and Base Contract </w:t>
      </w:r>
      <w:r w:rsidR="004C57B9" w:rsidRPr="00F728D3">
        <w:t>up</w:t>
      </w:r>
      <w:r w:rsidRPr="00F728D3">
        <w:t>on</w:t>
      </w:r>
      <w:r w:rsidR="004C57B9" w:rsidRPr="00F728D3">
        <w:t xml:space="preserve"> a material violation of this DUA</w:t>
      </w:r>
      <w:r w:rsidR="00292225" w:rsidRPr="00F728D3">
        <w:t>.</w:t>
      </w:r>
    </w:p>
    <w:p w:rsidR="009F5A3F" w:rsidRPr="00F728D3" w:rsidRDefault="009F5A3F" w:rsidP="00754DD4">
      <w:pPr>
        <w:pStyle w:val="BodyTextIndent"/>
      </w:pPr>
      <w:r w:rsidRPr="00F728D3">
        <w:t>(</w:t>
      </w:r>
      <w:r w:rsidR="00936810">
        <w:t>B</w:t>
      </w:r>
      <w:r w:rsidRPr="00F728D3">
        <w:t xml:space="preserve">) </w:t>
      </w:r>
      <w:r w:rsidRPr="00F728D3">
        <w:tab/>
        <w:t xml:space="preserve">Termination </w:t>
      </w:r>
      <w:r w:rsidR="00936810">
        <w:t xml:space="preserve">or Expiration </w:t>
      </w:r>
      <w:r w:rsidRPr="00F728D3">
        <w:t xml:space="preserve">of this DUA will not relieve CONTRACTOR of its </w:t>
      </w:r>
      <w:r w:rsidR="004C57B9" w:rsidRPr="00F728D3">
        <w:t>obligation</w:t>
      </w:r>
      <w:r w:rsidRPr="00F728D3">
        <w:t xml:space="preserve"> to return or </w:t>
      </w:r>
      <w:hyperlink w:anchor="Destroy" w:history="1">
        <w:proofErr w:type="gramStart"/>
        <w:r w:rsidR="004C57B9" w:rsidRPr="00F728D3">
          <w:rPr>
            <w:rStyle w:val="Hyperlink"/>
            <w:color w:val="auto"/>
            <w:szCs w:val="22"/>
          </w:rPr>
          <w:t>Destroy</w:t>
        </w:r>
        <w:proofErr w:type="gramEnd"/>
      </w:hyperlink>
      <w:r w:rsidRPr="00F728D3">
        <w:t xml:space="preserve"> the </w:t>
      </w:r>
      <w:hyperlink w:anchor="_Section_1.01_Definition" w:history="1">
        <w:r w:rsidRPr="00F728D3">
          <w:rPr>
            <w:rStyle w:val="Hyperlink"/>
            <w:color w:val="auto"/>
            <w:szCs w:val="22"/>
          </w:rPr>
          <w:t>Confidential Information</w:t>
        </w:r>
      </w:hyperlink>
      <w:r w:rsidRPr="00F728D3">
        <w:t xml:space="preserve"> as set forth in this DUA</w:t>
      </w:r>
      <w:r w:rsidR="004C57B9" w:rsidRPr="00F728D3">
        <w:t xml:space="preserve"> and to continue to safeguard the </w:t>
      </w:r>
      <w:r w:rsidR="004C57B9" w:rsidRPr="00F728D3">
        <w:rPr>
          <w:u w:val="single"/>
        </w:rPr>
        <w:t>Confidential Information</w:t>
      </w:r>
      <w:r w:rsidR="004C57B9" w:rsidRPr="00F728D3">
        <w:t xml:space="preserve"> until such time</w:t>
      </w:r>
      <w:r w:rsidR="00FC3078" w:rsidRPr="00F728D3">
        <w:t xml:space="preserve"> as determined by </w:t>
      </w:r>
      <w:r w:rsidR="00E34C7D" w:rsidRPr="00F728D3">
        <w:t>HHS</w:t>
      </w:r>
      <w:r w:rsidR="00FC3078" w:rsidRPr="00F728D3">
        <w:t>.</w:t>
      </w:r>
    </w:p>
    <w:p w:rsidR="009F5A3F" w:rsidRPr="00F728D3" w:rsidRDefault="009F5A3F" w:rsidP="00182E91">
      <w:pPr>
        <w:pStyle w:val="BodyTextIndent"/>
      </w:pPr>
      <w:r w:rsidRPr="00F728D3">
        <w:t>(</w:t>
      </w:r>
      <w:r w:rsidR="00967B3F">
        <w:t>C</w:t>
      </w:r>
      <w:r w:rsidRPr="00F728D3">
        <w:t>)</w:t>
      </w:r>
      <w:r w:rsidRPr="00F728D3">
        <w:tab/>
        <w:t xml:space="preserve">If </w:t>
      </w:r>
      <w:r w:rsidR="00E34C7D" w:rsidRPr="00F728D3">
        <w:t>HHS</w:t>
      </w:r>
      <w:r w:rsidRPr="00F728D3">
        <w:t xml:space="preserve"> determines that CONTRACTOR has violated a </w:t>
      </w:r>
      <w:r w:rsidR="004C57B9" w:rsidRPr="00F728D3">
        <w:t xml:space="preserve">material </w:t>
      </w:r>
      <w:r w:rsidRPr="00F728D3">
        <w:t xml:space="preserve">term of this DUA; </w:t>
      </w:r>
      <w:r w:rsidR="00E34C7D" w:rsidRPr="00F728D3">
        <w:t>HHS</w:t>
      </w:r>
      <w:r w:rsidRPr="00F728D3">
        <w:t xml:space="preserve"> may in its sole discretion:</w:t>
      </w:r>
    </w:p>
    <w:p w:rsidR="00B22B88" w:rsidRPr="00F728D3" w:rsidRDefault="00FC3078" w:rsidP="00500592">
      <w:pPr>
        <w:pStyle w:val="BodyTextIndent2"/>
      </w:pPr>
      <w:r w:rsidRPr="00F728D3">
        <w:t>1.</w:t>
      </w:r>
      <w:r w:rsidR="009F5A3F" w:rsidRPr="00F728D3">
        <w:tab/>
        <w:t>Exercise any of its rights including but not limited to reports, access and inspection under this DUA and/or the Base Contract; or</w:t>
      </w:r>
    </w:p>
    <w:p w:rsidR="009F5A3F" w:rsidRPr="00F728D3" w:rsidRDefault="00FC3078" w:rsidP="00500592">
      <w:pPr>
        <w:pStyle w:val="BodyTextIndent2"/>
      </w:pPr>
      <w:r w:rsidRPr="00F728D3">
        <w:t>2.</w:t>
      </w:r>
      <w:r w:rsidR="009F5A3F" w:rsidRPr="00F728D3">
        <w:tab/>
        <w:t xml:space="preserve">Require CONTRACTOR to submit to a </w:t>
      </w:r>
      <w:r w:rsidR="00D12125">
        <w:t>c</w:t>
      </w:r>
      <w:r w:rsidR="00D12125" w:rsidRPr="00F728D3">
        <w:t xml:space="preserve">orrective </w:t>
      </w:r>
      <w:r w:rsidR="00D12125">
        <w:t>a</w:t>
      </w:r>
      <w:r w:rsidR="00D12125" w:rsidRPr="00F728D3">
        <w:t xml:space="preserve">ction </w:t>
      </w:r>
      <w:r w:rsidR="00D12125">
        <w:t>p</w:t>
      </w:r>
      <w:r w:rsidR="00D12125" w:rsidRPr="00F728D3">
        <w:t>lan</w:t>
      </w:r>
      <w:r w:rsidR="009F5A3F" w:rsidRPr="00F728D3">
        <w:t xml:space="preserve">, </w:t>
      </w:r>
      <w:r w:rsidR="004C57B9" w:rsidRPr="00F728D3">
        <w:t xml:space="preserve">including a </w:t>
      </w:r>
      <w:r w:rsidR="009F5A3F" w:rsidRPr="00F728D3">
        <w:t xml:space="preserve">plan for monitoring and plan for reporting, as </w:t>
      </w:r>
      <w:r w:rsidR="00E34C7D" w:rsidRPr="00F728D3">
        <w:t>HHS</w:t>
      </w:r>
      <w:r w:rsidR="009F5A3F" w:rsidRPr="00F728D3">
        <w:t xml:space="preserve"> may determine necessary to maintain compliance with this DUA; or</w:t>
      </w:r>
    </w:p>
    <w:p w:rsidR="009F5A3F" w:rsidRPr="00F728D3" w:rsidRDefault="006F2898" w:rsidP="00500592">
      <w:pPr>
        <w:pStyle w:val="BodyTextIndent3"/>
      </w:pPr>
      <w:r w:rsidRPr="00F728D3">
        <w:t>3.</w:t>
      </w:r>
      <w:r w:rsidR="00B72D20">
        <w:tab/>
      </w:r>
      <w:r w:rsidR="00292225" w:rsidRPr="00F728D3">
        <w:t xml:space="preserve">  </w:t>
      </w:r>
      <w:r w:rsidR="009F5A3F" w:rsidRPr="00F728D3">
        <w:t xml:space="preserve">Provide CONTRACTOR with a reasonable period to cure the violation as determined by </w:t>
      </w:r>
      <w:r w:rsidR="00E34C7D" w:rsidRPr="00F728D3">
        <w:t>HHS</w:t>
      </w:r>
      <w:r w:rsidR="009F5A3F" w:rsidRPr="00F728D3">
        <w:t>; or</w:t>
      </w:r>
    </w:p>
    <w:p w:rsidR="009F5A3F" w:rsidRPr="00F728D3" w:rsidRDefault="006F2898" w:rsidP="00500592">
      <w:pPr>
        <w:pStyle w:val="BodyTextIndent3"/>
      </w:pPr>
      <w:r w:rsidRPr="00F728D3">
        <w:t>4.</w:t>
      </w:r>
      <w:r w:rsidR="009D22DA" w:rsidRPr="00F728D3">
        <w:t xml:space="preserve"> </w:t>
      </w:r>
      <w:r w:rsidRPr="00F728D3">
        <w:tab/>
      </w:r>
      <w:r w:rsidR="009D22DA" w:rsidRPr="00F728D3">
        <w:t>Terminate</w:t>
      </w:r>
      <w:r w:rsidR="009F5A3F" w:rsidRPr="00F728D3">
        <w:t xml:space="preserve"> the DUA and Base Contract immediately, and seek relief in a court of competent jurisdiction in Travis County, Texas</w:t>
      </w:r>
      <w:r w:rsidRPr="00F728D3">
        <w:t>.</w:t>
      </w:r>
    </w:p>
    <w:p w:rsidR="00292225" w:rsidRPr="00F728D3" w:rsidRDefault="009D22DA" w:rsidP="005355D5">
      <w:pPr>
        <w:pStyle w:val="BodyTextIndent3"/>
      </w:pPr>
      <w:r w:rsidRPr="00F728D3">
        <w:t>Before</w:t>
      </w:r>
      <w:r w:rsidR="009F5A3F" w:rsidRPr="00F728D3">
        <w:t xml:space="preserve"> exercising any of these options, </w:t>
      </w:r>
      <w:r w:rsidR="00E34C7D" w:rsidRPr="00F728D3">
        <w:t>HHS</w:t>
      </w:r>
      <w:r w:rsidR="009F5A3F" w:rsidRPr="00F728D3">
        <w:t xml:space="preserve"> will provide written notice to CONTRACTOR describing the violation and the action it intends to take.</w:t>
      </w:r>
      <w:r w:rsidR="00663BD5">
        <w:t xml:space="preserve"> </w:t>
      </w:r>
    </w:p>
    <w:p w:rsidR="00E64D47" w:rsidRDefault="00E64D47" w:rsidP="00852DFA">
      <w:pPr>
        <w:pStyle w:val="Heading2"/>
        <w:numPr>
          <w:ilvl w:val="0"/>
          <w:numId w:val="0"/>
        </w:numPr>
        <w:tabs>
          <w:tab w:val="num" w:pos="2700"/>
        </w:tabs>
        <w:ind w:left="720"/>
        <w:rPr>
          <w:b w:val="0"/>
          <w:i w:val="0"/>
        </w:rPr>
      </w:pPr>
      <w:r w:rsidRPr="00F728D3">
        <w:rPr>
          <w:b w:val="0"/>
          <w:i w:val="0"/>
        </w:rPr>
        <w:t>(</w:t>
      </w:r>
      <w:r w:rsidR="00967B3F">
        <w:rPr>
          <w:b w:val="0"/>
          <w:i w:val="0"/>
        </w:rPr>
        <w:t>D</w:t>
      </w:r>
      <w:r w:rsidRPr="00F728D3">
        <w:rPr>
          <w:b w:val="0"/>
          <w:i w:val="0"/>
        </w:rPr>
        <w:t xml:space="preserve">)  </w:t>
      </w:r>
      <w:r w:rsidR="00292225" w:rsidRPr="00F728D3">
        <w:rPr>
          <w:b w:val="0"/>
          <w:i w:val="0"/>
        </w:rPr>
        <w:t xml:space="preserve">If neither termination nor cure is feasible, </w:t>
      </w:r>
      <w:r w:rsidR="00E34C7D" w:rsidRPr="00F728D3">
        <w:rPr>
          <w:b w:val="0"/>
          <w:i w:val="0"/>
        </w:rPr>
        <w:t>HHS</w:t>
      </w:r>
      <w:r w:rsidR="00292225" w:rsidRPr="00F728D3">
        <w:rPr>
          <w:b w:val="0"/>
          <w:i w:val="0"/>
        </w:rPr>
        <w:t xml:space="preserve"> shall report the violation to the </w:t>
      </w:r>
      <w:r w:rsidR="00292225" w:rsidRPr="00F728D3">
        <w:rPr>
          <w:b w:val="0"/>
          <w:i w:val="0"/>
          <w:u w:val="single"/>
        </w:rPr>
        <w:t>Secretary</w:t>
      </w:r>
      <w:r w:rsidR="00292225" w:rsidRPr="00F728D3">
        <w:rPr>
          <w:b w:val="0"/>
          <w:i w:val="0"/>
        </w:rPr>
        <w:t>.</w:t>
      </w:r>
    </w:p>
    <w:p w:rsidR="00663BD5" w:rsidRDefault="00663BD5" w:rsidP="00663BD5">
      <w:pPr>
        <w:pStyle w:val="BodyTextIndent"/>
      </w:pPr>
      <w:r>
        <w:t>(</w:t>
      </w:r>
      <w:r w:rsidR="00967B3F">
        <w:t>E</w:t>
      </w:r>
      <w:r>
        <w:t xml:space="preserve">)  </w:t>
      </w:r>
      <w:r w:rsidRPr="00F728D3">
        <w:t xml:space="preserve">The duties of CONTRACTOR or its </w:t>
      </w:r>
      <w:r w:rsidRPr="00F728D3">
        <w:rPr>
          <w:u w:val="single"/>
        </w:rPr>
        <w:t>Subcontractor</w:t>
      </w:r>
      <w:r w:rsidRPr="00F728D3">
        <w:t xml:space="preserve"> under this DUA survive the expiration </w:t>
      </w:r>
      <w:r w:rsidR="008B7EBE">
        <w:t xml:space="preserve">or termination </w:t>
      </w:r>
      <w:r w:rsidRPr="00F728D3">
        <w:t xml:space="preserve">of this DUA until all the </w:t>
      </w:r>
      <w:r w:rsidRPr="00F728D3">
        <w:rPr>
          <w:u w:val="single"/>
        </w:rPr>
        <w:t>Confidential Information</w:t>
      </w:r>
      <w:r w:rsidRPr="00F728D3">
        <w:t xml:space="preserve"> is </w:t>
      </w:r>
      <w:hyperlink w:anchor="Destroy" w:history="1">
        <w:r w:rsidRPr="00F728D3">
          <w:rPr>
            <w:rStyle w:val="Hyperlink"/>
            <w:color w:val="auto"/>
            <w:szCs w:val="22"/>
          </w:rPr>
          <w:t>Destroyed</w:t>
        </w:r>
      </w:hyperlink>
      <w:r w:rsidRPr="00F728D3">
        <w:t xml:space="preserve"> or returned to HHS, as required by this DUA.</w:t>
      </w:r>
    </w:p>
    <w:p w:rsidR="009F5A3F" w:rsidRPr="00F728D3" w:rsidRDefault="001645B1" w:rsidP="00500592">
      <w:pPr>
        <w:pStyle w:val="Heading2"/>
        <w:numPr>
          <w:ilvl w:val="0"/>
          <w:numId w:val="0"/>
        </w:numPr>
        <w:tabs>
          <w:tab w:val="num" w:pos="3450"/>
        </w:tabs>
        <w:ind w:left="1512" w:hanging="792"/>
        <w:rPr>
          <w:szCs w:val="22"/>
        </w:rPr>
      </w:pPr>
      <w:r w:rsidRPr="00F728D3">
        <w:rPr>
          <w:i w:val="0"/>
          <w:szCs w:val="22"/>
          <w:u w:val="single"/>
        </w:rPr>
        <w:t>Section 6.</w:t>
      </w:r>
      <w:r w:rsidR="00A92545" w:rsidRPr="00F728D3">
        <w:rPr>
          <w:i w:val="0"/>
          <w:szCs w:val="22"/>
          <w:u w:val="single"/>
        </w:rPr>
        <w:t>0</w:t>
      </w:r>
      <w:r w:rsidR="00A92545">
        <w:rPr>
          <w:i w:val="0"/>
          <w:szCs w:val="22"/>
          <w:u w:val="single"/>
        </w:rPr>
        <w:t>5</w:t>
      </w:r>
      <w:r w:rsidR="00A92545" w:rsidRPr="00F728D3">
        <w:rPr>
          <w:i w:val="0"/>
          <w:szCs w:val="22"/>
          <w:u w:val="single"/>
        </w:rPr>
        <w:t xml:space="preserve"> </w:t>
      </w:r>
      <w:r w:rsidR="00A92545" w:rsidRPr="00F728D3">
        <w:rPr>
          <w:i w:val="0"/>
          <w:szCs w:val="22"/>
        </w:rPr>
        <w:t xml:space="preserve">    </w:t>
      </w:r>
      <w:r w:rsidR="009F5A3F" w:rsidRPr="00F728D3">
        <w:rPr>
          <w:szCs w:val="22"/>
        </w:rPr>
        <w:t xml:space="preserve">Governing Law, Venue and Litigation </w:t>
      </w:r>
    </w:p>
    <w:p w:rsidR="009F5A3F" w:rsidRPr="00F728D3" w:rsidRDefault="009F5A3F" w:rsidP="00754DD4">
      <w:pPr>
        <w:pStyle w:val="BodyTextIndent"/>
      </w:pPr>
      <w:r w:rsidRPr="00F728D3">
        <w:t>(</w:t>
      </w:r>
      <w:r w:rsidR="00870061" w:rsidRPr="00F728D3">
        <w:t>A</w:t>
      </w:r>
      <w:r w:rsidRPr="00F728D3">
        <w:t>)</w:t>
      </w:r>
      <w:r w:rsidRPr="00F728D3">
        <w:tab/>
        <w:t xml:space="preserve">The validity, construction and performance of this DUA and the legal relations among the Parties to this DUA will be governed by and construed in accordance with the laws of the State of Texas.  </w:t>
      </w:r>
    </w:p>
    <w:p w:rsidR="00F73B59" w:rsidRPr="00F728D3" w:rsidRDefault="009F5A3F" w:rsidP="00182E91">
      <w:pPr>
        <w:pStyle w:val="BodyTextIndent"/>
      </w:pPr>
      <w:r w:rsidRPr="00F728D3">
        <w:t>(</w:t>
      </w:r>
      <w:r w:rsidR="00870061" w:rsidRPr="00F728D3">
        <w:t>B</w:t>
      </w:r>
      <w:r w:rsidRPr="00F728D3">
        <w:t>)</w:t>
      </w:r>
      <w:r w:rsidRPr="00F728D3">
        <w:tab/>
        <w:t xml:space="preserve">The Parties agree that the courts of Texas, will be the exclusive venue for any litigation, special proceeding or other proceeding as between the parties that may be brought, or arise out of, or in connection with, or by reason of this DUA.  </w:t>
      </w:r>
    </w:p>
    <w:p w:rsidR="009F5A3F" w:rsidRPr="00F728D3" w:rsidRDefault="001A05FA" w:rsidP="001A05FA">
      <w:pPr>
        <w:pStyle w:val="Heading2"/>
        <w:numPr>
          <w:ilvl w:val="0"/>
          <w:numId w:val="0"/>
        </w:numPr>
        <w:tabs>
          <w:tab w:val="num" w:pos="3450"/>
        </w:tabs>
        <w:ind w:left="1512" w:hanging="792"/>
        <w:rPr>
          <w:szCs w:val="22"/>
        </w:rPr>
      </w:pPr>
      <w:r w:rsidRPr="00F728D3">
        <w:rPr>
          <w:i w:val="0"/>
          <w:szCs w:val="22"/>
        </w:rPr>
        <w:t xml:space="preserve">   </w:t>
      </w:r>
      <w:r w:rsidR="001645B1" w:rsidRPr="00F728D3">
        <w:rPr>
          <w:i w:val="0"/>
          <w:szCs w:val="22"/>
          <w:u w:val="single"/>
        </w:rPr>
        <w:t>Section 6.</w:t>
      </w:r>
      <w:r w:rsidR="00A92545" w:rsidRPr="00F728D3">
        <w:rPr>
          <w:i w:val="0"/>
          <w:szCs w:val="22"/>
          <w:u w:val="single"/>
        </w:rPr>
        <w:t>0</w:t>
      </w:r>
      <w:r w:rsidR="00A92545">
        <w:rPr>
          <w:i w:val="0"/>
          <w:szCs w:val="22"/>
          <w:u w:val="single"/>
        </w:rPr>
        <w:t>6</w:t>
      </w:r>
      <w:r w:rsidR="00A92545" w:rsidRPr="00F728D3">
        <w:rPr>
          <w:i w:val="0"/>
          <w:szCs w:val="22"/>
        </w:rPr>
        <w:t xml:space="preserve">     </w:t>
      </w:r>
      <w:r w:rsidR="009F5A3F" w:rsidRPr="00F728D3">
        <w:rPr>
          <w:szCs w:val="22"/>
        </w:rPr>
        <w:t>Injunctive Relief</w:t>
      </w:r>
    </w:p>
    <w:p w:rsidR="009F5A3F" w:rsidRPr="00F728D3" w:rsidRDefault="009F5A3F" w:rsidP="00754DD4">
      <w:pPr>
        <w:pStyle w:val="BodyTextIndent"/>
      </w:pPr>
      <w:r w:rsidRPr="00F728D3">
        <w:t>(</w:t>
      </w:r>
      <w:r w:rsidR="00870061" w:rsidRPr="00F728D3">
        <w:t>A</w:t>
      </w:r>
      <w:r w:rsidRPr="00F728D3">
        <w:t>)</w:t>
      </w:r>
      <w:r w:rsidRPr="00F728D3">
        <w:tab/>
        <w:t>CONTRACTOR </w:t>
      </w:r>
      <w:r w:rsidR="00FC3078" w:rsidRPr="00F728D3">
        <w:t xml:space="preserve">acknowledges </w:t>
      </w:r>
      <w:r w:rsidRPr="00F728D3">
        <w:t xml:space="preserve">and agrees that </w:t>
      </w:r>
      <w:r w:rsidR="00E34C7D" w:rsidRPr="00F728D3">
        <w:t>HHS</w:t>
      </w:r>
      <w:r w:rsidRPr="00F728D3">
        <w:t xml:space="preserve"> may suffer irreparable injury if CONTRACTOR or its </w:t>
      </w:r>
      <w:r w:rsidRPr="00F728D3">
        <w:rPr>
          <w:u w:val="single"/>
        </w:rPr>
        <w:t>Subcontractor</w:t>
      </w:r>
      <w:r w:rsidRPr="00F728D3">
        <w:t xml:space="preserve"> fails to comply with any of the terms of this DUA with respect to the </w:t>
      </w:r>
      <w:hyperlink w:anchor="_Section_1.01_Definition_1" w:history="1">
        <w:r w:rsidRPr="00F728D3">
          <w:rPr>
            <w:rStyle w:val="Hyperlink"/>
            <w:color w:val="auto"/>
            <w:szCs w:val="22"/>
          </w:rPr>
          <w:t>Confidential Information</w:t>
        </w:r>
      </w:hyperlink>
      <w:r w:rsidRPr="00F728D3">
        <w:t xml:space="preserve"> or a provision of </w:t>
      </w:r>
      <w:hyperlink w:anchor="HIPAA" w:history="1">
        <w:r w:rsidRPr="00F728D3">
          <w:rPr>
            <w:rStyle w:val="Hyperlink"/>
            <w:color w:val="auto"/>
            <w:szCs w:val="22"/>
          </w:rPr>
          <w:t>HIPAA</w:t>
        </w:r>
      </w:hyperlink>
      <w:r w:rsidRPr="00F728D3">
        <w:t xml:space="preserve"> or other laws or regulations applicable to </w:t>
      </w:r>
      <w:hyperlink w:anchor="_Section_1.01_Definition_1" w:history="1">
        <w:r w:rsidRPr="00F728D3">
          <w:rPr>
            <w:rStyle w:val="Hyperlink"/>
            <w:color w:val="auto"/>
            <w:szCs w:val="22"/>
          </w:rPr>
          <w:t>Confidential Information</w:t>
        </w:r>
      </w:hyperlink>
      <w:r w:rsidRPr="00F728D3">
        <w:t xml:space="preserve">.   </w:t>
      </w:r>
    </w:p>
    <w:p w:rsidR="009F5A3F" w:rsidRPr="00F728D3" w:rsidRDefault="009F5A3F" w:rsidP="00182E91">
      <w:pPr>
        <w:pStyle w:val="BodyTextIndent"/>
      </w:pPr>
      <w:r w:rsidRPr="00F728D3">
        <w:t>(</w:t>
      </w:r>
      <w:r w:rsidR="00870061" w:rsidRPr="00F728D3">
        <w:t>B</w:t>
      </w:r>
      <w:r w:rsidRPr="00F728D3">
        <w:t>)</w:t>
      </w:r>
      <w:r w:rsidRPr="00F728D3">
        <w:tab/>
        <w:t xml:space="preserve">CONTRACTOR further agrees that monetary damages may be inadequate to compensate </w:t>
      </w:r>
      <w:r w:rsidR="00E34C7D" w:rsidRPr="00F728D3">
        <w:t>HHS</w:t>
      </w:r>
      <w:r w:rsidRPr="00F728D3">
        <w:t xml:space="preserve"> for CONTRACTOR's or its </w:t>
      </w:r>
      <w:r w:rsidRPr="00F728D3">
        <w:rPr>
          <w:u w:val="single"/>
        </w:rPr>
        <w:t>Subcontractor's</w:t>
      </w:r>
      <w:r w:rsidRPr="00F728D3">
        <w:t xml:space="preserve"> failure to comply.  Accordingly, CONTRACTOR agrees that </w:t>
      </w:r>
      <w:r w:rsidR="00E34C7D" w:rsidRPr="00F728D3">
        <w:t>HHS</w:t>
      </w:r>
      <w:r w:rsidRPr="00F728D3">
        <w:t xml:space="preserve"> will, in addition to any other remedies available to it at law or in equity, be entitled to seek injunctive relief without posting a bond and without the necessity of demonstrating actual damages, to enforce the terms of this DUA. </w:t>
      </w:r>
    </w:p>
    <w:p w:rsidR="003D0DBD" w:rsidRPr="008034C5" w:rsidRDefault="00640D2B" w:rsidP="003D0DBD">
      <w:pPr>
        <w:pStyle w:val="Heading2"/>
        <w:numPr>
          <w:ilvl w:val="0"/>
          <w:numId w:val="0"/>
        </w:numPr>
        <w:tabs>
          <w:tab w:val="num" w:pos="3450"/>
        </w:tabs>
        <w:ind w:left="840"/>
        <w:rPr>
          <w:szCs w:val="22"/>
        </w:rPr>
      </w:pPr>
      <w:r w:rsidRPr="00F728D3">
        <w:rPr>
          <w:i w:val="0"/>
          <w:szCs w:val="22"/>
          <w:u w:val="single"/>
        </w:rPr>
        <w:t>Section 6.0</w:t>
      </w:r>
      <w:r>
        <w:rPr>
          <w:i w:val="0"/>
          <w:szCs w:val="22"/>
          <w:u w:val="single"/>
        </w:rPr>
        <w:t>7</w:t>
      </w:r>
      <w:r w:rsidRPr="00F728D3">
        <w:rPr>
          <w:i w:val="0"/>
          <w:szCs w:val="22"/>
        </w:rPr>
        <w:t xml:space="preserve">     </w:t>
      </w:r>
      <w:r w:rsidR="003D0DBD" w:rsidRPr="008034C5">
        <w:rPr>
          <w:szCs w:val="22"/>
        </w:rPr>
        <w:t>Limitation of Liability</w:t>
      </w:r>
    </w:p>
    <w:p w:rsidR="00640D2B" w:rsidRPr="008034C5" w:rsidRDefault="003D0DBD" w:rsidP="003D0DBD">
      <w:pPr>
        <w:pStyle w:val="Heading2"/>
        <w:numPr>
          <w:ilvl w:val="0"/>
          <w:numId w:val="0"/>
        </w:numPr>
        <w:tabs>
          <w:tab w:val="num" w:pos="3450"/>
        </w:tabs>
        <w:ind w:firstLine="360"/>
      </w:pPr>
      <w:r w:rsidRPr="008034C5">
        <w:rPr>
          <w:rFonts w:eastAsia="Calibri"/>
          <w:b w:val="0"/>
          <w:bCs/>
          <w:i w:val="0"/>
          <w:szCs w:val="22"/>
        </w:rPr>
        <w:t xml:space="preserve">To the extent permitted by the Texas Constitution, laws and rules, and without waiving any immunities or defenses available to CONTRACTOR as a governmental entity, CONTRACTOR will defend and hold harmless HHS and its </w:t>
      </w:r>
      <w:r w:rsidRPr="008034C5">
        <w:rPr>
          <w:rFonts w:eastAsia="Calibri"/>
          <w:b w:val="0"/>
          <w:bCs/>
          <w:i w:val="0"/>
          <w:szCs w:val="22"/>
          <w:u w:val="single"/>
        </w:rPr>
        <w:t>Workforce</w:t>
      </w:r>
      <w:r w:rsidRPr="008034C5">
        <w:rPr>
          <w:rFonts w:eastAsia="Calibri"/>
          <w:b w:val="0"/>
          <w:bCs/>
          <w:i w:val="0"/>
          <w:szCs w:val="22"/>
        </w:rPr>
        <w:t xml:space="preserve">  against all actual and direct losses suffered by HHS and its </w:t>
      </w:r>
      <w:r w:rsidRPr="008034C5">
        <w:rPr>
          <w:rFonts w:eastAsia="Calibri"/>
          <w:b w:val="0"/>
          <w:bCs/>
          <w:i w:val="0"/>
          <w:szCs w:val="22"/>
          <w:u w:val="single"/>
        </w:rPr>
        <w:t>Workforce</w:t>
      </w:r>
      <w:r w:rsidRPr="008034C5">
        <w:rPr>
          <w:rFonts w:eastAsia="Calibri"/>
          <w:b w:val="0"/>
          <w:bCs/>
          <w:i w:val="0"/>
          <w:szCs w:val="22"/>
        </w:rPr>
        <w:t xml:space="preserve"> arising from or in connection with any breach of this DUA or from any acts or omissions related to this DUA by CONTRACTOR or its employees, directors, officers, </w:t>
      </w:r>
      <w:r w:rsidRPr="008034C5">
        <w:rPr>
          <w:rFonts w:eastAsia="Calibri"/>
          <w:b w:val="0"/>
          <w:bCs/>
          <w:i w:val="0"/>
          <w:szCs w:val="22"/>
          <w:u w:val="single"/>
        </w:rPr>
        <w:t>Subcontractors</w:t>
      </w:r>
      <w:r w:rsidRPr="008034C5">
        <w:rPr>
          <w:rFonts w:eastAsia="Calibri"/>
          <w:b w:val="0"/>
          <w:bCs/>
          <w:i w:val="0"/>
          <w:szCs w:val="22"/>
        </w:rPr>
        <w:t xml:space="preserve">, or agents or other members of its </w:t>
      </w:r>
      <w:r w:rsidRPr="008034C5">
        <w:rPr>
          <w:rFonts w:eastAsia="Calibri"/>
          <w:b w:val="0"/>
          <w:bCs/>
          <w:i w:val="0"/>
          <w:szCs w:val="22"/>
          <w:u w:val="single"/>
        </w:rPr>
        <w:t>Workforce</w:t>
      </w:r>
      <w:r w:rsidRPr="008034C5">
        <w:rPr>
          <w:rFonts w:eastAsia="Calibri"/>
          <w:b w:val="0"/>
          <w:bCs/>
          <w:i w:val="0"/>
          <w:szCs w:val="22"/>
        </w:rPr>
        <w:t xml:space="preserve">, </w:t>
      </w:r>
      <w:r w:rsidRPr="008034C5">
        <w:rPr>
          <w:rFonts w:eastAsia="Calibri"/>
          <w:b w:val="0"/>
          <w:i w:val="0"/>
          <w:snapToGrid w:val="0"/>
        </w:rPr>
        <w:t>including, without limitation the costs of required notices and mitigation of a breach and any fines or penalties imposed on HHS by any regulatory authority.</w:t>
      </w:r>
    </w:p>
    <w:p w:rsidR="00640D2B" w:rsidRPr="008034C5" w:rsidRDefault="00640D2B" w:rsidP="00640D2B">
      <w:pPr>
        <w:pStyle w:val="Heading2"/>
        <w:numPr>
          <w:ilvl w:val="0"/>
          <w:numId w:val="0"/>
        </w:numPr>
        <w:tabs>
          <w:tab w:val="num" w:pos="3450"/>
        </w:tabs>
        <w:ind w:left="840"/>
        <w:rPr>
          <w:szCs w:val="22"/>
        </w:rPr>
      </w:pPr>
      <w:r w:rsidRPr="008034C5">
        <w:rPr>
          <w:i w:val="0"/>
          <w:szCs w:val="22"/>
          <w:u w:val="single"/>
        </w:rPr>
        <w:t>Section 6.08</w:t>
      </w:r>
      <w:r w:rsidRPr="008034C5">
        <w:rPr>
          <w:i w:val="0"/>
          <w:szCs w:val="22"/>
        </w:rPr>
        <w:t xml:space="preserve">     </w:t>
      </w:r>
      <w:r w:rsidRPr="008034C5">
        <w:rPr>
          <w:szCs w:val="22"/>
        </w:rPr>
        <w:t>Insurance</w:t>
      </w:r>
    </w:p>
    <w:p w:rsidR="00640D2B" w:rsidRPr="008034C5" w:rsidRDefault="00640D2B" w:rsidP="00640D2B">
      <w:pPr>
        <w:pStyle w:val="BodyTextIndent"/>
      </w:pPr>
      <w:r w:rsidRPr="008034C5">
        <w:t>(A)</w:t>
      </w:r>
      <w:r w:rsidRPr="008034C5">
        <w:tab/>
      </w:r>
      <w:r w:rsidR="003D0DBD" w:rsidRPr="008034C5">
        <w:rPr>
          <w:rFonts w:eastAsia="Calibri" w:cs="Times New Roman"/>
          <w:bCs/>
          <w:szCs w:val="22"/>
        </w:rPr>
        <w:t xml:space="preserve">As a governmental entity, CONTRACTOR either maintains commercial insurance or self-insures with policy limits in an amount sufficient to cover CONTRACTOR's liability arising under this DUA and under which policy HHS is a beneficiary.  </w:t>
      </w:r>
      <w:r w:rsidR="006D1B25" w:rsidRPr="008034C5">
        <w:rPr>
          <w:rFonts w:eastAsia="Calibri" w:cs="Times New Roman"/>
          <w:bCs/>
          <w:szCs w:val="22"/>
        </w:rPr>
        <w:t xml:space="preserve">HHSC reserves the right to consider alternative means for CONTRACTOR to satisfy CONTRACTOR's financial responsibility under this DUA.  </w:t>
      </w:r>
      <w:r w:rsidR="003D0DBD" w:rsidRPr="008034C5">
        <w:rPr>
          <w:rFonts w:eastAsia="Calibri" w:cs="Times New Roman"/>
          <w:bCs/>
          <w:szCs w:val="22"/>
        </w:rPr>
        <w:t xml:space="preserve">Nothing herein shall relieve CONTRACTOR of its financial obligations set forth in this </w:t>
      </w:r>
      <w:r w:rsidR="006D1B25" w:rsidRPr="008034C5">
        <w:rPr>
          <w:rFonts w:eastAsia="Calibri" w:cs="Times New Roman"/>
          <w:bCs/>
          <w:szCs w:val="22"/>
        </w:rPr>
        <w:t>DUA</w:t>
      </w:r>
      <w:r w:rsidR="003D0DBD" w:rsidRPr="008034C5">
        <w:rPr>
          <w:rFonts w:eastAsia="Calibri" w:cs="Times New Roman"/>
          <w:bCs/>
          <w:szCs w:val="22"/>
        </w:rPr>
        <w:t xml:space="preserve"> if CONTRACTOR fails to maintain insurance</w:t>
      </w:r>
      <w:r w:rsidRPr="008034C5">
        <w:t xml:space="preserve">. </w:t>
      </w:r>
    </w:p>
    <w:p w:rsidR="00640D2B" w:rsidRDefault="00640D2B" w:rsidP="00640D2B">
      <w:pPr>
        <w:pStyle w:val="Heading2"/>
        <w:numPr>
          <w:ilvl w:val="0"/>
          <w:numId w:val="0"/>
        </w:numPr>
        <w:tabs>
          <w:tab w:val="num" w:pos="3450"/>
        </w:tabs>
        <w:ind w:firstLine="720"/>
        <w:rPr>
          <w:b w:val="0"/>
          <w:i w:val="0"/>
        </w:rPr>
      </w:pPr>
      <w:r w:rsidRPr="00F1781E" w:rsidDel="00311FAF">
        <w:rPr>
          <w:b w:val="0"/>
          <w:bCs/>
          <w:i w:val="0"/>
        </w:rPr>
        <w:t xml:space="preserve"> </w:t>
      </w:r>
      <w:r w:rsidRPr="00F1781E">
        <w:rPr>
          <w:b w:val="0"/>
          <w:i w:val="0"/>
        </w:rPr>
        <w:t>(B)</w:t>
      </w:r>
      <w:r>
        <w:rPr>
          <w:b w:val="0"/>
          <w:i w:val="0"/>
        </w:rPr>
        <w:t xml:space="preserve">     </w:t>
      </w:r>
      <w:r w:rsidRPr="00F1781E">
        <w:rPr>
          <w:b w:val="0"/>
          <w:i w:val="0"/>
        </w:rPr>
        <w:t xml:space="preserve">CONTRACTOR will provide HHS with </w:t>
      </w:r>
      <w:r>
        <w:rPr>
          <w:b w:val="0"/>
          <w:i w:val="0"/>
        </w:rPr>
        <w:t xml:space="preserve">written </w:t>
      </w:r>
      <w:r w:rsidRPr="00F1781E">
        <w:rPr>
          <w:b w:val="0"/>
          <w:i w:val="0"/>
        </w:rPr>
        <w:t xml:space="preserve">proof </w:t>
      </w:r>
      <w:r>
        <w:rPr>
          <w:b w:val="0"/>
          <w:i w:val="0"/>
        </w:rPr>
        <w:t>that required insurance coverage</w:t>
      </w:r>
      <w:r w:rsidRPr="00F1781E">
        <w:rPr>
          <w:b w:val="0"/>
          <w:i w:val="0"/>
        </w:rPr>
        <w:t xml:space="preserve"> </w:t>
      </w:r>
      <w:r>
        <w:rPr>
          <w:b w:val="0"/>
          <w:i w:val="0"/>
        </w:rPr>
        <w:t>is in effect</w:t>
      </w:r>
      <w:r w:rsidRPr="00F1781E">
        <w:rPr>
          <w:b w:val="0"/>
          <w:i w:val="0"/>
        </w:rPr>
        <w:t>, at the request of HHS.</w:t>
      </w:r>
    </w:p>
    <w:p w:rsidR="009F5A3F" w:rsidRPr="00F1781E" w:rsidRDefault="001645B1" w:rsidP="00F1781E">
      <w:pPr>
        <w:pStyle w:val="Heading2"/>
        <w:numPr>
          <w:ilvl w:val="0"/>
          <w:numId w:val="0"/>
        </w:numPr>
        <w:tabs>
          <w:tab w:val="num" w:pos="3450"/>
        </w:tabs>
        <w:ind w:left="1512" w:hanging="792"/>
        <w:rPr>
          <w:i w:val="0"/>
          <w:szCs w:val="22"/>
        </w:rPr>
      </w:pPr>
      <w:r w:rsidRPr="00F1781E">
        <w:rPr>
          <w:i w:val="0"/>
          <w:szCs w:val="22"/>
          <w:u w:val="single"/>
        </w:rPr>
        <w:t>Section 6.</w:t>
      </w:r>
      <w:r w:rsidR="00A92545" w:rsidRPr="00F1781E">
        <w:rPr>
          <w:i w:val="0"/>
          <w:szCs w:val="22"/>
          <w:u w:val="single"/>
        </w:rPr>
        <w:t>0</w:t>
      </w:r>
      <w:r w:rsidR="00A92545">
        <w:rPr>
          <w:i w:val="0"/>
          <w:szCs w:val="22"/>
          <w:u w:val="single"/>
        </w:rPr>
        <w:t>9</w:t>
      </w:r>
      <w:r w:rsidR="00A92545" w:rsidRPr="00F1781E">
        <w:rPr>
          <w:i w:val="0"/>
          <w:szCs w:val="22"/>
        </w:rPr>
        <w:t xml:space="preserve">     </w:t>
      </w:r>
      <w:r w:rsidR="009F5A3F" w:rsidRPr="00F1781E">
        <w:rPr>
          <w:szCs w:val="22"/>
        </w:rPr>
        <w:t>Fees and Costs</w:t>
      </w:r>
      <w:r w:rsidR="009F5A3F" w:rsidRPr="00F1781E">
        <w:rPr>
          <w:i w:val="0"/>
          <w:szCs w:val="22"/>
        </w:rPr>
        <w:t xml:space="preserve">  </w:t>
      </w:r>
    </w:p>
    <w:p w:rsidR="009F5A3F" w:rsidRPr="00F728D3" w:rsidRDefault="009F5A3F" w:rsidP="00D07B56">
      <w:pPr>
        <w:pStyle w:val="BodyText2"/>
      </w:pPr>
      <w:r w:rsidRPr="00F728D3">
        <w:t xml:space="preserve">Except as otherwise specified in this DUA or the Base Contract, including but not limited to requirements to insure and/or indemnify </w:t>
      </w:r>
      <w:r w:rsidR="00E34C7D" w:rsidRPr="00F728D3">
        <w:t>HHS</w:t>
      </w:r>
      <w:r w:rsidRPr="00F728D3">
        <w:t xml:space="preserve">, if any legal action or other proceeding is brought for the enforcement of this DUA, or because of an alleged dispute, contract violation,  </w:t>
      </w:r>
      <w:r w:rsidRPr="00F728D3">
        <w:rPr>
          <w:u w:val="single"/>
        </w:rPr>
        <w:t xml:space="preserve">Event, </w:t>
      </w:r>
      <w:r w:rsidRPr="00F728D3">
        <w:t xml:space="preserve"> </w:t>
      </w:r>
      <w:hyperlink w:anchor="Breach" w:history="1">
        <w:r w:rsidRPr="00F728D3">
          <w:rPr>
            <w:rStyle w:val="Hyperlink"/>
            <w:color w:val="auto"/>
          </w:rPr>
          <w:t>Breach</w:t>
        </w:r>
      </w:hyperlink>
      <w:r w:rsidRPr="00F728D3">
        <w:t xml:space="preserve">, default, misrepresentation, or injunctive action, in connection with any of the provisions of this DUA, each party will bear their own legal expenses and the other cost incurred in that action or proceeding.  </w:t>
      </w:r>
    </w:p>
    <w:p w:rsidR="009F5A3F" w:rsidRPr="00F728D3" w:rsidRDefault="001645B1" w:rsidP="00143666">
      <w:pPr>
        <w:pStyle w:val="Heading2"/>
        <w:numPr>
          <w:ilvl w:val="0"/>
          <w:numId w:val="0"/>
        </w:numPr>
        <w:tabs>
          <w:tab w:val="num" w:pos="3450"/>
        </w:tabs>
        <w:ind w:left="840"/>
        <w:rPr>
          <w:szCs w:val="22"/>
        </w:rPr>
      </w:pPr>
      <w:r w:rsidRPr="00F728D3">
        <w:rPr>
          <w:i w:val="0"/>
          <w:szCs w:val="22"/>
          <w:u w:val="single"/>
        </w:rPr>
        <w:t>Section 6.</w:t>
      </w:r>
      <w:r w:rsidR="00A92545">
        <w:rPr>
          <w:i w:val="0"/>
          <w:szCs w:val="22"/>
          <w:u w:val="single"/>
        </w:rPr>
        <w:t>10</w:t>
      </w:r>
      <w:r w:rsidR="00A92545" w:rsidRPr="00F728D3">
        <w:rPr>
          <w:i w:val="0"/>
          <w:szCs w:val="22"/>
        </w:rPr>
        <w:t xml:space="preserve">     </w:t>
      </w:r>
      <w:r w:rsidR="009F5A3F" w:rsidRPr="00F728D3">
        <w:rPr>
          <w:szCs w:val="22"/>
        </w:rPr>
        <w:t>Entirety of the Contract</w:t>
      </w:r>
    </w:p>
    <w:p w:rsidR="00397583" w:rsidRPr="00F728D3" w:rsidRDefault="00F73B59" w:rsidP="00D07B56">
      <w:pPr>
        <w:pStyle w:val="BodyText2"/>
      </w:pPr>
      <w:r>
        <w:t>T</w:t>
      </w:r>
      <w:r w:rsidR="009F5A3F" w:rsidRPr="00F728D3">
        <w:t xml:space="preserve">his Data Use Agreement </w:t>
      </w:r>
      <w:r>
        <w:t>is incorporated by reference into</w:t>
      </w:r>
      <w:r w:rsidRPr="00F728D3">
        <w:t xml:space="preserve"> </w:t>
      </w:r>
      <w:r w:rsidR="009F5A3F" w:rsidRPr="00F728D3">
        <w:t>the Base Contract and</w:t>
      </w:r>
      <w:r>
        <w:t xml:space="preserve">, together with the Base Contract, </w:t>
      </w:r>
      <w:r w:rsidR="009F5A3F" w:rsidRPr="00F728D3">
        <w:t xml:space="preserve">constitutes the entire agreement between the parties.  </w:t>
      </w:r>
      <w:r w:rsidR="00292225" w:rsidRPr="00F728D3">
        <w:t>N</w:t>
      </w:r>
      <w:r w:rsidR="009F5A3F" w:rsidRPr="00F728D3">
        <w:t xml:space="preserve">o change, waiver, or discharge of obligations arising under those documents will be valid unless in writing and executed by the party against whom such change, waiver, or discharge is sought to be enforced.  </w:t>
      </w:r>
    </w:p>
    <w:p w:rsidR="009F5A3F" w:rsidRPr="00F728D3" w:rsidRDefault="001645B1" w:rsidP="00143666">
      <w:pPr>
        <w:pStyle w:val="Heading2"/>
        <w:numPr>
          <w:ilvl w:val="0"/>
          <w:numId w:val="0"/>
        </w:numPr>
        <w:tabs>
          <w:tab w:val="num" w:pos="3450"/>
        </w:tabs>
        <w:ind w:left="840"/>
        <w:rPr>
          <w:szCs w:val="22"/>
        </w:rPr>
      </w:pPr>
      <w:r w:rsidRPr="00F728D3">
        <w:rPr>
          <w:i w:val="0"/>
          <w:szCs w:val="22"/>
          <w:u w:val="single"/>
        </w:rPr>
        <w:t>Section 6.</w:t>
      </w:r>
      <w:r w:rsidR="00A92545" w:rsidRPr="00F728D3">
        <w:rPr>
          <w:i w:val="0"/>
          <w:szCs w:val="22"/>
          <w:u w:val="single"/>
        </w:rPr>
        <w:t>1</w:t>
      </w:r>
      <w:r w:rsidR="00A92545">
        <w:rPr>
          <w:i w:val="0"/>
          <w:szCs w:val="22"/>
          <w:u w:val="single"/>
        </w:rPr>
        <w:t>1</w:t>
      </w:r>
      <w:r w:rsidR="00A92545" w:rsidRPr="00F728D3">
        <w:rPr>
          <w:i w:val="0"/>
          <w:szCs w:val="22"/>
        </w:rPr>
        <w:t xml:space="preserve">     </w:t>
      </w:r>
      <w:r w:rsidR="009F5A3F" w:rsidRPr="00F728D3">
        <w:rPr>
          <w:szCs w:val="22"/>
        </w:rPr>
        <w:t xml:space="preserve">Automatic Amendment and Interpretation  </w:t>
      </w:r>
    </w:p>
    <w:p w:rsidR="00601238" w:rsidRDefault="009F5A3F" w:rsidP="00D07B56">
      <w:pPr>
        <w:pStyle w:val="BodyText2"/>
      </w:pPr>
      <w:r w:rsidRPr="00F728D3">
        <w:t xml:space="preserve">Upon the effective date of any amendment or issuance of additional regulations to </w:t>
      </w:r>
      <w:hyperlink w:anchor="HIPAA" w:history="1">
        <w:r w:rsidRPr="00F728D3">
          <w:rPr>
            <w:rStyle w:val="Hyperlink"/>
            <w:color w:val="auto"/>
          </w:rPr>
          <w:t>HIPAA</w:t>
        </w:r>
      </w:hyperlink>
      <w:r w:rsidRPr="00F728D3">
        <w:t xml:space="preserve">, or any other law applicable to </w:t>
      </w:r>
      <w:hyperlink w:anchor="_Section_1.01_Definition" w:history="1">
        <w:r w:rsidRPr="00F728D3">
          <w:rPr>
            <w:rStyle w:val="Hyperlink"/>
            <w:color w:val="auto"/>
          </w:rPr>
          <w:t>Confidential Information</w:t>
        </w:r>
      </w:hyperlink>
      <w:r w:rsidRPr="00F728D3">
        <w:t xml:space="preserve">, this DUA will automatically </w:t>
      </w:r>
      <w:r w:rsidR="009068EE" w:rsidRPr="00F728D3">
        <w:t xml:space="preserve">be </w:t>
      </w:r>
      <w:r w:rsidRPr="00F728D3">
        <w:t xml:space="preserve">amended so that the obligations imposed on </w:t>
      </w:r>
      <w:r w:rsidR="00E34C7D" w:rsidRPr="00F728D3">
        <w:t>HHS</w:t>
      </w:r>
      <w:r w:rsidRPr="00F728D3">
        <w:t xml:space="preserve"> and/or CONTRACTOR remain in compliance with such requirements.  Any ambiguity in this DUA will be resolved in favor of a meaning that permits </w:t>
      </w:r>
      <w:r w:rsidR="00E34C7D" w:rsidRPr="00F728D3">
        <w:t>HHS</w:t>
      </w:r>
      <w:r w:rsidRPr="00F728D3">
        <w:t xml:space="preserve"> and CONTRACTOR to comply </w:t>
      </w:r>
      <w:r w:rsidR="009D22DA" w:rsidRPr="00F728D3">
        <w:t xml:space="preserve">with </w:t>
      </w:r>
      <w:hyperlink w:anchor="HIPAA" w:history="1">
        <w:r w:rsidRPr="00F728D3">
          <w:rPr>
            <w:rStyle w:val="Hyperlink"/>
            <w:color w:val="auto"/>
          </w:rPr>
          <w:t>HIPAA</w:t>
        </w:r>
      </w:hyperlink>
      <w:r w:rsidRPr="00F728D3">
        <w:t xml:space="preserve"> or any other law applicable to </w:t>
      </w:r>
      <w:hyperlink w:anchor="_Section_1.01_Definition" w:history="1">
        <w:r w:rsidRPr="00F728D3">
          <w:rPr>
            <w:rStyle w:val="Hyperlink"/>
            <w:color w:val="auto"/>
          </w:rPr>
          <w:t>Confidential Information</w:t>
        </w:r>
      </w:hyperlink>
      <w:r w:rsidRPr="00F728D3">
        <w:t>.</w:t>
      </w:r>
      <w:bookmarkStart w:id="27" w:name="_Toc355609448"/>
    </w:p>
    <w:p w:rsidR="00D12590" w:rsidRDefault="00D12590" w:rsidP="00D12590">
      <w:pPr>
        <w:pStyle w:val="Heading1"/>
        <w:numPr>
          <w:ilvl w:val="0"/>
          <w:numId w:val="0"/>
        </w:numPr>
        <w:tabs>
          <w:tab w:val="left" w:pos="720"/>
        </w:tabs>
        <w:ind w:left="1980" w:hanging="1260"/>
      </w:pPr>
      <w:bookmarkStart w:id="28" w:name="_Toc393790217"/>
      <w:bookmarkEnd w:id="27"/>
      <w:r>
        <w:t>ARTICLE 7.  Authority To Execute</w:t>
      </w:r>
    </w:p>
    <w:p w:rsidR="00D12590" w:rsidRDefault="00D12590" w:rsidP="00D12590">
      <w:pPr>
        <w:pStyle w:val="BodyText2"/>
        <w:rPr>
          <w:rFonts w:eastAsiaTheme="minorHAnsi"/>
        </w:rPr>
      </w:pPr>
      <w:r>
        <w:t>The Parties have executed this DUA in their capacities as stated below with authority to bind their organizations on the dates set forth by their signatures.</w:t>
      </w:r>
    </w:p>
    <w:p w:rsidR="00D12590" w:rsidRDefault="00D12590" w:rsidP="00D12590">
      <w:pPr>
        <w:pStyle w:val="BodyText"/>
        <w:ind w:left="0" w:firstLine="0"/>
        <w:rPr>
          <w:b/>
          <w:bCs/>
        </w:rPr>
      </w:pPr>
      <w:r>
        <w:rPr>
          <w:rStyle w:val="BodyTextChar"/>
          <w:b/>
          <w:bCs/>
        </w:rPr>
        <w:t xml:space="preserve">IN WITNESS HEREOF, </w:t>
      </w:r>
      <w:r>
        <w:rPr>
          <w:rStyle w:val="BodyTextChar"/>
        </w:rPr>
        <w:t>HHS and CONTRACTOR have each caused this DUA to be signed and delivered by its duly authorized representative</w:t>
      </w:r>
      <w:r>
        <w:t>:</w:t>
      </w:r>
    </w:p>
    <w:p w:rsidR="00D12590" w:rsidRDefault="00D12590" w:rsidP="00D12590"/>
    <w:p w:rsidR="00D12590" w:rsidRDefault="00D12590" w:rsidP="00D12590">
      <w:pPr>
        <w:rPr>
          <w:rFonts w:eastAsiaTheme="minorHAnsi"/>
          <w:b/>
          <w:bCs/>
          <w:smallCaps/>
          <w:sz w:val="22"/>
          <w:szCs w:val="22"/>
        </w:rPr>
      </w:pPr>
    </w:p>
    <w:p w:rsidR="00D12590" w:rsidRDefault="00D12590" w:rsidP="00D12590">
      <w:pPr>
        <w:rPr>
          <w:b/>
          <w:bCs/>
          <w:smallCaps/>
        </w:rPr>
      </w:pPr>
      <w:r>
        <w:rPr>
          <w:b/>
          <w:bCs/>
          <w:smallCaps/>
        </w:rPr>
        <w:t xml:space="preserve">Texas Health and Human Services </w:t>
      </w:r>
    </w:p>
    <w:p w:rsidR="00D12590" w:rsidRDefault="00D12590" w:rsidP="00D12590">
      <w:pPr>
        <w:rPr>
          <w:b/>
          <w:bCs/>
          <w:smallCaps/>
        </w:rPr>
      </w:pPr>
    </w:p>
    <w:p w:rsidR="00D12590" w:rsidRDefault="00D12590" w:rsidP="00D12590">
      <w:pPr>
        <w:rPr>
          <w:b/>
          <w:bCs/>
          <w:smallCaps/>
        </w:rPr>
      </w:pPr>
    </w:p>
    <w:p w:rsidR="00D12590" w:rsidRDefault="00D12590" w:rsidP="00D12590">
      <w:pPr>
        <w:rPr>
          <w:b/>
          <w:bCs/>
          <w:smallCaps/>
          <w:u w:val="single"/>
        </w:rPr>
      </w:pPr>
      <w:r>
        <w:rPr>
          <w:b/>
          <w:bCs/>
          <w:smallCaps/>
        </w:rPr>
        <w:t xml:space="preserve">by:       </w:t>
      </w:r>
      <w:r>
        <w:rPr>
          <w:b/>
          <w:bCs/>
          <w:smallCaps/>
          <w:u w:val="single"/>
        </w:rPr>
        <w:t xml:space="preserve">                                                           ___ </w:t>
      </w:r>
    </w:p>
    <w:p w:rsidR="00D12590" w:rsidRDefault="00D12590" w:rsidP="00D12590">
      <w:pPr>
        <w:rPr>
          <w:b/>
          <w:bCs/>
          <w:smallCaps/>
          <w:u w:val="single"/>
        </w:rPr>
      </w:pPr>
    </w:p>
    <w:p w:rsidR="00D12590" w:rsidRDefault="00D12590" w:rsidP="00D12590">
      <w:pPr>
        <w:rPr>
          <w:b/>
          <w:bCs/>
          <w:smallCaps/>
          <w:u w:val="single"/>
        </w:rPr>
      </w:pPr>
      <w:r>
        <w:rPr>
          <w:b/>
          <w:bCs/>
          <w:smallCaps/>
        </w:rPr>
        <w:t>Name</w:t>
      </w:r>
      <w:proofErr w:type="gramStart"/>
      <w:r>
        <w:rPr>
          <w:b/>
          <w:bCs/>
          <w:smallCaps/>
        </w:rPr>
        <w:t>:_</w:t>
      </w:r>
      <w:proofErr w:type="gramEnd"/>
      <w:r>
        <w:rPr>
          <w:b/>
          <w:bCs/>
          <w:smallCaps/>
        </w:rPr>
        <w:t xml:space="preserve">________________________________ </w:t>
      </w:r>
    </w:p>
    <w:p w:rsidR="00D12590" w:rsidRDefault="00D12590" w:rsidP="00D12590">
      <w:pPr>
        <w:rPr>
          <w:b/>
          <w:bCs/>
          <w:smallCaps/>
        </w:rPr>
      </w:pPr>
    </w:p>
    <w:p w:rsidR="00D12590" w:rsidRDefault="00D12590" w:rsidP="00D12590">
      <w:pPr>
        <w:rPr>
          <w:b/>
          <w:bCs/>
          <w:smallCaps/>
          <w:u w:val="single"/>
        </w:rPr>
      </w:pPr>
      <w:r>
        <w:rPr>
          <w:b/>
          <w:bCs/>
          <w:smallCaps/>
        </w:rPr>
        <w:t>title:  ________________________________</w:t>
      </w:r>
    </w:p>
    <w:p w:rsidR="00D12590" w:rsidRDefault="00D12590" w:rsidP="00D12590">
      <w:pPr>
        <w:rPr>
          <w:b/>
          <w:bCs/>
          <w:smallCaps/>
        </w:rPr>
      </w:pPr>
    </w:p>
    <w:p w:rsidR="00D12590" w:rsidRDefault="00D12590" w:rsidP="00D12590">
      <w:pPr>
        <w:rPr>
          <w:b/>
          <w:bCs/>
          <w:smallCaps/>
          <w:u w:val="single"/>
        </w:rPr>
      </w:pPr>
      <w:r>
        <w:rPr>
          <w:b/>
          <w:bCs/>
          <w:smallCaps/>
        </w:rPr>
        <w:t xml:space="preserve">Date: </w:t>
      </w:r>
      <w:r>
        <w:rPr>
          <w:b/>
          <w:bCs/>
          <w:smallCaps/>
          <w:u w:val="single"/>
        </w:rPr>
        <w:t>  ____________________, 201__.</w:t>
      </w:r>
    </w:p>
    <w:p w:rsidR="00D12590" w:rsidRDefault="00D12590" w:rsidP="00D12590">
      <w:pPr>
        <w:rPr>
          <w:b/>
          <w:bCs/>
          <w:smallCaps/>
        </w:rPr>
      </w:pPr>
    </w:p>
    <w:p w:rsidR="00D12590" w:rsidRDefault="00D12590" w:rsidP="00D12590">
      <w:pPr>
        <w:rPr>
          <w:b/>
          <w:bCs/>
          <w:smallCaps/>
        </w:rPr>
      </w:pPr>
    </w:p>
    <w:p w:rsidR="00D12590" w:rsidRDefault="00D12590" w:rsidP="00D12590">
      <w:pPr>
        <w:rPr>
          <w:b/>
          <w:bCs/>
          <w:smallCaps/>
        </w:rPr>
      </w:pPr>
      <w:r>
        <w:rPr>
          <w:b/>
          <w:bCs/>
          <w:smallCaps/>
        </w:rPr>
        <w:t xml:space="preserve">CONTRACTOR  </w:t>
      </w:r>
    </w:p>
    <w:p w:rsidR="00D12590" w:rsidRDefault="00D12590" w:rsidP="00D12590">
      <w:pPr>
        <w:rPr>
          <w:b/>
          <w:bCs/>
          <w:smallCaps/>
          <w:u w:val="single"/>
        </w:rPr>
      </w:pPr>
    </w:p>
    <w:p w:rsidR="00D12590" w:rsidRDefault="00D12590" w:rsidP="00D12590">
      <w:pPr>
        <w:rPr>
          <w:b/>
          <w:bCs/>
          <w:smallCaps/>
          <w:u w:val="single"/>
        </w:rPr>
      </w:pPr>
    </w:p>
    <w:p w:rsidR="00D12590" w:rsidRDefault="00D12590" w:rsidP="00D12590">
      <w:pPr>
        <w:ind w:left="960" w:hanging="960"/>
        <w:rPr>
          <w:b/>
          <w:bCs/>
          <w:smallCaps/>
          <w:u w:val="single"/>
        </w:rPr>
      </w:pPr>
      <w:r>
        <w:rPr>
          <w:b/>
          <w:bCs/>
          <w:smallCaps/>
        </w:rPr>
        <w:t xml:space="preserve">by:           </w:t>
      </w:r>
      <w:r>
        <w:rPr>
          <w:b/>
          <w:bCs/>
          <w:smallCaps/>
          <w:u w:val="single"/>
        </w:rPr>
        <w:t xml:space="preserve">                                                    ____    </w:t>
      </w:r>
    </w:p>
    <w:p w:rsidR="00D12590" w:rsidRDefault="00D12590" w:rsidP="00D12590">
      <w:pPr>
        <w:ind w:left="960" w:hanging="960"/>
        <w:rPr>
          <w:b/>
          <w:bCs/>
          <w:smallCaps/>
          <w:u w:val="single"/>
        </w:rPr>
      </w:pPr>
    </w:p>
    <w:p w:rsidR="00D12590" w:rsidRDefault="00D12590" w:rsidP="00D12590">
      <w:pPr>
        <w:ind w:left="960" w:hanging="960"/>
        <w:rPr>
          <w:b/>
          <w:bCs/>
          <w:smallCaps/>
        </w:rPr>
      </w:pPr>
      <w:r>
        <w:rPr>
          <w:b/>
          <w:bCs/>
          <w:smallCaps/>
        </w:rPr>
        <w:t xml:space="preserve">Name:    ________________________________ </w:t>
      </w:r>
    </w:p>
    <w:p w:rsidR="00D12590" w:rsidRDefault="00D12590" w:rsidP="00D12590">
      <w:pPr>
        <w:ind w:left="960" w:hanging="960"/>
        <w:rPr>
          <w:b/>
          <w:bCs/>
          <w:smallCaps/>
        </w:rPr>
      </w:pPr>
    </w:p>
    <w:p w:rsidR="00D12590" w:rsidRDefault="00D12590" w:rsidP="00D12590">
      <w:pPr>
        <w:ind w:left="960" w:hanging="960"/>
        <w:rPr>
          <w:b/>
          <w:bCs/>
          <w:smallCaps/>
        </w:rPr>
      </w:pPr>
      <w:r>
        <w:rPr>
          <w:b/>
          <w:bCs/>
          <w:smallCaps/>
        </w:rPr>
        <w:t>title:      ________________________________</w:t>
      </w:r>
    </w:p>
    <w:p w:rsidR="00D12590" w:rsidRDefault="00D12590" w:rsidP="00D12590">
      <w:pPr>
        <w:ind w:left="960" w:hanging="960"/>
        <w:rPr>
          <w:b/>
          <w:bCs/>
          <w:smallCaps/>
          <w:u w:val="single"/>
        </w:rPr>
      </w:pPr>
    </w:p>
    <w:p w:rsidR="00D12590" w:rsidRDefault="00D12590" w:rsidP="00D12590">
      <w:pPr>
        <w:ind w:left="960" w:hanging="960"/>
        <w:rPr>
          <w:b/>
          <w:bCs/>
          <w:smallCaps/>
        </w:rPr>
      </w:pPr>
      <w:r>
        <w:rPr>
          <w:b/>
          <w:bCs/>
          <w:smallCaps/>
        </w:rPr>
        <w:t xml:space="preserve">Date: </w:t>
      </w:r>
      <w:r>
        <w:rPr>
          <w:b/>
          <w:bCs/>
          <w:smallCaps/>
          <w:u w:val="single"/>
        </w:rPr>
        <w:t>  ____________________, 201__.</w:t>
      </w:r>
      <w:r>
        <w:rPr>
          <w:smallCaps/>
        </w:rPr>
        <w:t xml:space="preserve">    </w:t>
      </w:r>
    </w:p>
    <w:p w:rsidR="00D12590" w:rsidRDefault="00D12590" w:rsidP="00D12590">
      <w:pPr>
        <w:rPr>
          <w:b/>
          <w:bCs/>
          <w:smallCaps/>
          <w:sz w:val="22"/>
          <w:szCs w:val="22"/>
        </w:rPr>
      </w:pPr>
    </w:p>
    <w:p w:rsidR="00D12590" w:rsidRPr="00F728D3" w:rsidRDefault="00D12590" w:rsidP="00D12590">
      <w:r>
        <w:rPr>
          <w:b/>
          <w:bCs/>
          <w:smallCaps/>
        </w:rPr>
        <w:br w:type="page"/>
      </w:r>
    </w:p>
    <w:p w:rsidR="003F5F1A" w:rsidRDefault="00DE39D0" w:rsidP="00D12590">
      <w:pPr>
        <w:rPr>
          <w:szCs w:val="22"/>
        </w:rPr>
      </w:pPr>
      <w:r w:rsidRPr="00F728D3">
        <w:rPr>
          <w:szCs w:val="22"/>
        </w:rPr>
        <w:t xml:space="preserve">ATTACHMENT </w:t>
      </w:r>
      <w:r w:rsidR="00F728D3">
        <w:rPr>
          <w:szCs w:val="22"/>
        </w:rPr>
        <w:t>1</w:t>
      </w:r>
      <w:r w:rsidRPr="00F728D3">
        <w:rPr>
          <w:szCs w:val="22"/>
        </w:rPr>
        <w:t xml:space="preserve">.  </w:t>
      </w:r>
      <w:r w:rsidR="003F5F1A" w:rsidRPr="00F728D3">
        <w:rPr>
          <w:szCs w:val="22"/>
        </w:rPr>
        <w:t>Subcontractor</w:t>
      </w:r>
      <w:r w:rsidR="00230AC6" w:rsidRPr="00F728D3">
        <w:rPr>
          <w:szCs w:val="22"/>
        </w:rPr>
        <w:t xml:space="preserve"> </w:t>
      </w:r>
      <w:r w:rsidR="003F5F1A" w:rsidRPr="00F728D3">
        <w:rPr>
          <w:szCs w:val="22"/>
        </w:rPr>
        <w:t>Agreement Form</w:t>
      </w:r>
      <w:bookmarkEnd w:id="28"/>
      <w:r w:rsidR="003F5F1A" w:rsidRPr="00F728D3">
        <w:rPr>
          <w:szCs w:val="22"/>
        </w:rPr>
        <w:t xml:space="preserve"> </w:t>
      </w:r>
    </w:p>
    <w:p w:rsidR="00D12125" w:rsidRPr="001850A5" w:rsidRDefault="00D12125" w:rsidP="001850A5">
      <w:pPr>
        <w:pStyle w:val="BodyText"/>
        <w:rPr>
          <w:b/>
        </w:rPr>
      </w:pPr>
      <w:r>
        <w:tab/>
      </w:r>
      <w:r>
        <w:tab/>
      </w:r>
      <w:r>
        <w:rPr>
          <w:b/>
        </w:rPr>
        <w:t>HHS CONTRACT NUMBER _________________________________</w:t>
      </w:r>
    </w:p>
    <w:p w:rsidR="008869ED" w:rsidRPr="00F728D3" w:rsidRDefault="008869ED" w:rsidP="00230AC6">
      <w:pPr>
        <w:autoSpaceDE w:val="0"/>
        <w:autoSpaceDN w:val="0"/>
        <w:adjustRightInd w:val="0"/>
        <w:rPr>
          <w:sz w:val="22"/>
          <w:szCs w:val="22"/>
        </w:rPr>
      </w:pPr>
    </w:p>
    <w:p w:rsidR="008869ED" w:rsidRPr="00F728D3" w:rsidRDefault="008869ED" w:rsidP="008869ED">
      <w:pPr>
        <w:autoSpaceDE w:val="0"/>
        <w:autoSpaceDN w:val="0"/>
        <w:adjustRightInd w:val="0"/>
        <w:rPr>
          <w:sz w:val="22"/>
          <w:szCs w:val="22"/>
        </w:rPr>
      </w:pPr>
      <w:r w:rsidRPr="00F728D3">
        <w:rPr>
          <w:sz w:val="22"/>
          <w:szCs w:val="22"/>
        </w:rPr>
        <w:t xml:space="preserve">The </w:t>
      </w:r>
      <w:r w:rsidR="00B479B0" w:rsidRPr="00F728D3">
        <w:rPr>
          <w:sz w:val="22"/>
          <w:szCs w:val="22"/>
        </w:rPr>
        <w:t>DUA</w:t>
      </w:r>
      <w:r w:rsidRPr="00F728D3">
        <w:rPr>
          <w:sz w:val="22"/>
          <w:szCs w:val="22"/>
        </w:rPr>
        <w:t xml:space="preserve"> between </w:t>
      </w:r>
      <w:r w:rsidR="00E34C7D" w:rsidRPr="00F728D3">
        <w:rPr>
          <w:sz w:val="22"/>
          <w:szCs w:val="22"/>
        </w:rPr>
        <w:t>HHS</w:t>
      </w:r>
      <w:r w:rsidRPr="00F728D3">
        <w:rPr>
          <w:sz w:val="22"/>
          <w:szCs w:val="22"/>
        </w:rPr>
        <w:t xml:space="preserve"> and CONTRACTOR establishes the permitted and required uses and disclosures of </w:t>
      </w:r>
      <w:r w:rsidRPr="00F728D3">
        <w:rPr>
          <w:sz w:val="22"/>
          <w:szCs w:val="22"/>
          <w:u w:val="single"/>
        </w:rPr>
        <w:t>Confidential Information</w:t>
      </w:r>
      <w:r w:rsidRPr="00F728D3">
        <w:rPr>
          <w:sz w:val="22"/>
          <w:szCs w:val="22"/>
        </w:rPr>
        <w:t xml:space="preserve"> by CONTRACTOR.  </w:t>
      </w:r>
    </w:p>
    <w:p w:rsidR="008869ED" w:rsidRPr="00F728D3" w:rsidRDefault="008869ED" w:rsidP="008869ED">
      <w:pPr>
        <w:autoSpaceDE w:val="0"/>
        <w:autoSpaceDN w:val="0"/>
        <w:adjustRightInd w:val="0"/>
        <w:rPr>
          <w:sz w:val="22"/>
          <w:szCs w:val="22"/>
        </w:rPr>
      </w:pPr>
    </w:p>
    <w:p w:rsidR="008869ED" w:rsidRPr="00F728D3" w:rsidRDefault="008869ED" w:rsidP="008869ED">
      <w:pPr>
        <w:autoSpaceDE w:val="0"/>
        <w:autoSpaceDN w:val="0"/>
        <w:adjustRightInd w:val="0"/>
        <w:rPr>
          <w:sz w:val="22"/>
          <w:szCs w:val="22"/>
        </w:rPr>
      </w:pPr>
      <w:r w:rsidRPr="00F728D3">
        <w:rPr>
          <w:sz w:val="22"/>
          <w:szCs w:val="22"/>
        </w:rPr>
        <w:t>CONTRACTOR has subcontracted with</w:t>
      </w:r>
      <w:r w:rsidR="009F3279">
        <w:rPr>
          <w:sz w:val="22"/>
          <w:szCs w:val="22"/>
        </w:rPr>
        <w:t xml:space="preserve"> North Central Texas Council of Governments</w:t>
      </w:r>
      <w:r w:rsidRPr="00F728D3">
        <w:rPr>
          <w:sz w:val="22"/>
          <w:szCs w:val="22"/>
        </w:rPr>
        <w:t xml:space="preserve"> (SUBCONTRACTOR) for performance of duties on behalf of CONTACTOR which are subject to the </w:t>
      </w:r>
      <w:r w:rsidR="00B479B0" w:rsidRPr="00F728D3">
        <w:rPr>
          <w:sz w:val="22"/>
          <w:szCs w:val="22"/>
        </w:rPr>
        <w:t>DUA</w:t>
      </w:r>
      <w:r w:rsidR="00680416" w:rsidRPr="00F728D3">
        <w:rPr>
          <w:sz w:val="22"/>
          <w:szCs w:val="22"/>
        </w:rPr>
        <w:t xml:space="preserve">. </w:t>
      </w:r>
      <w:r w:rsidRPr="00F728D3">
        <w:rPr>
          <w:sz w:val="22"/>
          <w:szCs w:val="22"/>
        </w:rPr>
        <w:t xml:space="preserve"> SUBCONTRACTOR acknowledges, understands and agrees to be bound by the </w:t>
      </w:r>
      <w:r w:rsidR="00CF62B9" w:rsidRPr="00F728D3">
        <w:rPr>
          <w:sz w:val="22"/>
          <w:szCs w:val="22"/>
        </w:rPr>
        <w:t xml:space="preserve">identical </w:t>
      </w:r>
      <w:r w:rsidRPr="00F728D3">
        <w:rPr>
          <w:sz w:val="22"/>
          <w:szCs w:val="22"/>
        </w:rPr>
        <w:t xml:space="preserve">terms and conditions applicable to CONTRACTOR under the </w:t>
      </w:r>
      <w:r w:rsidR="00B479B0" w:rsidRPr="00F728D3">
        <w:rPr>
          <w:sz w:val="22"/>
          <w:szCs w:val="22"/>
        </w:rPr>
        <w:t>DUA</w:t>
      </w:r>
      <w:r w:rsidRPr="00F728D3">
        <w:rPr>
          <w:sz w:val="22"/>
          <w:szCs w:val="22"/>
        </w:rPr>
        <w:t xml:space="preserve">, incorporated by reference in this Agreement, with respect to </w:t>
      </w:r>
      <w:r w:rsidR="00E34C7D" w:rsidRPr="00F728D3">
        <w:rPr>
          <w:sz w:val="22"/>
          <w:szCs w:val="22"/>
        </w:rPr>
        <w:t>HHS</w:t>
      </w:r>
      <w:r w:rsidRPr="00F728D3">
        <w:rPr>
          <w:sz w:val="22"/>
          <w:szCs w:val="22"/>
        </w:rPr>
        <w:t xml:space="preserve"> </w:t>
      </w:r>
      <w:r w:rsidRPr="00F728D3">
        <w:rPr>
          <w:sz w:val="22"/>
          <w:szCs w:val="22"/>
          <w:u w:val="single"/>
        </w:rPr>
        <w:t>Confidential Information</w:t>
      </w:r>
      <w:r w:rsidRPr="00F728D3">
        <w:rPr>
          <w:sz w:val="22"/>
          <w:szCs w:val="22"/>
        </w:rPr>
        <w:t xml:space="preserve">. CONTRACTOR and SUBCONTRACTOR agree that </w:t>
      </w:r>
      <w:r w:rsidR="00E34C7D" w:rsidRPr="00F728D3">
        <w:rPr>
          <w:sz w:val="22"/>
          <w:szCs w:val="22"/>
        </w:rPr>
        <w:t>HHS</w:t>
      </w:r>
      <w:r w:rsidRPr="00F728D3">
        <w:rPr>
          <w:sz w:val="22"/>
          <w:szCs w:val="22"/>
        </w:rPr>
        <w:t xml:space="preserve"> is a third-party beneficiary to applicable provisions of the subcontract. </w:t>
      </w:r>
    </w:p>
    <w:p w:rsidR="008869ED" w:rsidRPr="00F728D3" w:rsidRDefault="008869ED" w:rsidP="008869ED">
      <w:pPr>
        <w:autoSpaceDE w:val="0"/>
        <w:autoSpaceDN w:val="0"/>
        <w:adjustRightInd w:val="0"/>
        <w:rPr>
          <w:sz w:val="22"/>
          <w:szCs w:val="22"/>
        </w:rPr>
      </w:pPr>
    </w:p>
    <w:p w:rsidR="008869ED" w:rsidRPr="00F728D3" w:rsidRDefault="00E34C7D" w:rsidP="008869ED">
      <w:pPr>
        <w:autoSpaceDE w:val="0"/>
        <w:autoSpaceDN w:val="0"/>
        <w:adjustRightInd w:val="0"/>
        <w:rPr>
          <w:sz w:val="22"/>
          <w:szCs w:val="22"/>
        </w:rPr>
      </w:pPr>
      <w:r w:rsidRPr="00F728D3">
        <w:rPr>
          <w:sz w:val="22"/>
          <w:szCs w:val="22"/>
        </w:rPr>
        <w:t>HHS</w:t>
      </w:r>
      <w:r w:rsidR="008869ED" w:rsidRPr="00F728D3">
        <w:rPr>
          <w:sz w:val="22"/>
          <w:szCs w:val="22"/>
        </w:rPr>
        <w:t xml:space="preserve"> has the right but not the obligation to review or approve the terms and conditions of the subcontract by virtue of this Subcontract</w:t>
      </w:r>
      <w:r w:rsidR="00A45C4B" w:rsidRPr="00F728D3">
        <w:rPr>
          <w:sz w:val="22"/>
          <w:szCs w:val="22"/>
        </w:rPr>
        <w:t>or</w:t>
      </w:r>
      <w:r w:rsidR="008869ED" w:rsidRPr="00F728D3">
        <w:rPr>
          <w:sz w:val="22"/>
          <w:szCs w:val="22"/>
        </w:rPr>
        <w:t xml:space="preserve"> Agreement</w:t>
      </w:r>
      <w:r w:rsidR="00A45C4B" w:rsidRPr="00F728D3">
        <w:rPr>
          <w:sz w:val="22"/>
          <w:szCs w:val="22"/>
        </w:rPr>
        <w:t xml:space="preserve"> Form</w:t>
      </w:r>
      <w:r w:rsidR="008869ED" w:rsidRPr="00F728D3">
        <w:rPr>
          <w:sz w:val="22"/>
          <w:szCs w:val="22"/>
        </w:rPr>
        <w:t xml:space="preserve">. </w:t>
      </w:r>
    </w:p>
    <w:p w:rsidR="008869ED" w:rsidRPr="00F728D3" w:rsidRDefault="008869ED" w:rsidP="008869ED">
      <w:pPr>
        <w:autoSpaceDE w:val="0"/>
        <w:autoSpaceDN w:val="0"/>
        <w:adjustRightInd w:val="0"/>
        <w:rPr>
          <w:sz w:val="22"/>
          <w:szCs w:val="22"/>
        </w:rPr>
      </w:pPr>
    </w:p>
    <w:p w:rsidR="008869ED" w:rsidRPr="00F728D3" w:rsidRDefault="008869ED" w:rsidP="008869ED">
      <w:pPr>
        <w:autoSpaceDE w:val="0"/>
        <w:autoSpaceDN w:val="0"/>
        <w:adjustRightInd w:val="0"/>
        <w:rPr>
          <w:sz w:val="22"/>
          <w:szCs w:val="22"/>
        </w:rPr>
      </w:pPr>
      <w:r w:rsidRPr="00F728D3">
        <w:rPr>
          <w:sz w:val="22"/>
          <w:szCs w:val="22"/>
        </w:rPr>
        <w:t xml:space="preserve">CONTRACTOR and SUBCONTRACTOR assure </w:t>
      </w:r>
      <w:r w:rsidR="00E34C7D" w:rsidRPr="00F728D3">
        <w:rPr>
          <w:sz w:val="22"/>
          <w:szCs w:val="22"/>
        </w:rPr>
        <w:t>HHS</w:t>
      </w:r>
      <w:r w:rsidRPr="00F728D3">
        <w:rPr>
          <w:sz w:val="22"/>
          <w:szCs w:val="22"/>
        </w:rPr>
        <w:t xml:space="preserve"> that any </w:t>
      </w:r>
      <w:r w:rsidRPr="00F728D3">
        <w:rPr>
          <w:sz w:val="22"/>
          <w:szCs w:val="22"/>
          <w:u w:val="single"/>
        </w:rPr>
        <w:t>Breach</w:t>
      </w:r>
      <w:r w:rsidRPr="00F728D3">
        <w:rPr>
          <w:sz w:val="22"/>
          <w:szCs w:val="22"/>
        </w:rPr>
        <w:t xml:space="preserve"> or </w:t>
      </w:r>
      <w:r w:rsidRPr="00F728D3">
        <w:rPr>
          <w:sz w:val="22"/>
          <w:szCs w:val="22"/>
          <w:u w:val="single"/>
        </w:rPr>
        <w:t>Event</w:t>
      </w:r>
      <w:r w:rsidRPr="00F728D3">
        <w:rPr>
          <w:sz w:val="22"/>
          <w:szCs w:val="22"/>
        </w:rPr>
        <w:t xml:space="preserve"> as defined by the </w:t>
      </w:r>
      <w:r w:rsidR="00B479B0" w:rsidRPr="00F728D3">
        <w:rPr>
          <w:sz w:val="22"/>
          <w:szCs w:val="22"/>
        </w:rPr>
        <w:t>DUA</w:t>
      </w:r>
      <w:r w:rsidRPr="00F728D3">
        <w:rPr>
          <w:sz w:val="22"/>
          <w:szCs w:val="22"/>
        </w:rPr>
        <w:t xml:space="preserve"> that SUBCONTRACTOR </w:t>
      </w:r>
      <w:r w:rsidR="00B219BD" w:rsidRPr="00F728D3">
        <w:rPr>
          <w:sz w:val="22"/>
          <w:szCs w:val="22"/>
          <w:u w:val="single"/>
        </w:rPr>
        <w:t>D</w:t>
      </w:r>
      <w:r w:rsidRPr="00F728D3">
        <w:rPr>
          <w:sz w:val="22"/>
          <w:szCs w:val="22"/>
          <w:u w:val="single"/>
        </w:rPr>
        <w:t>iscovers</w:t>
      </w:r>
      <w:r w:rsidRPr="00F728D3">
        <w:rPr>
          <w:sz w:val="22"/>
          <w:szCs w:val="22"/>
        </w:rPr>
        <w:t xml:space="preserve"> will be reported to </w:t>
      </w:r>
      <w:r w:rsidR="00E34C7D" w:rsidRPr="00F728D3">
        <w:rPr>
          <w:sz w:val="22"/>
          <w:szCs w:val="22"/>
        </w:rPr>
        <w:t>HHS</w:t>
      </w:r>
      <w:r w:rsidRPr="00F728D3">
        <w:rPr>
          <w:sz w:val="22"/>
          <w:szCs w:val="22"/>
        </w:rPr>
        <w:t xml:space="preserve"> by CONTRACTOR in the time, manner and content required by the </w:t>
      </w:r>
      <w:r w:rsidR="00B479B0" w:rsidRPr="00F728D3">
        <w:rPr>
          <w:sz w:val="22"/>
          <w:szCs w:val="22"/>
        </w:rPr>
        <w:t>DUA</w:t>
      </w:r>
      <w:r w:rsidRPr="00F728D3">
        <w:rPr>
          <w:sz w:val="22"/>
          <w:szCs w:val="22"/>
        </w:rPr>
        <w:t xml:space="preserve">. </w:t>
      </w:r>
    </w:p>
    <w:p w:rsidR="008869ED" w:rsidRPr="00F728D3" w:rsidRDefault="008869ED" w:rsidP="008869ED">
      <w:pPr>
        <w:autoSpaceDE w:val="0"/>
        <w:autoSpaceDN w:val="0"/>
        <w:adjustRightInd w:val="0"/>
        <w:rPr>
          <w:sz w:val="22"/>
          <w:szCs w:val="22"/>
        </w:rPr>
      </w:pPr>
    </w:p>
    <w:p w:rsidR="008869ED" w:rsidRPr="00F728D3" w:rsidRDefault="008869ED" w:rsidP="008869ED">
      <w:pPr>
        <w:autoSpaceDE w:val="0"/>
        <w:autoSpaceDN w:val="0"/>
        <w:adjustRightInd w:val="0"/>
        <w:rPr>
          <w:sz w:val="22"/>
          <w:szCs w:val="22"/>
        </w:rPr>
      </w:pPr>
      <w:r w:rsidRPr="00F728D3">
        <w:rPr>
          <w:sz w:val="22"/>
          <w:szCs w:val="22"/>
        </w:rPr>
        <w:t xml:space="preserve">If CONTRACTOR knows or should have known in the exercise of reasonable diligence of a pattern of activity or practice by SUBCONTRACTOR that constitutes a material breach or violation of the </w:t>
      </w:r>
      <w:r w:rsidR="00B479B0" w:rsidRPr="00F728D3">
        <w:rPr>
          <w:sz w:val="22"/>
          <w:szCs w:val="22"/>
        </w:rPr>
        <w:t>DUA</w:t>
      </w:r>
      <w:r w:rsidRPr="00F728D3">
        <w:rPr>
          <w:sz w:val="22"/>
          <w:szCs w:val="22"/>
        </w:rPr>
        <w:t xml:space="preserve"> or the SUBCONTRACTOR's obligations CONTRACTOR will:</w:t>
      </w:r>
    </w:p>
    <w:p w:rsidR="008869ED" w:rsidRPr="00F728D3" w:rsidRDefault="008869ED" w:rsidP="008869ED">
      <w:pPr>
        <w:autoSpaceDE w:val="0"/>
        <w:autoSpaceDN w:val="0"/>
        <w:adjustRightInd w:val="0"/>
        <w:rPr>
          <w:sz w:val="22"/>
          <w:szCs w:val="22"/>
        </w:rPr>
      </w:pPr>
    </w:p>
    <w:p w:rsidR="008869ED" w:rsidRPr="00F728D3" w:rsidRDefault="008869ED" w:rsidP="000D4EFA">
      <w:pPr>
        <w:pStyle w:val="ListParagraph"/>
        <w:numPr>
          <w:ilvl w:val="0"/>
          <w:numId w:val="15"/>
        </w:numPr>
        <w:autoSpaceDE w:val="0"/>
        <w:autoSpaceDN w:val="0"/>
        <w:adjustRightInd w:val="0"/>
        <w:rPr>
          <w:szCs w:val="22"/>
        </w:rPr>
      </w:pPr>
      <w:r w:rsidRPr="00F728D3">
        <w:rPr>
          <w:szCs w:val="22"/>
        </w:rPr>
        <w:t xml:space="preserve">Take reasonable steps to cure the violation or end the violation, as applicable; </w:t>
      </w:r>
    </w:p>
    <w:p w:rsidR="008869ED" w:rsidRPr="00F728D3" w:rsidRDefault="008869ED" w:rsidP="000D4EFA">
      <w:pPr>
        <w:pStyle w:val="ListParagraph"/>
        <w:numPr>
          <w:ilvl w:val="0"/>
          <w:numId w:val="15"/>
        </w:numPr>
        <w:autoSpaceDE w:val="0"/>
        <w:autoSpaceDN w:val="0"/>
        <w:adjustRightInd w:val="0"/>
        <w:rPr>
          <w:szCs w:val="22"/>
        </w:rPr>
      </w:pPr>
      <w:r w:rsidRPr="00F728D3">
        <w:rPr>
          <w:szCs w:val="22"/>
        </w:rPr>
        <w:t>If the steps are unsuccessful, terminate the contract or arrangement with SUBCONTRACTOR, if feasible;</w:t>
      </w:r>
    </w:p>
    <w:p w:rsidR="008869ED" w:rsidRPr="00F728D3" w:rsidRDefault="008869ED" w:rsidP="000D4EFA">
      <w:pPr>
        <w:pStyle w:val="ListParagraph"/>
        <w:numPr>
          <w:ilvl w:val="0"/>
          <w:numId w:val="15"/>
        </w:numPr>
        <w:autoSpaceDE w:val="0"/>
        <w:autoSpaceDN w:val="0"/>
        <w:adjustRightInd w:val="0"/>
        <w:rPr>
          <w:szCs w:val="22"/>
        </w:rPr>
      </w:pPr>
      <w:r w:rsidRPr="00F728D3">
        <w:rPr>
          <w:szCs w:val="22"/>
        </w:rPr>
        <w:t xml:space="preserve">Notify </w:t>
      </w:r>
      <w:r w:rsidR="00E34C7D" w:rsidRPr="00F728D3">
        <w:rPr>
          <w:szCs w:val="22"/>
        </w:rPr>
        <w:t>HHS</w:t>
      </w:r>
      <w:r w:rsidRPr="00F728D3">
        <w:rPr>
          <w:szCs w:val="22"/>
        </w:rPr>
        <w:t xml:space="preserve"> immediately upon discovery of the pattern of activity or practice of SUBCONTRACTOR that constitutes a material breach or violation of the </w:t>
      </w:r>
      <w:r w:rsidR="00B479B0" w:rsidRPr="00F728D3">
        <w:rPr>
          <w:szCs w:val="22"/>
        </w:rPr>
        <w:t>DUA</w:t>
      </w:r>
      <w:r w:rsidRPr="00F728D3">
        <w:rPr>
          <w:szCs w:val="22"/>
        </w:rPr>
        <w:t xml:space="preserve"> and keep </w:t>
      </w:r>
      <w:r w:rsidR="00E34C7D" w:rsidRPr="00F728D3">
        <w:rPr>
          <w:szCs w:val="22"/>
        </w:rPr>
        <w:t>HHS</w:t>
      </w:r>
      <w:r w:rsidRPr="00F728D3">
        <w:rPr>
          <w:szCs w:val="22"/>
        </w:rPr>
        <w:t xml:space="preserve"> reasonably and regularly informed about steps CONTRACTOR is taking to cure or end the violation or terminate SUBCONTACTOR's contract or arrangement. </w:t>
      </w:r>
    </w:p>
    <w:p w:rsidR="008869ED" w:rsidRPr="00F728D3" w:rsidRDefault="008869ED" w:rsidP="008869ED"/>
    <w:p w:rsidR="008869ED" w:rsidRPr="00F728D3" w:rsidRDefault="008869ED" w:rsidP="008869ED">
      <w:pPr>
        <w:pStyle w:val="BodyText"/>
        <w:ind w:left="0" w:firstLine="0"/>
        <w:rPr>
          <w:b/>
          <w:szCs w:val="22"/>
        </w:rPr>
      </w:pPr>
      <w:r w:rsidRPr="00F728D3">
        <w:rPr>
          <w:rStyle w:val="BodyTextChar"/>
          <w:b/>
          <w:szCs w:val="22"/>
        </w:rPr>
        <w:t xml:space="preserve">This Subcontractor Agreement Form is executed by the parties in their </w:t>
      </w:r>
      <w:proofErr w:type="gramStart"/>
      <w:r w:rsidRPr="00F728D3">
        <w:rPr>
          <w:rStyle w:val="BodyTextChar"/>
          <w:b/>
          <w:szCs w:val="22"/>
        </w:rPr>
        <w:t>capacities  indicated</w:t>
      </w:r>
      <w:proofErr w:type="gramEnd"/>
      <w:r w:rsidRPr="00F728D3">
        <w:rPr>
          <w:rStyle w:val="BodyTextChar"/>
          <w:b/>
          <w:szCs w:val="22"/>
        </w:rPr>
        <w:t xml:space="preserve"> below.</w:t>
      </w:r>
    </w:p>
    <w:p w:rsidR="008869ED" w:rsidRPr="00F728D3" w:rsidRDefault="008869ED" w:rsidP="008869ED">
      <w:pPr>
        <w:rPr>
          <w:b/>
          <w:smallCaps/>
          <w:sz w:val="22"/>
          <w:szCs w:val="22"/>
        </w:rPr>
        <w:sectPr w:rsidR="008869ED" w:rsidRPr="00F728D3" w:rsidSect="008869ED">
          <w:headerReference w:type="default" r:id="rId20"/>
          <w:footerReference w:type="even" r:id="rId21"/>
          <w:footerReference w:type="default" r:id="rId22"/>
          <w:footerReference w:type="first" r:id="rId23"/>
          <w:type w:val="continuous"/>
          <w:pgSz w:w="12240" w:h="15840" w:code="1"/>
          <w:pgMar w:top="1440" w:right="1440" w:bottom="1440" w:left="1440" w:header="720" w:footer="720" w:gutter="0"/>
          <w:pgNumType w:start="1"/>
          <w:cols w:space="720"/>
          <w:titlePg/>
          <w:docGrid w:linePitch="326"/>
        </w:sectPr>
      </w:pPr>
    </w:p>
    <w:p w:rsidR="008869ED" w:rsidRPr="00F728D3" w:rsidRDefault="008869ED" w:rsidP="008869ED">
      <w:pPr>
        <w:rPr>
          <w:b/>
          <w:smallCaps/>
          <w:sz w:val="22"/>
          <w:szCs w:val="22"/>
        </w:rPr>
      </w:pPr>
    </w:p>
    <w:p w:rsidR="008869ED" w:rsidRPr="00F728D3" w:rsidRDefault="008869ED" w:rsidP="008869ED">
      <w:pPr>
        <w:rPr>
          <w:b/>
          <w:smallCaps/>
          <w:sz w:val="22"/>
          <w:szCs w:val="22"/>
        </w:rPr>
      </w:pPr>
      <w:r w:rsidRPr="00F728D3">
        <w:rPr>
          <w:b/>
          <w:smallCaps/>
          <w:sz w:val="22"/>
          <w:szCs w:val="22"/>
        </w:rPr>
        <w:t xml:space="preserve">CONTRACTOR  </w:t>
      </w:r>
      <w:r w:rsidR="00CF62B9" w:rsidRPr="00F728D3">
        <w:rPr>
          <w:b/>
          <w:smallCaps/>
          <w:sz w:val="22"/>
          <w:szCs w:val="22"/>
        </w:rPr>
        <w:tab/>
      </w:r>
      <w:r w:rsidR="00CF62B9" w:rsidRPr="00F728D3">
        <w:rPr>
          <w:b/>
          <w:smallCaps/>
          <w:sz w:val="22"/>
          <w:szCs w:val="22"/>
        </w:rPr>
        <w:tab/>
      </w:r>
      <w:r w:rsidR="00CF62B9" w:rsidRPr="00F728D3">
        <w:rPr>
          <w:b/>
          <w:smallCaps/>
          <w:sz w:val="22"/>
          <w:szCs w:val="22"/>
        </w:rPr>
        <w:tab/>
      </w:r>
      <w:r w:rsidR="00CF62B9" w:rsidRPr="00F728D3">
        <w:rPr>
          <w:b/>
          <w:smallCaps/>
          <w:sz w:val="22"/>
          <w:szCs w:val="22"/>
        </w:rPr>
        <w:tab/>
      </w:r>
      <w:r w:rsidR="00CF62B9" w:rsidRPr="00F728D3">
        <w:rPr>
          <w:b/>
          <w:smallCaps/>
          <w:sz w:val="22"/>
          <w:szCs w:val="22"/>
        </w:rPr>
        <w:tab/>
      </w:r>
      <w:r w:rsidR="00CF62B9" w:rsidRPr="00F728D3">
        <w:rPr>
          <w:b/>
          <w:smallCaps/>
          <w:sz w:val="22"/>
          <w:szCs w:val="22"/>
        </w:rPr>
        <w:tab/>
        <w:t>SUBCONTRACTOR</w:t>
      </w:r>
    </w:p>
    <w:p w:rsidR="008869ED" w:rsidRPr="00F728D3" w:rsidRDefault="008869ED" w:rsidP="008869ED">
      <w:pPr>
        <w:rPr>
          <w:b/>
          <w:smallCaps/>
          <w:sz w:val="22"/>
          <w:szCs w:val="22"/>
          <w:u w:val="single"/>
        </w:rPr>
      </w:pPr>
    </w:p>
    <w:p w:rsidR="008869ED" w:rsidRPr="00F728D3" w:rsidRDefault="008869ED" w:rsidP="008869ED">
      <w:pPr>
        <w:rPr>
          <w:b/>
          <w:smallCaps/>
          <w:sz w:val="22"/>
          <w:szCs w:val="22"/>
          <w:u w:val="single"/>
        </w:rPr>
      </w:pPr>
    </w:p>
    <w:p w:rsidR="00CF62B9" w:rsidRPr="00F728D3" w:rsidRDefault="008869ED" w:rsidP="00CF62B9">
      <w:pPr>
        <w:ind w:left="960" w:hanging="960"/>
        <w:rPr>
          <w:b/>
          <w:smallCaps/>
          <w:sz w:val="22"/>
          <w:szCs w:val="22"/>
          <w:u w:val="single"/>
        </w:rPr>
      </w:pPr>
      <w:r w:rsidRPr="00F728D3">
        <w:rPr>
          <w:b/>
          <w:smallCaps/>
          <w:sz w:val="22"/>
          <w:szCs w:val="22"/>
        </w:rPr>
        <w:t>by:</w:t>
      </w:r>
      <w:r w:rsidRPr="00F728D3">
        <w:rPr>
          <w:b/>
          <w:smallCaps/>
          <w:sz w:val="22"/>
          <w:szCs w:val="22"/>
        </w:rPr>
        <w:tab/>
      </w:r>
      <w:r w:rsidRPr="00F728D3">
        <w:rPr>
          <w:b/>
          <w:smallCaps/>
          <w:sz w:val="22"/>
          <w:szCs w:val="22"/>
          <w:u w:val="single"/>
        </w:rPr>
        <w:tab/>
      </w:r>
      <w:r w:rsidRPr="00F728D3">
        <w:rPr>
          <w:b/>
          <w:smallCaps/>
          <w:sz w:val="22"/>
          <w:szCs w:val="22"/>
          <w:u w:val="single"/>
        </w:rPr>
        <w:tab/>
      </w:r>
      <w:r w:rsidRPr="00F728D3">
        <w:rPr>
          <w:b/>
          <w:smallCaps/>
          <w:sz w:val="22"/>
          <w:szCs w:val="22"/>
          <w:u w:val="single"/>
        </w:rPr>
        <w:tab/>
      </w:r>
      <w:r w:rsidRPr="00F728D3">
        <w:rPr>
          <w:b/>
          <w:smallCaps/>
          <w:sz w:val="22"/>
          <w:szCs w:val="22"/>
          <w:u w:val="single"/>
        </w:rPr>
        <w:tab/>
      </w:r>
      <w:r w:rsidRPr="00F728D3">
        <w:rPr>
          <w:b/>
          <w:smallCaps/>
          <w:sz w:val="22"/>
          <w:szCs w:val="22"/>
          <w:u w:val="single"/>
        </w:rPr>
        <w:tab/>
      </w:r>
      <w:r w:rsidR="00CF62B9" w:rsidRPr="00F728D3">
        <w:rPr>
          <w:b/>
          <w:smallCaps/>
          <w:sz w:val="22"/>
          <w:szCs w:val="22"/>
        </w:rPr>
        <w:tab/>
        <w:t>by:</w:t>
      </w:r>
      <w:r w:rsidR="00CF62B9" w:rsidRPr="00F728D3">
        <w:rPr>
          <w:b/>
          <w:smallCaps/>
          <w:sz w:val="22"/>
          <w:szCs w:val="22"/>
        </w:rPr>
        <w:tab/>
      </w:r>
      <w:r w:rsidR="00CF62B9" w:rsidRPr="00F728D3">
        <w:rPr>
          <w:b/>
          <w:smallCaps/>
          <w:sz w:val="22"/>
          <w:szCs w:val="22"/>
          <w:u w:val="single"/>
        </w:rPr>
        <w:tab/>
      </w:r>
      <w:r w:rsidR="00CF62B9" w:rsidRPr="00F728D3">
        <w:rPr>
          <w:b/>
          <w:smallCaps/>
          <w:sz w:val="22"/>
          <w:szCs w:val="22"/>
          <w:u w:val="single"/>
        </w:rPr>
        <w:tab/>
      </w:r>
      <w:r w:rsidR="00CF62B9" w:rsidRPr="00F728D3">
        <w:rPr>
          <w:b/>
          <w:smallCaps/>
          <w:sz w:val="22"/>
          <w:szCs w:val="22"/>
          <w:u w:val="single"/>
        </w:rPr>
        <w:tab/>
      </w:r>
      <w:r w:rsidR="00CF62B9" w:rsidRPr="00F728D3">
        <w:rPr>
          <w:b/>
          <w:smallCaps/>
          <w:sz w:val="22"/>
          <w:szCs w:val="22"/>
          <w:u w:val="single"/>
        </w:rPr>
        <w:tab/>
      </w:r>
      <w:r w:rsidR="00CF62B9" w:rsidRPr="00F728D3">
        <w:rPr>
          <w:b/>
          <w:smallCaps/>
          <w:sz w:val="22"/>
          <w:szCs w:val="22"/>
          <w:u w:val="single"/>
        </w:rPr>
        <w:tab/>
      </w:r>
    </w:p>
    <w:p w:rsidR="004D309B" w:rsidRDefault="004D309B" w:rsidP="008869ED">
      <w:pPr>
        <w:ind w:left="960" w:hanging="960"/>
        <w:rPr>
          <w:b/>
          <w:smallCaps/>
          <w:sz w:val="22"/>
          <w:szCs w:val="22"/>
        </w:rPr>
      </w:pPr>
    </w:p>
    <w:p w:rsidR="008869ED" w:rsidRPr="00F728D3" w:rsidRDefault="00CF62B9" w:rsidP="008869ED">
      <w:pPr>
        <w:ind w:left="960" w:hanging="960"/>
        <w:rPr>
          <w:b/>
          <w:smallCaps/>
          <w:sz w:val="22"/>
          <w:szCs w:val="22"/>
        </w:rPr>
      </w:pPr>
      <w:r w:rsidRPr="00F728D3">
        <w:rPr>
          <w:b/>
          <w:smallCaps/>
          <w:sz w:val="22"/>
          <w:szCs w:val="22"/>
        </w:rPr>
        <w:t>Name:</w:t>
      </w:r>
      <w:r w:rsidRPr="00F728D3">
        <w:rPr>
          <w:b/>
          <w:smallCaps/>
          <w:sz w:val="22"/>
          <w:szCs w:val="22"/>
        </w:rPr>
        <w:tab/>
      </w:r>
      <w:r w:rsidR="009F3279">
        <w:rPr>
          <w:b/>
          <w:smallCaps/>
          <w:sz w:val="22"/>
          <w:szCs w:val="22"/>
        </w:rPr>
        <w:t>Mike Eastland</w:t>
      </w:r>
      <w:r w:rsidR="009F3279">
        <w:rPr>
          <w:b/>
          <w:smallCaps/>
          <w:sz w:val="22"/>
          <w:szCs w:val="22"/>
        </w:rPr>
        <w:tab/>
      </w:r>
      <w:r w:rsidRPr="00F728D3">
        <w:rPr>
          <w:b/>
          <w:smallCaps/>
          <w:sz w:val="22"/>
          <w:szCs w:val="22"/>
        </w:rPr>
        <w:tab/>
      </w:r>
      <w:r w:rsidRPr="00F728D3">
        <w:rPr>
          <w:b/>
          <w:smallCaps/>
          <w:sz w:val="22"/>
          <w:szCs w:val="22"/>
        </w:rPr>
        <w:tab/>
      </w:r>
      <w:r w:rsidR="009F3279">
        <w:rPr>
          <w:b/>
          <w:smallCaps/>
          <w:sz w:val="22"/>
          <w:szCs w:val="22"/>
        </w:rPr>
        <w:tab/>
      </w:r>
      <w:r w:rsidRPr="00F728D3">
        <w:rPr>
          <w:b/>
          <w:smallCaps/>
          <w:sz w:val="22"/>
          <w:szCs w:val="22"/>
        </w:rPr>
        <w:t>name</w:t>
      </w:r>
      <w:proofErr w:type="gramStart"/>
      <w:r w:rsidRPr="00F728D3">
        <w:rPr>
          <w:b/>
          <w:smallCaps/>
          <w:sz w:val="22"/>
          <w:szCs w:val="22"/>
        </w:rPr>
        <w:t>:_</w:t>
      </w:r>
      <w:proofErr w:type="gramEnd"/>
      <w:r w:rsidRPr="00F728D3">
        <w:rPr>
          <w:b/>
          <w:smallCaps/>
          <w:sz w:val="22"/>
          <w:szCs w:val="22"/>
        </w:rPr>
        <w:t>________________________________</w:t>
      </w:r>
      <w:r w:rsidR="008869ED" w:rsidRPr="00F728D3">
        <w:rPr>
          <w:b/>
          <w:smallCaps/>
          <w:sz w:val="22"/>
          <w:szCs w:val="22"/>
        </w:rPr>
        <w:tab/>
      </w:r>
    </w:p>
    <w:p w:rsidR="008869ED" w:rsidRPr="00F728D3" w:rsidRDefault="008869ED" w:rsidP="008869ED">
      <w:pPr>
        <w:ind w:left="960" w:hanging="960"/>
        <w:rPr>
          <w:b/>
          <w:smallCaps/>
          <w:sz w:val="22"/>
          <w:szCs w:val="22"/>
        </w:rPr>
      </w:pPr>
    </w:p>
    <w:p w:rsidR="008869ED" w:rsidRPr="00F728D3" w:rsidRDefault="008869ED" w:rsidP="008869ED">
      <w:pPr>
        <w:ind w:left="960" w:hanging="960"/>
        <w:rPr>
          <w:b/>
          <w:smallCaps/>
          <w:sz w:val="22"/>
          <w:szCs w:val="22"/>
        </w:rPr>
      </w:pPr>
      <w:r w:rsidRPr="00F728D3">
        <w:rPr>
          <w:b/>
          <w:smallCaps/>
          <w:sz w:val="22"/>
          <w:szCs w:val="22"/>
        </w:rPr>
        <w:t>title:</w:t>
      </w:r>
      <w:r w:rsidRPr="00F728D3">
        <w:rPr>
          <w:b/>
          <w:smallCaps/>
          <w:sz w:val="22"/>
          <w:szCs w:val="22"/>
        </w:rPr>
        <w:tab/>
      </w:r>
      <w:r w:rsidR="009F3279">
        <w:rPr>
          <w:b/>
          <w:smallCaps/>
          <w:sz w:val="22"/>
          <w:szCs w:val="22"/>
        </w:rPr>
        <w:t>executive director</w:t>
      </w:r>
      <w:r w:rsidR="00CF62B9" w:rsidRPr="00F728D3">
        <w:rPr>
          <w:b/>
          <w:smallCaps/>
          <w:sz w:val="22"/>
          <w:szCs w:val="22"/>
        </w:rPr>
        <w:tab/>
      </w:r>
      <w:r w:rsidR="00CF62B9" w:rsidRPr="00F728D3">
        <w:rPr>
          <w:b/>
          <w:smallCaps/>
          <w:sz w:val="22"/>
          <w:szCs w:val="22"/>
        </w:rPr>
        <w:tab/>
      </w:r>
      <w:r w:rsidR="009F3279">
        <w:rPr>
          <w:b/>
          <w:smallCaps/>
          <w:sz w:val="22"/>
          <w:szCs w:val="22"/>
        </w:rPr>
        <w:tab/>
      </w:r>
      <w:r w:rsidR="00CF62B9" w:rsidRPr="00F728D3">
        <w:rPr>
          <w:b/>
          <w:smallCaps/>
          <w:sz w:val="22"/>
          <w:szCs w:val="22"/>
        </w:rPr>
        <w:t>Title</w:t>
      </w:r>
      <w:proofErr w:type="gramStart"/>
      <w:r w:rsidR="00CF62B9" w:rsidRPr="00F728D3">
        <w:rPr>
          <w:b/>
          <w:smallCaps/>
          <w:sz w:val="22"/>
          <w:szCs w:val="22"/>
        </w:rPr>
        <w:t>:_</w:t>
      </w:r>
      <w:proofErr w:type="gramEnd"/>
      <w:r w:rsidR="00CF62B9" w:rsidRPr="00F728D3">
        <w:rPr>
          <w:b/>
          <w:smallCaps/>
          <w:sz w:val="22"/>
          <w:szCs w:val="22"/>
        </w:rPr>
        <w:t>________________________________</w:t>
      </w:r>
    </w:p>
    <w:p w:rsidR="008869ED" w:rsidRPr="00F728D3" w:rsidRDefault="008869ED" w:rsidP="008869ED">
      <w:pPr>
        <w:ind w:left="960" w:hanging="960"/>
        <w:rPr>
          <w:b/>
          <w:smallCaps/>
          <w:sz w:val="22"/>
          <w:szCs w:val="22"/>
          <w:u w:val="single"/>
        </w:rPr>
      </w:pPr>
    </w:p>
    <w:p w:rsidR="008869ED" w:rsidRPr="00F728D3" w:rsidRDefault="008869ED" w:rsidP="008869ED">
      <w:pPr>
        <w:ind w:left="960" w:hanging="960"/>
        <w:rPr>
          <w:b/>
          <w:smallCaps/>
          <w:sz w:val="22"/>
          <w:szCs w:val="22"/>
          <w:u w:val="single"/>
        </w:rPr>
        <w:sectPr w:rsidR="008869ED" w:rsidRPr="00F728D3" w:rsidSect="00832700">
          <w:type w:val="continuous"/>
          <w:pgSz w:w="12240" w:h="15840" w:code="1"/>
          <w:pgMar w:top="1440" w:right="1440" w:bottom="1440" w:left="1440" w:header="720" w:footer="720" w:gutter="0"/>
          <w:pgNumType w:start="1"/>
          <w:cols w:space="720"/>
        </w:sectPr>
      </w:pPr>
    </w:p>
    <w:p w:rsidR="008869ED" w:rsidRPr="00F728D3" w:rsidRDefault="008869ED" w:rsidP="00542B17">
      <w:pPr>
        <w:ind w:left="960" w:hanging="960"/>
        <w:rPr>
          <w:b/>
          <w:smallCaps/>
          <w:sz w:val="22"/>
          <w:szCs w:val="22"/>
        </w:rPr>
      </w:pPr>
      <w:r w:rsidRPr="00F728D3">
        <w:rPr>
          <w:b/>
          <w:smallCaps/>
          <w:sz w:val="22"/>
          <w:szCs w:val="22"/>
        </w:rPr>
        <w:t xml:space="preserve">Date </w:t>
      </w:r>
      <w:r w:rsidR="00542B17" w:rsidRPr="00F728D3">
        <w:rPr>
          <w:b/>
          <w:smallCaps/>
          <w:sz w:val="22"/>
          <w:szCs w:val="22"/>
        </w:rPr>
        <w:tab/>
        <w:t>_________________</w:t>
      </w:r>
      <w:r w:rsidR="00542B17" w:rsidRPr="00F728D3">
        <w:rPr>
          <w:b/>
          <w:smallCaps/>
          <w:sz w:val="22"/>
          <w:szCs w:val="22"/>
        </w:rPr>
        <w:softHyphen/>
      </w:r>
      <w:r w:rsidR="00542B17" w:rsidRPr="00F728D3">
        <w:rPr>
          <w:b/>
          <w:smallCaps/>
          <w:sz w:val="22"/>
          <w:szCs w:val="22"/>
        </w:rPr>
        <w:softHyphen/>
      </w:r>
      <w:r w:rsidR="00542B17" w:rsidRPr="00F728D3">
        <w:rPr>
          <w:b/>
          <w:smallCaps/>
          <w:sz w:val="22"/>
          <w:szCs w:val="22"/>
        </w:rPr>
        <w:softHyphen/>
      </w:r>
      <w:r w:rsidR="00542B17" w:rsidRPr="00F728D3">
        <w:rPr>
          <w:b/>
          <w:smallCaps/>
          <w:sz w:val="22"/>
          <w:szCs w:val="22"/>
        </w:rPr>
        <w:softHyphen/>
        <w:t>______</w:t>
      </w:r>
      <w:r w:rsidRPr="00F728D3">
        <w:rPr>
          <w:b/>
          <w:smallCaps/>
          <w:sz w:val="22"/>
          <w:szCs w:val="22"/>
        </w:rPr>
        <w:t>,</w:t>
      </w:r>
      <w:r w:rsidR="004D309B">
        <w:rPr>
          <w:b/>
          <w:smallCaps/>
          <w:sz w:val="22"/>
          <w:szCs w:val="22"/>
        </w:rPr>
        <w:t xml:space="preserve"> </w:t>
      </w:r>
      <w:proofErr w:type="gramStart"/>
      <w:r w:rsidRPr="00500592">
        <w:rPr>
          <w:b/>
          <w:smallCaps/>
          <w:sz w:val="22"/>
          <w:szCs w:val="22"/>
          <w:u w:val="single"/>
        </w:rPr>
        <w:t>201</w:t>
      </w:r>
      <w:r w:rsidR="00542B17" w:rsidRPr="00500592">
        <w:rPr>
          <w:b/>
          <w:smallCaps/>
          <w:sz w:val="22"/>
          <w:szCs w:val="22"/>
          <w:u w:val="single"/>
        </w:rPr>
        <w:t xml:space="preserve">  </w:t>
      </w:r>
      <w:r w:rsidRPr="00500592">
        <w:rPr>
          <w:b/>
          <w:smallCaps/>
          <w:sz w:val="22"/>
          <w:szCs w:val="22"/>
          <w:u w:val="single"/>
        </w:rPr>
        <w:t>.</w:t>
      </w:r>
      <w:proofErr w:type="gramEnd"/>
      <w:r w:rsidR="00CF62B9" w:rsidRPr="00500592">
        <w:rPr>
          <w:smallCaps/>
          <w:sz w:val="22"/>
          <w:szCs w:val="22"/>
          <w:u w:val="single"/>
        </w:rPr>
        <w:tab/>
      </w:r>
      <w:r w:rsidR="00CF62B9" w:rsidRPr="00F728D3">
        <w:rPr>
          <w:b/>
          <w:smallCaps/>
          <w:sz w:val="22"/>
          <w:szCs w:val="22"/>
        </w:rPr>
        <w:tab/>
      </w:r>
      <w:r w:rsidR="00CF62B9" w:rsidRPr="00500592">
        <w:rPr>
          <w:b/>
          <w:smallCaps/>
          <w:sz w:val="22"/>
          <w:szCs w:val="22"/>
        </w:rPr>
        <w:t>Date</w:t>
      </w:r>
      <w:proofErr w:type="gramStart"/>
      <w:r w:rsidR="00CF62B9" w:rsidRPr="00500592">
        <w:rPr>
          <w:b/>
          <w:smallCaps/>
          <w:sz w:val="22"/>
          <w:szCs w:val="22"/>
        </w:rPr>
        <w:t>:</w:t>
      </w:r>
      <w:r w:rsidR="00CF62B9" w:rsidRPr="004D309B">
        <w:rPr>
          <w:smallCaps/>
          <w:sz w:val="22"/>
          <w:szCs w:val="22"/>
          <w:u w:val="single"/>
        </w:rPr>
        <w:t>_</w:t>
      </w:r>
      <w:proofErr w:type="gramEnd"/>
      <w:r w:rsidR="00CF62B9" w:rsidRPr="004D309B">
        <w:rPr>
          <w:smallCaps/>
          <w:sz w:val="22"/>
          <w:szCs w:val="22"/>
          <w:u w:val="single"/>
        </w:rPr>
        <w:t>________________________________</w:t>
      </w:r>
    </w:p>
    <w:p w:rsidR="00B66AF1" w:rsidRDefault="00B66AF1" w:rsidP="000128A9">
      <w:pPr>
        <w:rPr>
          <w:sz w:val="22"/>
          <w:szCs w:val="22"/>
        </w:rPr>
      </w:pPr>
    </w:p>
    <w:sectPr w:rsidR="00B66AF1" w:rsidSect="003F5F1A">
      <w:footerReference w:type="default" r:id="rId24"/>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44B" w:rsidRDefault="002B744B">
      <w:r>
        <w:separator/>
      </w:r>
    </w:p>
  </w:endnote>
  <w:endnote w:type="continuationSeparator" w:id="0">
    <w:p w:rsidR="002B744B" w:rsidRDefault="002B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Gautami">
    <w:panose1 w:val="020B0502040204020203"/>
    <w:charset w:val="00"/>
    <w:family w:val="swiss"/>
    <w:pitch w:val="variable"/>
    <w:sig w:usb0="00200003" w:usb1="00000000" w:usb2="00000000" w:usb3="00000000" w:csb0="00000001" w:csb1="00000000"/>
  </w:font>
  <w:font w:name="Univers 45 Light">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Black">
    <w:altName w:val="Courier New"/>
    <w:charset w:val="00"/>
    <w:family w:val="auto"/>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44B" w:rsidRDefault="002B744B" w:rsidP="00A743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744B" w:rsidRDefault="002B74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44B" w:rsidRDefault="002B744B" w:rsidP="00F77E68">
    <w:pPr>
      <w:pStyle w:val="Footer"/>
      <w:jc w:val="center"/>
      <w:rPr>
        <w:rFonts w:cs="Arial"/>
        <w:sz w:val="20"/>
      </w:rPr>
    </w:pPr>
    <w:r>
      <w:rPr>
        <w:rFonts w:cs="Arial"/>
        <w:sz w:val="20"/>
      </w:rPr>
      <w:t>HHS</w:t>
    </w:r>
    <w:r w:rsidRPr="00FC6534">
      <w:rPr>
        <w:rFonts w:cs="Arial"/>
        <w:sz w:val="20"/>
      </w:rPr>
      <w:t xml:space="preserve"> Data Use Agreement </w:t>
    </w:r>
    <w:r>
      <w:rPr>
        <w:rFonts w:cs="Arial"/>
        <w:sz w:val="20"/>
      </w:rPr>
      <w:t>V.8.3 HIPAA Omnibus Compliant April 1, 2015</w:t>
    </w:r>
  </w:p>
  <w:p w:rsidR="002B744B" w:rsidRDefault="002B744B" w:rsidP="00F77E68">
    <w:pPr>
      <w:pStyle w:val="Footer"/>
      <w:jc w:val="center"/>
      <w:rPr>
        <w:rFonts w:cs="Arial"/>
        <w:sz w:val="20"/>
      </w:rPr>
    </w:pPr>
    <w:r>
      <w:rPr>
        <w:rFonts w:cs="Arial"/>
        <w:sz w:val="20"/>
      </w:rPr>
      <w:t>Community Center and Local Health Department GOVERNMENTAL ENTITY VERSION</w:t>
    </w:r>
  </w:p>
  <w:p w:rsidR="002B744B" w:rsidRPr="00203C7B" w:rsidRDefault="002B744B" w:rsidP="00862CD6">
    <w:pPr>
      <w:pStyle w:val="Footer"/>
      <w:jc w:val="center"/>
      <w:rPr>
        <w:sz w:val="20"/>
      </w:rPr>
    </w:pPr>
    <w:r w:rsidRPr="00203C7B">
      <w:rPr>
        <w:sz w:val="20"/>
      </w:rPr>
      <w:t xml:space="preserve">Page </w:t>
    </w:r>
    <w:r w:rsidRPr="00FE0AAF">
      <w:rPr>
        <w:sz w:val="20"/>
      </w:rPr>
      <w:fldChar w:fldCharType="begin"/>
    </w:r>
    <w:r w:rsidRPr="00FE0AAF">
      <w:rPr>
        <w:sz w:val="20"/>
      </w:rPr>
      <w:instrText xml:space="preserve"> PAGE   \* MERGEFORMAT </w:instrText>
    </w:r>
    <w:r w:rsidRPr="00FE0AAF">
      <w:rPr>
        <w:sz w:val="20"/>
      </w:rPr>
      <w:fldChar w:fldCharType="separate"/>
    </w:r>
    <w:r w:rsidR="00516237">
      <w:rPr>
        <w:noProof/>
        <w:sz w:val="20"/>
      </w:rPr>
      <w:t>13</w:t>
    </w:r>
    <w:r w:rsidRPr="00FE0AAF">
      <w:rPr>
        <w:noProof/>
        <w:sz w:val="20"/>
      </w:rPr>
      <w:fldChar w:fldCharType="end"/>
    </w:r>
    <w:r>
      <w:rPr>
        <w:sz w:val="20"/>
      </w:rPr>
      <w:t xml:space="preserve"> of 12</w:t>
    </w:r>
  </w:p>
  <w:p w:rsidR="002B744B" w:rsidRPr="00203C7B" w:rsidRDefault="002B744B" w:rsidP="00FA35A5">
    <w:pPr>
      <w:pStyle w:val="Footer"/>
      <w:jc w:val="center"/>
      <w:rPr>
        <w:sz w:val="20"/>
      </w:rPr>
    </w:pPr>
    <w:r>
      <w:rPr>
        <w:sz w:val="20"/>
      </w:rPr>
      <w:t xml:space="preserve"> </w:t>
    </w:r>
  </w:p>
  <w:p w:rsidR="002B744B" w:rsidRDefault="002B744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44B" w:rsidRDefault="002B744B" w:rsidP="003978E3">
    <w:pPr>
      <w:pStyle w:val="Footer"/>
      <w:jc w:val="center"/>
      <w:rPr>
        <w:rFonts w:cs="Arial"/>
        <w:sz w:val="20"/>
      </w:rPr>
    </w:pPr>
    <w:r>
      <w:rPr>
        <w:rFonts w:cs="Arial"/>
        <w:sz w:val="20"/>
      </w:rPr>
      <w:t>HHS</w:t>
    </w:r>
    <w:r w:rsidRPr="00FC6534">
      <w:rPr>
        <w:rFonts w:cs="Arial"/>
        <w:sz w:val="20"/>
      </w:rPr>
      <w:t xml:space="preserve"> Data Use Agreement </w:t>
    </w:r>
    <w:r>
      <w:rPr>
        <w:rFonts w:cs="Arial"/>
        <w:sz w:val="20"/>
      </w:rPr>
      <w:t>V.8.3 HIPAA Omnibus Compliant April 1, 2015</w:t>
    </w:r>
  </w:p>
  <w:p w:rsidR="002B744B" w:rsidRDefault="002B744B" w:rsidP="003978E3">
    <w:pPr>
      <w:pStyle w:val="Footer"/>
      <w:jc w:val="center"/>
      <w:rPr>
        <w:rFonts w:cs="Arial"/>
        <w:sz w:val="20"/>
      </w:rPr>
    </w:pPr>
    <w:r>
      <w:rPr>
        <w:rFonts w:cs="Arial"/>
        <w:sz w:val="20"/>
      </w:rPr>
      <w:t>Community Center and Local Health Department GOVERNMENTAL ENTITY VERSION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44B" w:rsidRDefault="002B74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44B" w:rsidRDefault="002B744B">
      <w:r>
        <w:separator/>
      </w:r>
    </w:p>
  </w:footnote>
  <w:footnote w:type="continuationSeparator" w:id="0">
    <w:p w:rsidR="002B744B" w:rsidRDefault="002B7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44B" w:rsidRPr="00FC6534" w:rsidRDefault="002B744B" w:rsidP="002D520A">
    <w:pPr>
      <w:pStyle w:val="Header"/>
      <w:tabs>
        <w:tab w:val="clear" w:pos="4680"/>
        <w:tab w:val="clear" w:pos="9360"/>
        <w:tab w:val="left" w:pos="7200"/>
      </w:tabs>
      <w:rPr>
        <w:rFonts w:cs="Arial"/>
        <w:color w:val="7F7F7F"/>
        <w:sz w:val="20"/>
        <w:szCs w:val="20"/>
      </w:rPr>
    </w:pPr>
    <w:r>
      <w:rPr>
        <w:rFonts w:cs="Arial"/>
        <w:color w:val="7F7F7F"/>
        <w:sz w:val="20"/>
        <w:szCs w:val="20"/>
      </w:rPr>
      <w:t>HHS</w:t>
    </w:r>
    <w:r w:rsidRPr="00FC6534">
      <w:rPr>
        <w:rFonts w:cs="Arial"/>
        <w:color w:val="7F7F7F"/>
        <w:sz w:val="20"/>
        <w:szCs w:val="20"/>
      </w:rPr>
      <w:t xml:space="preserve"> Contract No.</w:t>
    </w:r>
    <w:r w:rsidRPr="00DE73A1">
      <w:rPr>
        <w:rFonts w:cs="Arial"/>
        <w:color w:val="7F7F7F"/>
        <w:sz w:val="20"/>
        <w:szCs w:val="20"/>
      </w:rPr>
      <w:t xml:space="preserve"> </w:t>
    </w:r>
    <w:r>
      <w:rPr>
        <w:rFonts w:cs="Arial"/>
        <w:color w:val="7F7F7F"/>
        <w:sz w:val="20"/>
        <w:szCs w:val="20"/>
      </w:rPr>
      <w:t>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CC9A7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A6C580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EB406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A3A0338"/>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E48061C"/>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8"/>
    <w:multiLevelType w:val="singleLevel"/>
    <w:tmpl w:val="46A83004"/>
    <w:lvl w:ilvl="0">
      <w:start w:val="1"/>
      <w:numFmt w:val="decimal"/>
      <w:pStyle w:val="ListNumber"/>
      <w:lvlText w:val="%1."/>
      <w:lvlJc w:val="left"/>
      <w:pPr>
        <w:tabs>
          <w:tab w:val="num" w:pos="360"/>
        </w:tabs>
        <w:ind w:left="360" w:hanging="360"/>
      </w:pPr>
    </w:lvl>
  </w:abstractNum>
  <w:abstractNum w:abstractNumId="6" w15:restartNumberingAfterBreak="0">
    <w:nsid w:val="01496FE8"/>
    <w:multiLevelType w:val="hybridMultilevel"/>
    <w:tmpl w:val="32E84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A042B1"/>
    <w:multiLevelType w:val="hybridMultilevel"/>
    <w:tmpl w:val="D5B86B62"/>
    <w:lvl w:ilvl="0" w:tplc="84867D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9A0217"/>
    <w:multiLevelType w:val="singleLevel"/>
    <w:tmpl w:val="EE26DEEC"/>
    <w:lvl w:ilvl="0">
      <w:start w:val="1"/>
      <w:numFmt w:val="bullet"/>
      <w:pStyle w:val="Bullet-Indented"/>
      <w:lvlText w:val=""/>
      <w:lvlJc w:val="left"/>
      <w:pPr>
        <w:tabs>
          <w:tab w:val="num" w:pos="2070"/>
        </w:tabs>
        <w:ind w:left="2070" w:hanging="360"/>
      </w:pPr>
      <w:rPr>
        <w:rFonts w:ascii="Wingdings" w:hAnsi="Wingdings" w:hint="default"/>
      </w:rPr>
    </w:lvl>
  </w:abstractNum>
  <w:abstractNum w:abstractNumId="9" w15:restartNumberingAfterBreak="0">
    <w:nsid w:val="0FFE3DD1"/>
    <w:multiLevelType w:val="hybridMultilevel"/>
    <w:tmpl w:val="64E63362"/>
    <w:lvl w:ilvl="0" w:tplc="9AB23420">
      <w:start w:val="1"/>
      <w:numFmt w:val="decimal"/>
      <w:pStyle w:val="TableNumber"/>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0" w15:restartNumberingAfterBreak="0">
    <w:nsid w:val="10582ECA"/>
    <w:multiLevelType w:val="hybridMultilevel"/>
    <w:tmpl w:val="7A4C4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801D42"/>
    <w:multiLevelType w:val="hybridMultilevel"/>
    <w:tmpl w:val="32E84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A66883"/>
    <w:multiLevelType w:val="singleLevel"/>
    <w:tmpl w:val="69AEAF62"/>
    <w:lvl w:ilvl="0">
      <w:start w:val="1"/>
      <w:numFmt w:val="decimal"/>
      <w:pStyle w:val="ATTACHMENT"/>
      <w:lvlText w:val="ATTACHMENT %1"/>
      <w:lvlJc w:val="left"/>
      <w:pPr>
        <w:tabs>
          <w:tab w:val="num" w:pos="2520"/>
        </w:tabs>
        <w:ind w:left="0" w:firstLine="0"/>
      </w:pPr>
    </w:lvl>
  </w:abstractNum>
  <w:abstractNum w:abstractNumId="13" w15:restartNumberingAfterBreak="0">
    <w:nsid w:val="14A834A8"/>
    <w:multiLevelType w:val="multilevel"/>
    <w:tmpl w:val="44828ED0"/>
    <w:styleLink w:val="ListMultia"/>
    <w:lvl w:ilvl="0">
      <w:start w:val="1"/>
      <w:numFmt w:val="lowerLetter"/>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159B049D"/>
    <w:multiLevelType w:val="hybridMultilevel"/>
    <w:tmpl w:val="C996F842"/>
    <w:lvl w:ilvl="0" w:tplc="F7DEBE9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182C0880"/>
    <w:multiLevelType w:val="hybridMultilevel"/>
    <w:tmpl w:val="9B0A550A"/>
    <w:lvl w:ilvl="0" w:tplc="28ACCA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1C16F0"/>
    <w:multiLevelType w:val="hybridMultilevel"/>
    <w:tmpl w:val="32E84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C646FC7"/>
    <w:multiLevelType w:val="hybridMultilevel"/>
    <w:tmpl w:val="32E84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695384"/>
    <w:multiLevelType w:val="hybridMultilevel"/>
    <w:tmpl w:val="B13CDD5A"/>
    <w:lvl w:ilvl="0" w:tplc="0C7EB2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0A233F"/>
    <w:multiLevelType w:val="hybridMultilevel"/>
    <w:tmpl w:val="68D64CD4"/>
    <w:lvl w:ilvl="0" w:tplc="7BC6CC5A">
      <w:start w:val="1"/>
      <w:numFmt w:val="decimal"/>
      <w:pStyle w:val="StyleHeading2Arial12p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A6A7227"/>
    <w:multiLevelType w:val="hybridMultilevel"/>
    <w:tmpl w:val="40A8DC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B1452FC"/>
    <w:multiLevelType w:val="hybridMultilevel"/>
    <w:tmpl w:val="9B2EE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2917E4"/>
    <w:multiLevelType w:val="hybridMultilevel"/>
    <w:tmpl w:val="568A49E4"/>
    <w:lvl w:ilvl="0" w:tplc="019AB764">
      <w:start w:val="1"/>
      <w:numFmt w:val="bullet"/>
      <w:pStyle w:val="TableListBulle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1D2D5A"/>
    <w:multiLevelType w:val="multilevel"/>
    <w:tmpl w:val="3A9A72A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39497307"/>
    <w:multiLevelType w:val="hybridMultilevel"/>
    <w:tmpl w:val="8DF45042"/>
    <w:lvl w:ilvl="0" w:tplc="6128C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99489E"/>
    <w:multiLevelType w:val="multilevel"/>
    <w:tmpl w:val="CF8E33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67F3898"/>
    <w:multiLevelType w:val="hybridMultilevel"/>
    <w:tmpl w:val="962C9CF8"/>
    <w:lvl w:ilvl="0" w:tplc="FAC86B94">
      <w:start w:val="1"/>
      <w:numFmt w:val="bullet"/>
      <w:pStyle w:val="List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59162600">
      <w:start w:val="1"/>
      <w:numFmt w:val="bullet"/>
      <w:pStyle w:val="ListBullet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A4648C"/>
    <w:multiLevelType w:val="multilevel"/>
    <w:tmpl w:val="CF8E33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E404391"/>
    <w:multiLevelType w:val="hybridMultilevel"/>
    <w:tmpl w:val="C144E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F0E21CC"/>
    <w:multiLevelType w:val="multilevel"/>
    <w:tmpl w:val="A6605B4A"/>
    <w:lvl w:ilvl="0">
      <w:start w:val="1"/>
      <w:numFmt w:val="decimal"/>
      <w:lvlText w:val="%1."/>
      <w:lvlJc w:val="left"/>
      <w:pPr>
        <w:tabs>
          <w:tab w:val="num" w:pos="360"/>
        </w:tabs>
        <w:ind w:left="360" w:hanging="360"/>
      </w:pPr>
      <w:rPr>
        <w:rFonts w:hint="default"/>
      </w:rPr>
    </w:lvl>
    <w:lvl w:ilvl="1">
      <w:start w:val="1"/>
      <w:numFmt w:val="decimal"/>
      <w:pStyle w:val="Title2"/>
      <w:lvlText w:val="%1.%2"/>
      <w:lvlJc w:val="left"/>
      <w:pPr>
        <w:tabs>
          <w:tab w:val="num" w:pos="5573"/>
        </w:tabs>
        <w:ind w:left="5573" w:hanging="533"/>
      </w:pPr>
      <w:rPr>
        <w:rFonts w:hint="default"/>
      </w:rPr>
    </w:lvl>
    <w:lvl w:ilvl="2">
      <w:start w:val="1"/>
      <w:numFmt w:val="decimal"/>
      <w:pStyle w:val="Section3"/>
      <w:lvlText w:val="%1.%2.%3"/>
      <w:lvlJc w:val="left"/>
      <w:pPr>
        <w:tabs>
          <w:tab w:val="num" w:pos="1800"/>
        </w:tabs>
        <w:ind w:left="1800" w:hanging="1080"/>
      </w:pPr>
      <w:rPr>
        <w:rFonts w:ascii="Arial" w:eastAsia="Times New Roman" w:hAnsi="Arial" w:cs="Arial"/>
        <w:b w:val="0"/>
        <w:i w:val="0"/>
        <w:sz w:val="22"/>
      </w:rPr>
    </w:lvl>
    <w:lvl w:ilvl="3">
      <w:start w:val="1"/>
      <w:numFmt w:val="upperLetter"/>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1.%2.%3.%4.%5.%6.%7."/>
      <w:lvlJc w:val="left"/>
      <w:pPr>
        <w:tabs>
          <w:tab w:val="num" w:pos="3600"/>
        </w:tabs>
        <w:ind w:left="3240" w:hanging="1080"/>
      </w:pPr>
      <w:rPr>
        <w:rFonts w:hint="default"/>
      </w:rPr>
    </w:lvl>
    <w:lvl w:ilvl="7">
      <w:start w:val="1"/>
      <w:numFmt w:val="lowerRoman"/>
      <w:lvlText w:val="%8."/>
      <w:lvlJc w:val="right"/>
      <w:pPr>
        <w:tabs>
          <w:tab w:val="num" w:pos="2880"/>
        </w:tabs>
        <w:ind w:left="2880" w:hanging="360"/>
      </w:pPr>
      <w:rPr>
        <w:rFonts w:hint="default"/>
      </w:rPr>
    </w:lvl>
    <w:lvl w:ilvl="8">
      <w:start w:val="1"/>
      <w:numFmt w:val="lowerLetter"/>
      <w:lvlText w:val="%9)"/>
      <w:lvlJc w:val="left"/>
      <w:pPr>
        <w:tabs>
          <w:tab w:val="num" w:pos="3240"/>
        </w:tabs>
        <w:ind w:left="3240" w:hanging="360"/>
      </w:pPr>
      <w:rPr>
        <w:rFonts w:hint="default"/>
      </w:rPr>
    </w:lvl>
  </w:abstractNum>
  <w:abstractNum w:abstractNumId="30" w15:restartNumberingAfterBreak="0">
    <w:nsid w:val="51FB44EF"/>
    <w:multiLevelType w:val="hybridMultilevel"/>
    <w:tmpl w:val="FAF2CE7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4E81110"/>
    <w:multiLevelType w:val="multilevel"/>
    <w:tmpl w:val="A3A2153C"/>
    <w:lvl w:ilvl="0">
      <w:start w:val="1"/>
      <w:numFmt w:val="decimal"/>
      <w:lvlText w:val="ARTICLE %1."/>
      <w:lvlJc w:val="left"/>
      <w:pPr>
        <w:tabs>
          <w:tab w:val="num" w:pos="2700"/>
        </w:tabs>
        <w:ind w:left="2700" w:hanging="720"/>
      </w:pPr>
      <w:rPr>
        <w:rFonts w:hint="default"/>
        <w:b/>
        <w:i w:val="0"/>
        <w:caps/>
        <w:color w:val="000000"/>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2.%2"/>
      <w:lvlJc w:val="left"/>
      <w:pPr>
        <w:tabs>
          <w:tab w:val="num" w:pos="1560"/>
        </w:tabs>
        <w:ind w:left="792" w:hanging="792"/>
      </w:pPr>
      <w:rPr>
        <w:rFonts w:hint="default"/>
        <w:b/>
        <w:i w:val="0"/>
        <w:sz w:val="22"/>
        <w:u w:val="single"/>
      </w:rPr>
    </w:lvl>
    <w:lvl w:ilvl="2">
      <w:start w:val="1"/>
      <w:numFmt w:val="lowerLetter"/>
      <w:lvlText w:val="(%3)"/>
      <w:lvlJc w:val="left"/>
      <w:pPr>
        <w:tabs>
          <w:tab w:val="num" w:pos="2700"/>
        </w:tabs>
        <w:ind w:left="2700" w:hanging="432"/>
      </w:pPr>
      <w:rPr>
        <w:rFonts w:hint="default"/>
        <w:b w:val="0"/>
        <w:i w:val="0"/>
        <w:sz w:val="24"/>
      </w:rPr>
    </w:lvl>
    <w:lvl w:ilvl="3">
      <w:start w:val="1"/>
      <w:numFmt w:val="decimal"/>
      <w:lvlText w:val="%4."/>
      <w:lvlJc w:val="left"/>
      <w:pPr>
        <w:tabs>
          <w:tab w:val="num" w:pos="2844"/>
        </w:tabs>
        <w:ind w:left="2844" w:hanging="144"/>
      </w:pPr>
      <w:rPr>
        <w:rFonts w:hint="default"/>
        <w:b w:val="0"/>
        <w:i w:val="0"/>
        <w:sz w:val="24"/>
      </w:rPr>
    </w:lvl>
    <w:lvl w:ilvl="4">
      <w:start w:val="1"/>
      <w:numFmt w:val="decimal"/>
      <w:lvlText w:val="%5)"/>
      <w:lvlJc w:val="left"/>
      <w:pPr>
        <w:tabs>
          <w:tab w:val="num" w:pos="2988"/>
        </w:tabs>
        <w:ind w:left="2988" w:hanging="432"/>
      </w:pPr>
      <w:rPr>
        <w:rFonts w:hint="default"/>
        <w:b w:val="0"/>
        <w:i w:val="0"/>
        <w:sz w:val="20"/>
      </w:rPr>
    </w:lvl>
    <w:lvl w:ilvl="5">
      <w:start w:val="1"/>
      <w:numFmt w:val="lowerLetter"/>
      <w:lvlText w:val="%6)"/>
      <w:lvlJc w:val="left"/>
      <w:pPr>
        <w:tabs>
          <w:tab w:val="num" w:pos="3132"/>
        </w:tabs>
        <w:ind w:left="3132" w:hanging="432"/>
      </w:pPr>
      <w:rPr>
        <w:rFonts w:hint="default"/>
        <w:b w:val="0"/>
        <w:i w:val="0"/>
        <w:sz w:val="20"/>
      </w:rPr>
    </w:lvl>
    <w:lvl w:ilvl="6">
      <w:start w:val="1"/>
      <w:numFmt w:val="lowerRoman"/>
      <w:lvlText w:val="%7)"/>
      <w:lvlJc w:val="right"/>
      <w:pPr>
        <w:tabs>
          <w:tab w:val="num" w:pos="3276"/>
        </w:tabs>
        <w:ind w:left="3276" w:hanging="288"/>
      </w:pPr>
      <w:rPr>
        <w:rFonts w:hint="default"/>
      </w:rPr>
    </w:lvl>
    <w:lvl w:ilvl="7">
      <w:start w:val="1"/>
      <w:numFmt w:val="lowerLetter"/>
      <w:lvlText w:val="%8."/>
      <w:lvlJc w:val="left"/>
      <w:pPr>
        <w:tabs>
          <w:tab w:val="num" w:pos="3420"/>
        </w:tabs>
        <w:ind w:left="3420" w:hanging="432"/>
      </w:pPr>
      <w:rPr>
        <w:rFonts w:hint="default"/>
      </w:rPr>
    </w:lvl>
    <w:lvl w:ilvl="8">
      <w:start w:val="1"/>
      <w:numFmt w:val="lowerRoman"/>
      <w:lvlText w:val="%9."/>
      <w:lvlJc w:val="right"/>
      <w:pPr>
        <w:tabs>
          <w:tab w:val="num" w:pos="3564"/>
        </w:tabs>
        <w:ind w:left="3564" w:hanging="144"/>
      </w:pPr>
      <w:rPr>
        <w:rFonts w:hint="default"/>
      </w:rPr>
    </w:lvl>
  </w:abstractNum>
  <w:abstractNum w:abstractNumId="32" w15:restartNumberingAfterBreak="0">
    <w:nsid w:val="55950DD9"/>
    <w:multiLevelType w:val="hybridMultilevel"/>
    <w:tmpl w:val="CD443C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BB3214"/>
    <w:multiLevelType w:val="hybridMultilevel"/>
    <w:tmpl w:val="A56A4288"/>
    <w:lvl w:ilvl="0" w:tplc="183E825C">
      <w:start w:val="1"/>
      <w:numFmt w:val="bullet"/>
      <w:pStyle w:val="Normal-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CC3ED6"/>
    <w:multiLevelType w:val="hybridMultilevel"/>
    <w:tmpl w:val="43A6A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A106781"/>
    <w:multiLevelType w:val="multilevel"/>
    <w:tmpl w:val="C96E1B48"/>
    <w:lvl w:ilvl="0">
      <w:start w:val="6"/>
      <w:numFmt w:val="decimal"/>
      <w:lvlText w:val="%1"/>
      <w:lvlJc w:val="left"/>
      <w:pPr>
        <w:ind w:left="888" w:hanging="888"/>
      </w:pPr>
      <w:rPr>
        <w:rFonts w:cs="Times New Roman"/>
      </w:rPr>
    </w:lvl>
    <w:lvl w:ilvl="1">
      <w:start w:val="3"/>
      <w:numFmt w:val="decimal"/>
      <w:lvlText w:val="%1.%2"/>
      <w:lvlJc w:val="left"/>
      <w:pPr>
        <w:ind w:left="1248" w:hanging="888"/>
      </w:pPr>
      <w:rPr>
        <w:rFonts w:cs="Times New Roman"/>
      </w:rPr>
    </w:lvl>
    <w:lvl w:ilvl="2">
      <w:start w:val="1"/>
      <w:numFmt w:val="decimal"/>
      <w:lvlText w:val="%1.%2.%3"/>
      <w:lvlJc w:val="left"/>
      <w:pPr>
        <w:ind w:left="1608" w:hanging="888"/>
      </w:pPr>
      <w:rPr>
        <w:rFonts w:cs="Times New Roman"/>
      </w:rPr>
    </w:lvl>
    <w:lvl w:ilvl="3">
      <w:start w:val="1"/>
      <w:numFmt w:val="decimal"/>
      <w:lvlText w:val="%4."/>
      <w:lvlJc w:val="left"/>
      <w:pPr>
        <w:tabs>
          <w:tab w:val="num" w:pos="720"/>
        </w:tabs>
        <w:ind w:left="720" w:hanging="360"/>
      </w:pPr>
      <w:rPr>
        <w:rFonts w:ascii="Arial" w:hAnsi="Arial" w:cs="Times New Roman" w:hint="default"/>
        <w:b w:val="0"/>
        <w:i w:val="0"/>
        <w:color w:val="000000"/>
        <w:sz w:val="2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62843A8E"/>
    <w:multiLevelType w:val="hybridMultilevel"/>
    <w:tmpl w:val="14126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F968DA"/>
    <w:multiLevelType w:val="multilevel"/>
    <w:tmpl w:val="F44A5170"/>
    <w:lvl w:ilvl="0">
      <w:start w:val="1"/>
      <w:numFmt w:val="decimal"/>
      <w:pStyle w:val="Heading1"/>
      <w:lvlText w:val="Attachment %1."/>
      <w:lvlJc w:val="left"/>
      <w:pPr>
        <w:tabs>
          <w:tab w:val="num" w:pos="2340"/>
        </w:tabs>
        <w:ind w:left="2340" w:hanging="720"/>
      </w:pPr>
      <w:rPr>
        <w:rFonts w:hint="default"/>
        <w:b/>
        <w:i w:val="0"/>
        <w:caps/>
        <w:color w:val="000000"/>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Heading2"/>
      <w:isLgl/>
      <w:lvlText w:val="Section 2.%2"/>
      <w:lvlJc w:val="left"/>
      <w:pPr>
        <w:tabs>
          <w:tab w:val="num" w:pos="2280"/>
        </w:tabs>
        <w:ind w:left="1512" w:hanging="792"/>
      </w:pPr>
      <w:rPr>
        <w:rFonts w:hint="default"/>
        <w:b/>
        <w:i w:val="0"/>
        <w:sz w:val="22"/>
        <w:u w:val="single"/>
      </w:rPr>
    </w:lvl>
    <w:lvl w:ilvl="2">
      <w:start w:val="1"/>
      <w:numFmt w:val="lowerLetter"/>
      <w:pStyle w:val="Heading3"/>
      <w:lvlText w:val="(%3)"/>
      <w:lvlJc w:val="left"/>
      <w:pPr>
        <w:tabs>
          <w:tab w:val="num" w:pos="2340"/>
        </w:tabs>
        <w:ind w:left="2340" w:hanging="432"/>
      </w:pPr>
      <w:rPr>
        <w:rFonts w:hint="default"/>
        <w:b w:val="0"/>
        <w:i w:val="0"/>
        <w:sz w:val="24"/>
      </w:rPr>
    </w:lvl>
    <w:lvl w:ilvl="3">
      <w:start w:val="1"/>
      <w:numFmt w:val="lowerRoman"/>
      <w:pStyle w:val="Heading4"/>
      <w:lvlText w:val="(%4)"/>
      <w:lvlJc w:val="right"/>
      <w:pPr>
        <w:tabs>
          <w:tab w:val="num" w:pos="2484"/>
        </w:tabs>
        <w:ind w:left="2484" w:hanging="144"/>
      </w:pPr>
      <w:rPr>
        <w:rFonts w:hint="default"/>
        <w:b w:val="0"/>
        <w:i w:val="0"/>
        <w:sz w:val="24"/>
      </w:rPr>
    </w:lvl>
    <w:lvl w:ilvl="4">
      <w:start w:val="1"/>
      <w:numFmt w:val="decimal"/>
      <w:pStyle w:val="Heading5"/>
      <w:lvlText w:val="%5)"/>
      <w:lvlJc w:val="left"/>
      <w:pPr>
        <w:tabs>
          <w:tab w:val="num" w:pos="2628"/>
        </w:tabs>
        <w:ind w:left="2628" w:hanging="432"/>
      </w:pPr>
      <w:rPr>
        <w:rFonts w:hint="default"/>
        <w:b w:val="0"/>
        <w:i w:val="0"/>
        <w:sz w:val="20"/>
      </w:rPr>
    </w:lvl>
    <w:lvl w:ilvl="5">
      <w:start w:val="1"/>
      <w:numFmt w:val="lowerLetter"/>
      <w:pStyle w:val="Heading6"/>
      <w:lvlText w:val="%6)"/>
      <w:lvlJc w:val="left"/>
      <w:pPr>
        <w:tabs>
          <w:tab w:val="num" w:pos="2772"/>
        </w:tabs>
        <w:ind w:left="2772" w:hanging="432"/>
      </w:pPr>
      <w:rPr>
        <w:rFonts w:hint="default"/>
        <w:b w:val="0"/>
        <w:i w:val="0"/>
        <w:sz w:val="20"/>
      </w:rPr>
    </w:lvl>
    <w:lvl w:ilvl="6">
      <w:start w:val="1"/>
      <w:numFmt w:val="lowerRoman"/>
      <w:pStyle w:val="Heading7"/>
      <w:lvlText w:val="%7)"/>
      <w:lvlJc w:val="right"/>
      <w:pPr>
        <w:tabs>
          <w:tab w:val="num" w:pos="2916"/>
        </w:tabs>
        <w:ind w:left="2916" w:hanging="288"/>
      </w:pPr>
      <w:rPr>
        <w:rFonts w:hint="default"/>
      </w:rPr>
    </w:lvl>
    <w:lvl w:ilvl="7">
      <w:start w:val="1"/>
      <w:numFmt w:val="lowerLetter"/>
      <w:pStyle w:val="Heading8"/>
      <w:lvlText w:val="%8."/>
      <w:lvlJc w:val="left"/>
      <w:pPr>
        <w:tabs>
          <w:tab w:val="num" w:pos="3060"/>
        </w:tabs>
        <w:ind w:left="3060" w:hanging="432"/>
      </w:pPr>
      <w:rPr>
        <w:rFonts w:hint="default"/>
      </w:rPr>
    </w:lvl>
    <w:lvl w:ilvl="8">
      <w:start w:val="1"/>
      <w:numFmt w:val="lowerRoman"/>
      <w:pStyle w:val="Heading9"/>
      <w:lvlText w:val="%9."/>
      <w:lvlJc w:val="right"/>
      <w:pPr>
        <w:tabs>
          <w:tab w:val="num" w:pos="3204"/>
        </w:tabs>
        <w:ind w:left="3204" w:hanging="144"/>
      </w:pPr>
      <w:rPr>
        <w:rFonts w:hint="default"/>
      </w:rPr>
    </w:lvl>
  </w:abstractNum>
  <w:abstractNum w:abstractNumId="38" w15:restartNumberingAfterBreak="0">
    <w:nsid w:val="6E3D6426"/>
    <w:multiLevelType w:val="hybridMultilevel"/>
    <w:tmpl w:val="32E84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E725F7B"/>
    <w:multiLevelType w:val="multilevel"/>
    <w:tmpl w:val="78528206"/>
    <w:styleLink w:val="Style1"/>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730C670A"/>
    <w:multiLevelType w:val="hybridMultilevel"/>
    <w:tmpl w:val="8BF6BFC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76FB4BC6"/>
    <w:multiLevelType w:val="hybridMultilevel"/>
    <w:tmpl w:val="D7B867A2"/>
    <w:lvl w:ilvl="0" w:tplc="04090001">
      <w:start w:val="1"/>
      <w:numFmt w:val="bullet"/>
      <w:lvlText w:val=""/>
      <w:lvlJc w:val="left"/>
      <w:pPr>
        <w:tabs>
          <w:tab w:val="num" w:pos="720"/>
        </w:tabs>
        <w:ind w:left="720" w:hanging="360"/>
      </w:pPr>
      <w:rPr>
        <w:rFonts w:ascii="Symbol" w:hAnsi="Symbol" w:hint="default"/>
      </w:rPr>
    </w:lvl>
    <w:lvl w:ilvl="1" w:tplc="3F225028">
      <w:start w:val="1"/>
      <w:numFmt w:val="bullet"/>
      <w:pStyle w:val="ListBullet2"/>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971C47"/>
    <w:multiLevelType w:val="multilevel"/>
    <w:tmpl w:val="08EA7026"/>
    <w:lvl w:ilvl="0">
      <w:start w:val="1"/>
      <w:numFmt w:val="decimal"/>
      <w:lvlText w:val="ARTICLE %1."/>
      <w:lvlJc w:val="left"/>
      <w:pPr>
        <w:tabs>
          <w:tab w:val="num" w:pos="2700"/>
        </w:tabs>
        <w:ind w:left="2700" w:hanging="720"/>
      </w:pPr>
      <w:rPr>
        <w:rFonts w:hint="default"/>
        <w:b/>
        <w:i w:val="0"/>
        <w:caps/>
        <w:color w:val="000000"/>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2.%2"/>
      <w:lvlJc w:val="left"/>
      <w:pPr>
        <w:tabs>
          <w:tab w:val="num" w:pos="1560"/>
        </w:tabs>
        <w:ind w:left="792" w:hanging="792"/>
      </w:pPr>
      <w:rPr>
        <w:rFonts w:hint="default"/>
        <w:b/>
        <w:i w:val="0"/>
        <w:sz w:val="22"/>
        <w:u w:val="single"/>
      </w:rPr>
    </w:lvl>
    <w:lvl w:ilvl="2">
      <w:start w:val="1"/>
      <w:numFmt w:val="lowerLetter"/>
      <w:lvlText w:val="(%3)"/>
      <w:lvlJc w:val="left"/>
      <w:pPr>
        <w:tabs>
          <w:tab w:val="num" w:pos="2700"/>
        </w:tabs>
        <w:ind w:left="2700" w:hanging="432"/>
      </w:pPr>
      <w:rPr>
        <w:rFonts w:hint="default"/>
        <w:b w:val="0"/>
        <w:i w:val="0"/>
        <w:sz w:val="24"/>
      </w:rPr>
    </w:lvl>
    <w:lvl w:ilvl="3">
      <w:start w:val="1"/>
      <w:numFmt w:val="lowerRoman"/>
      <w:lvlText w:val="(%4)"/>
      <w:lvlJc w:val="right"/>
      <w:pPr>
        <w:tabs>
          <w:tab w:val="num" w:pos="2844"/>
        </w:tabs>
        <w:ind w:left="2844" w:hanging="144"/>
      </w:pPr>
      <w:rPr>
        <w:rFonts w:hint="default"/>
        <w:b w:val="0"/>
        <w:i w:val="0"/>
        <w:sz w:val="24"/>
      </w:rPr>
    </w:lvl>
    <w:lvl w:ilvl="4">
      <w:start w:val="1"/>
      <w:numFmt w:val="decimal"/>
      <w:lvlText w:val="%5)"/>
      <w:lvlJc w:val="left"/>
      <w:pPr>
        <w:tabs>
          <w:tab w:val="num" w:pos="2988"/>
        </w:tabs>
        <w:ind w:left="2988" w:hanging="432"/>
      </w:pPr>
      <w:rPr>
        <w:rFonts w:hint="default"/>
        <w:b w:val="0"/>
        <w:i w:val="0"/>
        <w:sz w:val="20"/>
      </w:rPr>
    </w:lvl>
    <w:lvl w:ilvl="5">
      <w:start w:val="1"/>
      <w:numFmt w:val="lowerLetter"/>
      <w:lvlText w:val="%6)"/>
      <w:lvlJc w:val="left"/>
      <w:pPr>
        <w:tabs>
          <w:tab w:val="num" w:pos="3132"/>
        </w:tabs>
        <w:ind w:left="3132" w:hanging="432"/>
      </w:pPr>
      <w:rPr>
        <w:rFonts w:hint="default"/>
        <w:b w:val="0"/>
        <w:i w:val="0"/>
        <w:sz w:val="20"/>
      </w:rPr>
    </w:lvl>
    <w:lvl w:ilvl="6">
      <w:start w:val="1"/>
      <w:numFmt w:val="lowerRoman"/>
      <w:lvlText w:val="%7)"/>
      <w:lvlJc w:val="right"/>
      <w:pPr>
        <w:tabs>
          <w:tab w:val="num" w:pos="3276"/>
        </w:tabs>
        <w:ind w:left="3276" w:hanging="288"/>
      </w:pPr>
      <w:rPr>
        <w:rFonts w:hint="default"/>
      </w:rPr>
    </w:lvl>
    <w:lvl w:ilvl="7">
      <w:start w:val="1"/>
      <w:numFmt w:val="lowerLetter"/>
      <w:lvlText w:val="%8."/>
      <w:lvlJc w:val="left"/>
      <w:pPr>
        <w:tabs>
          <w:tab w:val="num" w:pos="3420"/>
        </w:tabs>
        <w:ind w:left="3420" w:hanging="432"/>
      </w:pPr>
      <w:rPr>
        <w:rFonts w:hint="default"/>
      </w:rPr>
    </w:lvl>
    <w:lvl w:ilvl="8">
      <w:start w:val="1"/>
      <w:numFmt w:val="lowerRoman"/>
      <w:lvlText w:val="%9."/>
      <w:lvlJc w:val="right"/>
      <w:pPr>
        <w:tabs>
          <w:tab w:val="num" w:pos="3564"/>
        </w:tabs>
        <w:ind w:left="3564" w:hanging="144"/>
      </w:pPr>
      <w:rPr>
        <w:rFonts w:hint="default"/>
      </w:rPr>
    </w:lvl>
  </w:abstractNum>
  <w:num w:numId="1">
    <w:abstractNumId w:val="34"/>
  </w:num>
  <w:num w:numId="2">
    <w:abstractNumId w:val="4"/>
  </w:num>
  <w:num w:numId="3">
    <w:abstractNumId w:val="5"/>
  </w:num>
  <w:num w:numId="4">
    <w:abstractNumId w:val="3"/>
  </w:num>
  <w:num w:numId="5">
    <w:abstractNumId w:val="2"/>
  </w:num>
  <w:num w:numId="6">
    <w:abstractNumId w:val="1"/>
  </w:num>
  <w:num w:numId="7">
    <w:abstractNumId w:val="0"/>
  </w:num>
  <w:num w:numId="8">
    <w:abstractNumId w:val="42"/>
  </w:num>
  <w:num w:numId="9">
    <w:abstractNumId w:val="37"/>
  </w:num>
  <w:num w:numId="10">
    <w:abstractNumId w:val="37"/>
    <w:lvlOverride w:ilvl="0">
      <w:lvl w:ilvl="0">
        <w:start w:val="1"/>
        <w:numFmt w:val="decimal"/>
        <w:pStyle w:val="Heading1"/>
        <w:lvlText w:val="Attachment %1."/>
        <w:lvlJc w:val="left"/>
        <w:pPr>
          <w:tabs>
            <w:tab w:val="num" w:pos="3330"/>
          </w:tabs>
          <w:ind w:left="3330" w:hanging="720"/>
        </w:pPr>
        <w:rPr>
          <w:rFonts w:hint="default"/>
          <w:b/>
          <w:i w:val="0"/>
          <w:caps/>
          <w:outline w:val="0"/>
          <w:shadow w:val="0"/>
          <w:emboss w:val="0"/>
          <w:imprint w:val="0"/>
          <w:sz w:val="22"/>
        </w:rPr>
      </w:lvl>
    </w:lvlOverride>
    <w:lvlOverride w:ilvl="1">
      <w:lvl w:ilvl="1">
        <w:start w:val="1"/>
        <w:numFmt w:val="decimalZero"/>
        <w:pStyle w:val="Heading2"/>
        <w:isLgl/>
        <w:lvlText w:val="Section A1.%2"/>
        <w:lvlJc w:val="left"/>
        <w:pPr>
          <w:tabs>
            <w:tab w:val="num" w:pos="3270"/>
          </w:tabs>
          <w:ind w:left="2502" w:hanging="1512"/>
        </w:pPr>
        <w:rPr>
          <w:rFonts w:hint="default"/>
          <w:b/>
          <w:i w:val="0"/>
          <w:sz w:val="22"/>
          <w:u w:val="single"/>
        </w:rPr>
      </w:lvl>
    </w:lvlOverride>
    <w:lvlOverride w:ilvl="2">
      <w:lvl w:ilvl="2">
        <w:start w:val="1"/>
        <w:numFmt w:val="lowerLetter"/>
        <w:pStyle w:val="Heading3"/>
        <w:lvlText w:val="(%3)"/>
        <w:lvlJc w:val="left"/>
        <w:pPr>
          <w:tabs>
            <w:tab w:val="num" w:pos="3330"/>
          </w:tabs>
          <w:ind w:left="3330" w:hanging="432"/>
        </w:pPr>
        <w:rPr>
          <w:rFonts w:hint="default"/>
          <w:b w:val="0"/>
          <w:i w:val="0"/>
          <w:sz w:val="24"/>
        </w:rPr>
      </w:lvl>
    </w:lvlOverride>
    <w:lvlOverride w:ilvl="3">
      <w:lvl w:ilvl="3">
        <w:start w:val="1"/>
        <w:numFmt w:val="lowerRoman"/>
        <w:pStyle w:val="Heading4"/>
        <w:lvlText w:val="(%4)"/>
        <w:lvlJc w:val="right"/>
        <w:pPr>
          <w:tabs>
            <w:tab w:val="num" w:pos="3474"/>
          </w:tabs>
          <w:ind w:left="3474" w:hanging="144"/>
        </w:pPr>
        <w:rPr>
          <w:rFonts w:hint="default"/>
          <w:b w:val="0"/>
          <w:i w:val="0"/>
          <w:sz w:val="24"/>
        </w:rPr>
      </w:lvl>
    </w:lvlOverride>
    <w:lvlOverride w:ilvl="4">
      <w:lvl w:ilvl="4">
        <w:start w:val="1"/>
        <w:numFmt w:val="decimal"/>
        <w:pStyle w:val="Heading5"/>
        <w:lvlText w:val="%5)"/>
        <w:lvlJc w:val="left"/>
        <w:pPr>
          <w:tabs>
            <w:tab w:val="num" w:pos="3618"/>
          </w:tabs>
          <w:ind w:left="3618" w:hanging="432"/>
        </w:pPr>
        <w:rPr>
          <w:rFonts w:hint="default"/>
          <w:b w:val="0"/>
          <w:i w:val="0"/>
          <w:sz w:val="20"/>
        </w:rPr>
      </w:lvl>
    </w:lvlOverride>
    <w:lvlOverride w:ilvl="5">
      <w:lvl w:ilvl="5">
        <w:start w:val="1"/>
        <w:numFmt w:val="lowerLetter"/>
        <w:pStyle w:val="Heading6"/>
        <w:lvlText w:val="%6)"/>
        <w:lvlJc w:val="left"/>
        <w:pPr>
          <w:tabs>
            <w:tab w:val="num" w:pos="3762"/>
          </w:tabs>
          <w:ind w:left="3762" w:hanging="432"/>
        </w:pPr>
        <w:rPr>
          <w:rFonts w:hint="default"/>
          <w:b w:val="0"/>
          <w:i w:val="0"/>
          <w:sz w:val="20"/>
        </w:rPr>
      </w:lvl>
    </w:lvlOverride>
    <w:lvlOverride w:ilvl="6">
      <w:lvl w:ilvl="6">
        <w:start w:val="1"/>
        <w:numFmt w:val="lowerRoman"/>
        <w:pStyle w:val="Heading7"/>
        <w:lvlText w:val="%7)"/>
        <w:lvlJc w:val="right"/>
        <w:pPr>
          <w:tabs>
            <w:tab w:val="num" w:pos="3906"/>
          </w:tabs>
          <w:ind w:left="3906" w:hanging="288"/>
        </w:pPr>
        <w:rPr>
          <w:rFonts w:hint="default"/>
        </w:rPr>
      </w:lvl>
    </w:lvlOverride>
    <w:lvlOverride w:ilvl="7">
      <w:lvl w:ilvl="7">
        <w:start w:val="1"/>
        <w:numFmt w:val="lowerLetter"/>
        <w:pStyle w:val="Heading8"/>
        <w:lvlText w:val="%8."/>
        <w:lvlJc w:val="left"/>
        <w:pPr>
          <w:tabs>
            <w:tab w:val="num" w:pos="4050"/>
          </w:tabs>
          <w:ind w:left="4050" w:hanging="432"/>
        </w:pPr>
        <w:rPr>
          <w:rFonts w:hint="default"/>
        </w:rPr>
      </w:lvl>
    </w:lvlOverride>
    <w:lvlOverride w:ilvl="8">
      <w:lvl w:ilvl="8">
        <w:start w:val="1"/>
        <w:numFmt w:val="lowerRoman"/>
        <w:pStyle w:val="Heading9"/>
        <w:lvlText w:val="%9."/>
        <w:lvlJc w:val="right"/>
        <w:pPr>
          <w:tabs>
            <w:tab w:val="num" w:pos="4194"/>
          </w:tabs>
          <w:ind w:left="4194" w:hanging="144"/>
        </w:pPr>
        <w:rPr>
          <w:rFonts w:hint="default"/>
        </w:rPr>
      </w:lvl>
    </w:lvlOverride>
  </w:num>
  <w:num w:numId="11">
    <w:abstractNumId w:val="37"/>
    <w:lvlOverride w:ilvl="0">
      <w:lvl w:ilvl="0">
        <w:start w:val="1"/>
        <w:numFmt w:val="decimal"/>
        <w:pStyle w:val="Heading1"/>
        <w:lvlText w:val="Attachment %1."/>
        <w:lvlJc w:val="left"/>
        <w:pPr>
          <w:tabs>
            <w:tab w:val="num" w:pos="2340"/>
          </w:tabs>
          <w:ind w:left="2340" w:hanging="720"/>
        </w:pPr>
        <w:rPr>
          <w:rFonts w:hint="default"/>
          <w:b/>
          <w:i w:val="0"/>
          <w:caps/>
          <w:outline w:val="0"/>
          <w:shadow w:val="0"/>
          <w:emboss w:val="0"/>
          <w:imprint w:val="0"/>
          <w:sz w:val="22"/>
        </w:rPr>
      </w:lvl>
    </w:lvlOverride>
    <w:lvlOverride w:ilvl="1">
      <w:lvl w:ilvl="1">
        <w:start w:val="1"/>
        <w:numFmt w:val="decimalZero"/>
        <w:pStyle w:val="Heading2"/>
        <w:isLgl/>
        <w:lvlText w:val="Section A3.%2"/>
        <w:lvlJc w:val="left"/>
        <w:pPr>
          <w:tabs>
            <w:tab w:val="num" w:pos="2280"/>
          </w:tabs>
          <w:ind w:left="1512" w:hanging="792"/>
        </w:pPr>
        <w:rPr>
          <w:rFonts w:hint="default"/>
          <w:b/>
          <w:i w:val="0"/>
          <w:sz w:val="22"/>
          <w:u w:val="single"/>
        </w:rPr>
      </w:lvl>
    </w:lvlOverride>
    <w:lvlOverride w:ilvl="2">
      <w:lvl w:ilvl="2">
        <w:start w:val="1"/>
        <w:numFmt w:val="lowerLetter"/>
        <w:pStyle w:val="Heading3"/>
        <w:lvlText w:val="(%3)"/>
        <w:lvlJc w:val="left"/>
        <w:pPr>
          <w:tabs>
            <w:tab w:val="num" w:pos="2340"/>
          </w:tabs>
          <w:ind w:left="2340" w:hanging="432"/>
        </w:pPr>
        <w:rPr>
          <w:rFonts w:hint="default"/>
          <w:b w:val="0"/>
          <w:i w:val="0"/>
          <w:sz w:val="24"/>
        </w:rPr>
      </w:lvl>
    </w:lvlOverride>
    <w:lvlOverride w:ilvl="3">
      <w:lvl w:ilvl="3">
        <w:start w:val="1"/>
        <w:numFmt w:val="lowerRoman"/>
        <w:pStyle w:val="Heading4"/>
        <w:lvlText w:val="(%4)"/>
        <w:lvlJc w:val="right"/>
        <w:pPr>
          <w:tabs>
            <w:tab w:val="num" w:pos="2484"/>
          </w:tabs>
          <w:ind w:left="2484" w:hanging="144"/>
        </w:pPr>
        <w:rPr>
          <w:rFonts w:hint="default"/>
          <w:b w:val="0"/>
          <w:i w:val="0"/>
          <w:sz w:val="24"/>
        </w:rPr>
      </w:lvl>
    </w:lvlOverride>
    <w:lvlOverride w:ilvl="4">
      <w:lvl w:ilvl="4">
        <w:start w:val="1"/>
        <w:numFmt w:val="decimal"/>
        <w:pStyle w:val="Heading5"/>
        <w:lvlText w:val="%5)"/>
        <w:lvlJc w:val="left"/>
        <w:pPr>
          <w:tabs>
            <w:tab w:val="num" w:pos="2628"/>
          </w:tabs>
          <w:ind w:left="2628" w:hanging="432"/>
        </w:pPr>
        <w:rPr>
          <w:rFonts w:hint="default"/>
          <w:b w:val="0"/>
          <w:i w:val="0"/>
          <w:sz w:val="20"/>
        </w:rPr>
      </w:lvl>
    </w:lvlOverride>
    <w:lvlOverride w:ilvl="5">
      <w:lvl w:ilvl="5">
        <w:start w:val="1"/>
        <w:numFmt w:val="lowerLetter"/>
        <w:pStyle w:val="Heading6"/>
        <w:lvlText w:val="%6)"/>
        <w:lvlJc w:val="left"/>
        <w:pPr>
          <w:tabs>
            <w:tab w:val="num" w:pos="2772"/>
          </w:tabs>
          <w:ind w:left="2772" w:hanging="432"/>
        </w:pPr>
        <w:rPr>
          <w:rFonts w:hint="default"/>
          <w:b w:val="0"/>
          <w:i w:val="0"/>
          <w:sz w:val="20"/>
        </w:rPr>
      </w:lvl>
    </w:lvlOverride>
    <w:lvlOverride w:ilvl="6">
      <w:lvl w:ilvl="6">
        <w:start w:val="1"/>
        <w:numFmt w:val="lowerRoman"/>
        <w:pStyle w:val="Heading7"/>
        <w:lvlText w:val="%7)"/>
        <w:lvlJc w:val="right"/>
        <w:pPr>
          <w:tabs>
            <w:tab w:val="num" w:pos="2916"/>
          </w:tabs>
          <w:ind w:left="2916" w:hanging="288"/>
        </w:pPr>
        <w:rPr>
          <w:rFonts w:hint="default"/>
        </w:rPr>
      </w:lvl>
    </w:lvlOverride>
    <w:lvlOverride w:ilvl="7">
      <w:lvl w:ilvl="7">
        <w:start w:val="1"/>
        <w:numFmt w:val="lowerLetter"/>
        <w:pStyle w:val="Heading8"/>
        <w:lvlText w:val="%8."/>
        <w:lvlJc w:val="left"/>
        <w:pPr>
          <w:tabs>
            <w:tab w:val="num" w:pos="3060"/>
          </w:tabs>
          <w:ind w:left="3060" w:hanging="432"/>
        </w:pPr>
        <w:rPr>
          <w:rFonts w:hint="default"/>
        </w:rPr>
      </w:lvl>
    </w:lvlOverride>
    <w:lvlOverride w:ilvl="8">
      <w:lvl w:ilvl="8">
        <w:start w:val="1"/>
        <w:numFmt w:val="lowerRoman"/>
        <w:pStyle w:val="Heading9"/>
        <w:lvlText w:val="%9."/>
        <w:lvlJc w:val="right"/>
        <w:pPr>
          <w:tabs>
            <w:tab w:val="num" w:pos="3204"/>
          </w:tabs>
          <w:ind w:left="3204" w:hanging="144"/>
        </w:pPr>
        <w:rPr>
          <w:rFonts w:hint="default"/>
        </w:rPr>
      </w:lvl>
    </w:lvlOverride>
  </w:num>
  <w:num w:numId="12">
    <w:abstractNumId w:val="37"/>
    <w:lvlOverride w:ilvl="0">
      <w:lvl w:ilvl="0">
        <w:start w:val="1"/>
        <w:numFmt w:val="decimal"/>
        <w:pStyle w:val="Heading1"/>
        <w:lvlText w:val="Attachment %1."/>
        <w:lvlJc w:val="left"/>
        <w:pPr>
          <w:tabs>
            <w:tab w:val="num" w:pos="2340"/>
          </w:tabs>
          <w:ind w:left="2340" w:hanging="720"/>
        </w:pPr>
        <w:rPr>
          <w:rFonts w:hint="default"/>
          <w:b/>
          <w:i w:val="0"/>
          <w:caps/>
          <w:outline w:val="0"/>
          <w:shadow w:val="0"/>
          <w:emboss w:val="0"/>
          <w:imprint w:val="0"/>
          <w:sz w:val="22"/>
        </w:rPr>
      </w:lvl>
    </w:lvlOverride>
    <w:lvlOverride w:ilvl="1">
      <w:lvl w:ilvl="1">
        <w:start w:val="1"/>
        <w:numFmt w:val="decimalZero"/>
        <w:pStyle w:val="Heading2"/>
        <w:isLgl/>
        <w:lvlText w:val="Section A4.%2"/>
        <w:lvlJc w:val="left"/>
        <w:pPr>
          <w:tabs>
            <w:tab w:val="num" w:pos="2280"/>
          </w:tabs>
          <w:ind w:left="1512" w:hanging="792"/>
        </w:pPr>
        <w:rPr>
          <w:rFonts w:hint="default"/>
          <w:b/>
          <w:i w:val="0"/>
          <w:sz w:val="22"/>
          <w:u w:val="single"/>
        </w:rPr>
      </w:lvl>
    </w:lvlOverride>
    <w:lvlOverride w:ilvl="2">
      <w:lvl w:ilvl="2">
        <w:start w:val="1"/>
        <w:numFmt w:val="lowerLetter"/>
        <w:pStyle w:val="Heading3"/>
        <w:lvlText w:val="(%3)"/>
        <w:lvlJc w:val="left"/>
        <w:pPr>
          <w:tabs>
            <w:tab w:val="num" w:pos="2340"/>
          </w:tabs>
          <w:ind w:left="2340" w:hanging="432"/>
        </w:pPr>
        <w:rPr>
          <w:rFonts w:hint="default"/>
          <w:b w:val="0"/>
          <w:i w:val="0"/>
          <w:sz w:val="24"/>
        </w:rPr>
      </w:lvl>
    </w:lvlOverride>
    <w:lvlOverride w:ilvl="3">
      <w:lvl w:ilvl="3">
        <w:start w:val="1"/>
        <w:numFmt w:val="lowerRoman"/>
        <w:pStyle w:val="Heading4"/>
        <w:lvlText w:val="(%4)"/>
        <w:lvlJc w:val="right"/>
        <w:pPr>
          <w:tabs>
            <w:tab w:val="num" w:pos="2484"/>
          </w:tabs>
          <w:ind w:left="2484" w:hanging="144"/>
        </w:pPr>
        <w:rPr>
          <w:rFonts w:hint="default"/>
          <w:b w:val="0"/>
          <w:i w:val="0"/>
          <w:sz w:val="24"/>
        </w:rPr>
      </w:lvl>
    </w:lvlOverride>
    <w:lvlOverride w:ilvl="4">
      <w:lvl w:ilvl="4">
        <w:start w:val="1"/>
        <w:numFmt w:val="decimal"/>
        <w:pStyle w:val="Heading5"/>
        <w:lvlText w:val="%5)"/>
        <w:lvlJc w:val="left"/>
        <w:pPr>
          <w:tabs>
            <w:tab w:val="num" w:pos="2628"/>
          </w:tabs>
          <w:ind w:left="2628" w:hanging="432"/>
        </w:pPr>
        <w:rPr>
          <w:rFonts w:hint="default"/>
          <w:b w:val="0"/>
          <w:i w:val="0"/>
          <w:sz w:val="20"/>
        </w:rPr>
      </w:lvl>
    </w:lvlOverride>
    <w:lvlOverride w:ilvl="5">
      <w:lvl w:ilvl="5">
        <w:start w:val="1"/>
        <w:numFmt w:val="lowerLetter"/>
        <w:pStyle w:val="Heading6"/>
        <w:lvlText w:val="%6)"/>
        <w:lvlJc w:val="left"/>
        <w:pPr>
          <w:tabs>
            <w:tab w:val="num" w:pos="2772"/>
          </w:tabs>
          <w:ind w:left="2772" w:hanging="432"/>
        </w:pPr>
        <w:rPr>
          <w:rFonts w:hint="default"/>
          <w:b w:val="0"/>
          <w:i w:val="0"/>
          <w:sz w:val="20"/>
        </w:rPr>
      </w:lvl>
    </w:lvlOverride>
    <w:lvlOverride w:ilvl="6">
      <w:lvl w:ilvl="6">
        <w:start w:val="1"/>
        <w:numFmt w:val="lowerRoman"/>
        <w:pStyle w:val="Heading7"/>
        <w:lvlText w:val="%7)"/>
        <w:lvlJc w:val="right"/>
        <w:pPr>
          <w:tabs>
            <w:tab w:val="num" w:pos="2916"/>
          </w:tabs>
          <w:ind w:left="2916" w:hanging="288"/>
        </w:pPr>
        <w:rPr>
          <w:rFonts w:hint="default"/>
        </w:rPr>
      </w:lvl>
    </w:lvlOverride>
    <w:lvlOverride w:ilvl="7">
      <w:lvl w:ilvl="7">
        <w:start w:val="1"/>
        <w:numFmt w:val="lowerLetter"/>
        <w:pStyle w:val="Heading8"/>
        <w:lvlText w:val="%8."/>
        <w:lvlJc w:val="left"/>
        <w:pPr>
          <w:tabs>
            <w:tab w:val="num" w:pos="3060"/>
          </w:tabs>
          <w:ind w:left="3060" w:hanging="432"/>
        </w:pPr>
        <w:rPr>
          <w:rFonts w:hint="default"/>
        </w:rPr>
      </w:lvl>
    </w:lvlOverride>
    <w:lvlOverride w:ilvl="8">
      <w:lvl w:ilvl="8">
        <w:start w:val="1"/>
        <w:numFmt w:val="lowerRoman"/>
        <w:pStyle w:val="Heading9"/>
        <w:lvlText w:val="%9."/>
        <w:lvlJc w:val="right"/>
        <w:pPr>
          <w:tabs>
            <w:tab w:val="num" w:pos="3204"/>
          </w:tabs>
          <w:ind w:left="3204" w:hanging="144"/>
        </w:pPr>
        <w:rPr>
          <w:rFonts w:hint="default"/>
        </w:rPr>
      </w:lvl>
    </w:lvlOverride>
  </w:num>
  <w:num w:numId="13">
    <w:abstractNumId w:val="37"/>
    <w:lvlOverride w:ilvl="0">
      <w:lvl w:ilvl="0">
        <w:start w:val="1"/>
        <w:numFmt w:val="decimal"/>
        <w:pStyle w:val="Heading1"/>
        <w:lvlText w:val="Attachment %1."/>
        <w:lvlJc w:val="left"/>
        <w:pPr>
          <w:tabs>
            <w:tab w:val="num" w:pos="2700"/>
          </w:tabs>
          <w:ind w:left="2700" w:hanging="720"/>
        </w:pPr>
        <w:rPr>
          <w:rFonts w:hint="default"/>
          <w:b/>
          <w:i w:val="0"/>
          <w:caps/>
          <w:outline w:val="0"/>
          <w:shadow w:val="0"/>
          <w:emboss w:val="0"/>
          <w:imprint w:val="0"/>
          <w:sz w:val="22"/>
        </w:rPr>
      </w:lvl>
    </w:lvlOverride>
    <w:lvlOverride w:ilvl="1">
      <w:lvl w:ilvl="1">
        <w:start w:val="1"/>
        <w:numFmt w:val="decimalZero"/>
        <w:pStyle w:val="Heading2"/>
        <w:isLgl/>
        <w:lvlText w:val="Section A5.%2"/>
        <w:lvlJc w:val="left"/>
        <w:pPr>
          <w:tabs>
            <w:tab w:val="num" w:pos="3450"/>
          </w:tabs>
          <w:ind w:left="2682" w:hanging="792"/>
        </w:pPr>
        <w:rPr>
          <w:rFonts w:hint="default"/>
          <w:b/>
          <w:i w:val="0"/>
          <w:sz w:val="22"/>
          <w:u w:val="single"/>
        </w:rPr>
      </w:lvl>
    </w:lvlOverride>
    <w:lvlOverride w:ilvl="2">
      <w:lvl w:ilvl="2">
        <w:start w:val="1"/>
        <w:numFmt w:val="lowerLetter"/>
        <w:pStyle w:val="Heading3"/>
        <w:lvlText w:val="(%3)"/>
        <w:lvlJc w:val="left"/>
        <w:pPr>
          <w:tabs>
            <w:tab w:val="num" w:pos="2700"/>
          </w:tabs>
          <w:ind w:left="2700" w:hanging="432"/>
        </w:pPr>
        <w:rPr>
          <w:rFonts w:hint="default"/>
          <w:b w:val="0"/>
          <w:i w:val="0"/>
          <w:sz w:val="24"/>
        </w:rPr>
      </w:lvl>
    </w:lvlOverride>
    <w:lvlOverride w:ilvl="3">
      <w:lvl w:ilvl="3">
        <w:start w:val="1"/>
        <w:numFmt w:val="lowerRoman"/>
        <w:pStyle w:val="Heading4"/>
        <w:lvlText w:val="(%4)"/>
        <w:lvlJc w:val="right"/>
        <w:pPr>
          <w:tabs>
            <w:tab w:val="num" w:pos="2844"/>
          </w:tabs>
          <w:ind w:left="2844" w:hanging="144"/>
        </w:pPr>
        <w:rPr>
          <w:rFonts w:hint="default"/>
          <w:b w:val="0"/>
          <w:i w:val="0"/>
          <w:sz w:val="24"/>
        </w:rPr>
      </w:lvl>
    </w:lvlOverride>
    <w:lvlOverride w:ilvl="4">
      <w:lvl w:ilvl="4">
        <w:start w:val="1"/>
        <w:numFmt w:val="decimal"/>
        <w:pStyle w:val="Heading5"/>
        <w:lvlText w:val="%5)"/>
        <w:lvlJc w:val="left"/>
        <w:pPr>
          <w:tabs>
            <w:tab w:val="num" w:pos="2988"/>
          </w:tabs>
          <w:ind w:left="2988" w:hanging="432"/>
        </w:pPr>
        <w:rPr>
          <w:rFonts w:hint="default"/>
          <w:b w:val="0"/>
          <w:i w:val="0"/>
          <w:sz w:val="20"/>
        </w:rPr>
      </w:lvl>
    </w:lvlOverride>
    <w:lvlOverride w:ilvl="5">
      <w:lvl w:ilvl="5">
        <w:start w:val="1"/>
        <w:numFmt w:val="lowerLetter"/>
        <w:pStyle w:val="Heading6"/>
        <w:lvlText w:val="%6)"/>
        <w:lvlJc w:val="left"/>
        <w:pPr>
          <w:tabs>
            <w:tab w:val="num" w:pos="3132"/>
          </w:tabs>
          <w:ind w:left="3132" w:hanging="432"/>
        </w:pPr>
        <w:rPr>
          <w:rFonts w:hint="default"/>
          <w:b w:val="0"/>
          <w:i w:val="0"/>
          <w:sz w:val="20"/>
        </w:rPr>
      </w:lvl>
    </w:lvlOverride>
    <w:lvlOverride w:ilvl="6">
      <w:lvl w:ilvl="6">
        <w:start w:val="1"/>
        <w:numFmt w:val="lowerRoman"/>
        <w:pStyle w:val="Heading7"/>
        <w:lvlText w:val="%7)"/>
        <w:lvlJc w:val="right"/>
        <w:pPr>
          <w:tabs>
            <w:tab w:val="num" w:pos="3276"/>
          </w:tabs>
          <w:ind w:left="3276" w:hanging="288"/>
        </w:pPr>
        <w:rPr>
          <w:rFonts w:hint="default"/>
        </w:rPr>
      </w:lvl>
    </w:lvlOverride>
    <w:lvlOverride w:ilvl="7">
      <w:lvl w:ilvl="7">
        <w:start w:val="1"/>
        <w:numFmt w:val="lowerLetter"/>
        <w:pStyle w:val="Heading8"/>
        <w:lvlText w:val="%8."/>
        <w:lvlJc w:val="left"/>
        <w:pPr>
          <w:tabs>
            <w:tab w:val="num" w:pos="3420"/>
          </w:tabs>
          <w:ind w:left="3420" w:hanging="432"/>
        </w:pPr>
        <w:rPr>
          <w:rFonts w:hint="default"/>
        </w:rPr>
      </w:lvl>
    </w:lvlOverride>
    <w:lvlOverride w:ilvl="8">
      <w:lvl w:ilvl="8">
        <w:start w:val="1"/>
        <w:numFmt w:val="lowerRoman"/>
        <w:pStyle w:val="Heading9"/>
        <w:lvlText w:val="%9."/>
        <w:lvlJc w:val="right"/>
        <w:pPr>
          <w:tabs>
            <w:tab w:val="num" w:pos="3564"/>
          </w:tabs>
          <w:ind w:left="3564" w:hanging="144"/>
        </w:pPr>
        <w:rPr>
          <w:rFonts w:hint="default"/>
        </w:rPr>
      </w:lvl>
    </w:lvlOverride>
  </w:num>
  <w:num w:numId="14">
    <w:abstractNumId w:val="31"/>
  </w:num>
  <w:num w:numId="15">
    <w:abstractNumId w:val="40"/>
  </w:num>
  <w:num w:numId="16">
    <w:abstractNumId w:val="11"/>
  </w:num>
  <w:num w:numId="17">
    <w:abstractNumId w:val="10"/>
  </w:num>
  <w:num w:numId="18">
    <w:abstractNumId w:val="6"/>
  </w:num>
  <w:num w:numId="19">
    <w:abstractNumId w:val="16"/>
  </w:num>
  <w:num w:numId="20">
    <w:abstractNumId w:val="38"/>
  </w:num>
  <w:num w:numId="21">
    <w:abstractNumId w:val="17"/>
  </w:num>
  <w:num w:numId="22">
    <w:abstractNumId w:val="41"/>
  </w:num>
  <w:num w:numId="23">
    <w:abstractNumId w:val="26"/>
  </w:num>
  <w:num w:numId="24">
    <w:abstractNumId w:val="22"/>
  </w:num>
  <w:num w:numId="25">
    <w:abstractNumId w:val="9"/>
  </w:num>
  <w:num w:numId="26">
    <w:abstractNumId w:val="29"/>
  </w:num>
  <w:num w:numId="27">
    <w:abstractNumId w:val="13"/>
  </w:num>
  <w:num w:numId="28">
    <w:abstractNumId w:val="36"/>
  </w:num>
  <w:num w:numId="29">
    <w:abstractNumId w:val="32"/>
  </w:num>
  <w:num w:numId="30">
    <w:abstractNumId w:val="12"/>
  </w:num>
  <w:num w:numId="31">
    <w:abstractNumId w:val="8"/>
  </w:num>
  <w:num w:numId="32">
    <w:abstractNumId w:val="33"/>
  </w:num>
  <w:num w:numId="33">
    <w:abstractNumId w:val="19"/>
  </w:num>
  <w:num w:numId="34">
    <w:abstractNumId w:val="23"/>
  </w:num>
  <w:num w:numId="35">
    <w:abstractNumId w:val="23"/>
    <w:lvlOverride w:ilvl="0">
      <w:lvl w:ilvl="0">
        <w:start w:val="1"/>
        <w:numFmt w:val="decimal"/>
        <w:lvlText w:val="%1"/>
        <w:lvlJc w:val="left"/>
        <w:pPr>
          <w:tabs>
            <w:tab w:val="num" w:pos="570"/>
          </w:tabs>
          <w:ind w:left="570" w:hanging="570"/>
        </w:pPr>
        <w:rPr>
          <w:rFonts w:hint="default"/>
        </w:rPr>
      </w:lvl>
    </w:lvlOverride>
    <w:lvlOverride w:ilvl="1">
      <w:lvl w:ilvl="1">
        <w:start w:val="1"/>
        <w:numFmt w:val="decimal"/>
        <w:lvlText w:val="%1.%2"/>
        <w:lvlJc w:val="left"/>
        <w:pPr>
          <w:tabs>
            <w:tab w:val="num" w:pos="720"/>
          </w:tabs>
          <w:ind w:left="720" w:hanging="720"/>
        </w:pPr>
        <w:rPr>
          <w:rFonts w:hint="default"/>
        </w:rPr>
      </w:lvl>
    </w:lvlOverride>
    <w:lvlOverride w:ilvl="2">
      <w:lvl w:ilvl="2">
        <w:start w:val="2"/>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36">
    <w:abstractNumId w:val="39"/>
  </w:num>
  <w:num w:numId="37">
    <w:abstractNumId w:val="35"/>
  </w:num>
  <w:num w:numId="38">
    <w:abstractNumId w:val="14"/>
  </w:num>
  <w:num w:numId="39">
    <w:abstractNumId w:val="21"/>
  </w:num>
  <w:num w:numId="40">
    <w:abstractNumId w:val="30"/>
  </w:num>
  <w:num w:numId="41">
    <w:abstractNumId w:val="20"/>
  </w:num>
  <w:num w:numId="42">
    <w:abstractNumId w:val="7"/>
  </w:num>
  <w:num w:numId="43">
    <w:abstractNumId w:val="15"/>
  </w:num>
  <w:num w:numId="44">
    <w:abstractNumId w:val="27"/>
  </w:num>
  <w:num w:numId="45">
    <w:abstractNumId w:val="25"/>
  </w:num>
  <w:num w:numId="46">
    <w:abstractNumId w:val="37"/>
  </w:num>
  <w:num w:numId="47">
    <w:abstractNumId w:val="37"/>
  </w:num>
  <w:num w:numId="48">
    <w:abstractNumId w:val="37"/>
  </w:num>
  <w:num w:numId="49">
    <w:abstractNumId w:val="18"/>
  </w:num>
  <w:num w:numId="50">
    <w:abstractNumId w:val="24"/>
  </w:num>
  <w:num w:numId="51">
    <w:abstractNumId w:val="28"/>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E3"/>
    <w:rsid w:val="00004A12"/>
    <w:rsid w:val="00005698"/>
    <w:rsid w:val="00011107"/>
    <w:rsid w:val="000128A9"/>
    <w:rsid w:val="00014108"/>
    <w:rsid w:val="00015BFE"/>
    <w:rsid w:val="00016516"/>
    <w:rsid w:val="00020FB2"/>
    <w:rsid w:val="00021B18"/>
    <w:rsid w:val="00023B73"/>
    <w:rsid w:val="000331EA"/>
    <w:rsid w:val="00033A70"/>
    <w:rsid w:val="00041BB4"/>
    <w:rsid w:val="0004205D"/>
    <w:rsid w:val="00043070"/>
    <w:rsid w:val="00043EE5"/>
    <w:rsid w:val="00050447"/>
    <w:rsid w:val="00055807"/>
    <w:rsid w:val="0006192C"/>
    <w:rsid w:val="00072EFC"/>
    <w:rsid w:val="000742A5"/>
    <w:rsid w:val="000745EC"/>
    <w:rsid w:val="00077411"/>
    <w:rsid w:val="00080F46"/>
    <w:rsid w:val="00086517"/>
    <w:rsid w:val="00087899"/>
    <w:rsid w:val="00087909"/>
    <w:rsid w:val="00090077"/>
    <w:rsid w:val="00091343"/>
    <w:rsid w:val="00092C2A"/>
    <w:rsid w:val="000943FC"/>
    <w:rsid w:val="00095240"/>
    <w:rsid w:val="000963A3"/>
    <w:rsid w:val="000A15B9"/>
    <w:rsid w:val="000A1682"/>
    <w:rsid w:val="000A1A4A"/>
    <w:rsid w:val="000A356A"/>
    <w:rsid w:val="000A35C1"/>
    <w:rsid w:val="000B452A"/>
    <w:rsid w:val="000B47DB"/>
    <w:rsid w:val="000B5ACA"/>
    <w:rsid w:val="000B69B7"/>
    <w:rsid w:val="000B7173"/>
    <w:rsid w:val="000C7A2F"/>
    <w:rsid w:val="000C7E64"/>
    <w:rsid w:val="000D19EB"/>
    <w:rsid w:val="000D3612"/>
    <w:rsid w:val="000D41AC"/>
    <w:rsid w:val="000D4EFA"/>
    <w:rsid w:val="000E093F"/>
    <w:rsid w:val="000E24FE"/>
    <w:rsid w:val="000E316B"/>
    <w:rsid w:val="000E6BC1"/>
    <w:rsid w:val="000F28CC"/>
    <w:rsid w:val="000F2AF0"/>
    <w:rsid w:val="000F3F50"/>
    <w:rsid w:val="000F54A3"/>
    <w:rsid w:val="000F559F"/>
    <w:rsid w:val="000F6EF9"/>
    <w:rsid w:val="001031BB"/>
    <w:rsid w:val="0010553D"/>
    <w:rsid w:val="001065EC"/>
    <w:rsid w:val="00107143"/>
    <w:rsid w:val="001079FF"/>
    <w:rsid w:val="00110C54"/>
    <w:rsid w:val="00111AAA"/>
    <w:rsid w:val="001143AC"/>
    <w:rsid w:val="001157F2"/>
    <w:rsid w:val="00116115"/>
    <w:rsid w:val="0011698C"/>
    <w:rsid w:val="00116A35"/>
    <w:rsid w:val="00116BE2"/>
    <w:rsid w:val="00121F97"/>
    <w:rsid w:val="0012397E"/>
    <w:rsid w:val="00125E1F"/>
    <w:rsid w:val="00130153"/>
    <w:rsid w:val="00130D55"/>
    <w:rsid w:val="001332F4"/>
    <w:rsid w:val="00134AB2"/>
    <w:rsid w:val="00135592"/>
    <w:rsid w:val="0013662E"/>
    <w:rsid w:val="00136859"/>
    <w:rsid w:val="00136938"/>
    <w:rsid w:val="001403D8"/>
    <w:rsid w:val="00143666"/>
    <w:rsid w:val="00146781"/>
    <w:rsid w:val="00147084"/>
    <w:rsid w:val="00152839"/>
    <w:rsid w:val="001634DA"/>
    <w:rsid w:val="001640E2"/>
    <w:rsid w:val="00164370"/>
    <w:rsid w:val="001645B1"/>
    <w:rsid w:val="00164638"/>
    <w:rsid w:val="00164882"/>
    <w:rsid w:val="00165D5E"/>
    <w:rsid w:val="001675A2"/>
    <w:rsid w:val="0017301F"/>
    <w:rsid w:val="001773F8"/>
    <w:rsid w:val="00180804"/>
    <w:rsid w:val="001808F9"/>
    <w:rsid w:val="00182784"/>
    <w:rsid w:val="00182B27"/>
    <w:rsid w:val="00182E91"/>
    <w:rsid w:val="0018369A"/>
    <w:rsid w:val="001846EA"/>
    <w:rsid w:val="001850A5"/>
    <w:rsid w:val="00187DE8"/>
    <w:rsid w:val="001914D2"/>
    <w:rsid w:val="001917F6"/>
    <w:rsid w:val="00192F42"/>
    <w:rsid w:val="001940A5"/>
    <w:rsid w:val="001955FF"/>
    <w:rsid w:val="00195637"/>
    <w:rsid w:val="00195A36"/>
    <w:rsid w:val="00196E72"/>
    <w:rsid w:val="001A05FA"/>
    <w:rsid w:val="001A0896"/>
    <w:rsid w:val="001A422B"/>
    <w:rsid w:val="001A7505"/>
    <w:rsid w:val="001A7EF2"/>
    <w:rsid w:val="001B0499"/>
    <w:rsid w:val="001B0607"/>
    <w:rsid w:val="001B1EEA"/>
    <w:rsid w:val="001B3BBA"/>
    <w:rsid w:val="001B4855"/>
    <w:rsid w:val="001C2EC2"/>
    <w:rsid w:val="001C5A8F"/>
    <w:rsid w:val="001C7D93"/>
    <w:rsid w:val="001C7DC9"/>
    <w:rsid w:val="001D2AE0"/>
    <w:rsid w:val="001D3D7C"/>
    <w:rsid w:val="001D62D0"/>
    <w:rsid w:val="001D6529"/>
    <w:rsid w:val="001D7278"/>
    <w:rsid w:val="001E26FA"/>
    <w:rsid w:val="001E2A15"/>
    <w:rsid w:val="001E4E36"/>
    <w:rsid w:val="001E7150"/>
    <w:rsid w:val="001E7EFD"/>
    <w:rsid w:val="001F15BD"/>
    <w:rsid w:val="001F1C3C"/>
    <w:rsid w:val="001F2777"/>
    <w:rsid w:val="001F3B30"/>
    <w:rsid w:val="00201B5F"/>
    <w:rsid w:val="00202429"/>
    <w:rsid w:val="00202E13"/>
    <w:rsid w:val="00203C7B"/>
    <w:rsid w:val="00204655"/>
    <w:rsid w:val="00205401"/>
    <w:rsid w:val="0020674D"/>
    <w:rsid w:val="00206D47"/>
    <w:rsid w:val="00212355"/>
    <w:rsid w:val="00214020"/>
    <w:rsid w:val="00217A42"/>
    <w:rsid w:val="00217BA9"/>
    <w:rsid w:val="0022191A"/>
    <w:rsid w:val="002243EB"/>
    <w:rsid w:val="00227F12"/>
    <w:rsid w:val="00230A49"/>
    <w:rsid w:val="00230AC6"/>
    <w:rsid w:val="00230D7E"/>
    <w:rsid w:val="002335B3"/>
    <w:rsid w:val="00240961"/>
    <w:rsid w:val="00240EFC"/>
    <w:rsid w:val="00240F75"/>
    <w:rsid w:val="00241538"/>
    <w:rsid w:val="002419B8"/>
    <w:rsid w:val="00244927"/>
    <w:rsid w:val="00244A7B"/>
    <w:rsid w:val="00250D61"/>
    <w:rsid w:val="002554FD"/>
    <w:rsid w:val="00255671"/>
    <w:rsid w:val="00256F01"/>
    <w:rsid w:val="00257250"/>
    <w:rsid w:val="00257EEF"/>
    <w:rsid w:val="0026075B"/>
    <w:rsid w:val="002621A8"/>
    <w:rsid w:val="00267881"/>
    <w:rsid w:val="00270113"/>
    <w:rsid w:val="002713A9"/>
    <w:rsid w:val="002720CD"/>
    <w:rsid w:val="00272A3E"/>
    <w:rsid w:val="00274270"/>
    <w:rsid w:val="00281242"/>
    <w:rsid w:val="002819A2"/>
    <w:rsid w:val="0028315F"/>
    <w:rsid w:val="002855EC"/>
    <w:rsid w:val="00287AD5"/>
    <w:rsid w:val="00292225"/>
    <w:rsid w:val="002925DB"/>
    <w:rsid w:val="00292BF9"/>
    <w:rsid w:val="00294025"/>
    <w:rsid w:val="00294ACF"/>
    <w:rsid w:val="00294E59"/>
    <w:rsid w:val="002979AF"/>
    <w:rsid w:val="002A3AE1"/>
    <w:rsid w:val="002A4D21"/>
    <w:rsid w:val="002A59ED"/>
    <w:rsid w:val="002A6AE6"/>
    <w:rsid w:val="002B0861"/>
    <w:rsid w:val="002B4F41"/>
    <w:rsid w:val="002B5A7F"/>
    <w:rsid w:val="002B6698"/>
    <w:rsid w:val="002B744B"/>
    <w:rsid w:val="002C21F3"/>
    <w:rsid w:val="002C2646"/>
    <w:rsid w:val="002C4FAA"/>
    <w:rsid w:val="002C56A7"/>
    <w:rsid w:val="002D0C34"/>
    <w:rsid w:val="002D1795"/>
    <w:rsid w:val="002D339F"/>
    <w:rsid w:val="002D393B"/>
    <w:rsid w:val="002D520A"/>
    <w:rsid w:val="002D6973"/>
    <w:rsid w:val="002D7FD0"/>
    <w:rsid w:val="002E012E"/>
    <w:rsid w:val="002E378A"/>
    <w:rsid w:val="002E3993"/>
    <w:rsid w:val="002E5A11"/>
    <w:rsid w:val="002F110F"/>
    <w:rsid w:val="002F1547"/>
    <w:rsid w:val="002F412A"/>
    <w:rsid w:val="002F4131"/>
    <w:rsid w:val="002F4824"/>
    <w:rsid w:val="002F645D"/>
    <w:rsid w:val="002F7084"/>
    <w:rsid w:val="002F7B81"/>
    <w:rsid w:val="003032F8"/>
    <w:rsid w:val="0030419B"/>
    <w:rsid w:val="003046E3"/>
    <w:rsid w:val="00304959"/>
    <w:rsid w:val="00304B3C"/>
    <w:rsid w:val="0031145E"/>
    <w:rsid w:val="00311FAF"/>
    <w:rsid w:val="00312027"/>
    <w:rsid w:val="00314B68"/>
    <w:rsid w:val="003151EC"/>
    <w:rsid w:val="003159E3"/>
    <w:rsid w:val="0032028C"/>
    <w:rsid w:val="003210A6"/>
    <w:rsid w:val="00325391"/>
    <w:rsid w:val="00325F8E"/>
    <w:rsid w:val="00331174"/>
    <w:rsid w:val="00332B29"/>
    <w:rsid w:val="00337C25"/>
    <w:rsid w:val="00337D7D"/>
    <w:rsid w:val="00341D4B"/>
    <w:rsid w:val="0034240A"/>
    <w:rsid w:val="00343885"/>
    <w:rsid w:val="00346005"/>
    <w:rsid w:val="00346DAF"/>
    <w:rsid w:val="00347A04"/>
    <w:rsid w:val="00350B58"/>
    <w:rsid w:val="00350F8B"/>
    <w:rsid w:val="00351F0F"/>
    <w:rsid w:val="0035219A"/>
    <w:rsid w:val="0035277A"/>
    <w:rsid w:val="00353CE8"/>
    <w:rsid w:val="00366790"/>
    <w:rsid w:val="00375765"/>
    <w:rsid w:val="00375946"/>
    <w:rsid w:val="00376288"/>
    <w:rsid w:val="00381721"/>
    <w:rsid w:val="00381CF0"/>
    <w:rsid w:val="00382F2D"/>
    <w:rsid w:val="00383AE4"/>
    <w:rsid w:val="00390328"/>
    <w:rsid w:val="0039331F"/>
    <w:rsid w:val="00394749"/>
    <w:rsid w:val="00397583"/>
    <w:rsid w:val="003978E3"/>
    <w:rsid w:val="003A299E"/>
    <w:rsid w:val="003A33C1"/>
    <w:rsid w:val="003A356D"/>
    <w:rsid w:val="003A6136"/>
    <w:rsid w:val="003B5481"/>
    <w:rsid w:val="003B6080"/>
    <w:rsid w:val="003C130E"/>
    <w:rsid w:val="003C4A6B"/>
    <w:rsid w:val="003C4B1B"/>
    <w:rsid w:val="003C58B8"/>
    <w:rsid w:val="003C63BE"/>
    <w:rsid w:val="003C6777"/>
    <w:rsid w:val="003D0BBA"/>
    <w:rsid w:val="003D0DBD"/>
    <w:rsid w:val="003D102B"/>
    <w:rsid w:val="003D11D2"/>
    <w:rsid w:val="003D17E5"/>
    <w:rsid w:val="003D295D"/>
    <w:rsid w:val="003D2DA9"/>
    <w:rsid w:val="003D3399"/>
    <w:rsid w:val="003D3E7F"/>
    <w:rsid w:val="003E0514"/>
    <w:rsid w:val="003E0555"/>
    <w:rsid w:val="003E52A4"/>
    <w:rsid w:val="003E5ACC"/>
    <w:rsid w:val="003F1A56"/>
    <w:rsid w:val="003F37F0"/>
    <w:rsid w:val="003F5F1A"/>
    <w:rsid w:val="003F635F"/>
    <w:rsid w:val="003F773B"/>
    <w:rsid w:val="00400A53"/>
    <w:rsid w:val="004026D4"/>
    <w:rsid w:val="00402931"/>
    <w:rsid w:val="004042BD"/>
    <w:rsid w:val="00405861"/>
    <w:rsid w:val="004111DC"/>
    <w:rsid w:val="00413DD5"/>
    <w:rsid w:val="00416062"/>
    <w:rsid w:val="0041647E"/>
    <w:rsid w:val="004164BE"/>
    <w:rsid w:val="0042228B"/>
    <w:rsid w:val="004240E0"/>
    <w:rsid w:val="0042762D"/>
    <w:rsid w:val="00433918"/>
    <w:rsid w:val="00436B6D"/>
    <w:rsid w:val="00437AB6"/>
    <w:rsid w:val="00437C28"/>
    <w:rsid w:val="00441450"/>
    <w:rsid w:val="00441C1B"/>
    <w:rsid w:val="00441E1F"/>
    <w:rsid w:val="00444BA6"/>
    <w:rsid w:val="00450253"/>
    <w:rsid w:val="00450ECE"/>
    <w:rsid w:val="0045124A"/>
    <w:rsid w:val="00453BF6"/>
    <w:rsid w:val="00454765"/>
    <w:rsid w:val="004634DB"/>
    <w:rsid w:val="00463765"/>
    <w:rsid w:val="004659B1"/>
    <w:rsid w:val="004661B4"/>
    <w:rsid w:val="0046682E"/>
    <w:rsid w:val="00467625"/>
    <w:rsid w:val="00467F38"/>
    <w:rsid w:val="00474573"/>
    <w:rsid w:val="00474A97"/>
    <w:rsid w:val="004759A2"/>
    <w:rsid w:val="004759BB"/>
    <w:rsid w:val="00477C31"/>
    <w:rsid w:val="00484478"/>
    <w:rsid w:val="00484B2F"/>
    <w:rsid w:val="004853B0"/>
    <w:rsid w:val="00486B7D"/>
    <w:rsid w:val="00487219"/>
    <w:rsid w:val="00490DE1"/>
    <w:rsid w:val="00497716"/>
    <w:rsid w:val="004A45F7"/>
    <w:rsid w:val="004A6BE6"/>
    <w:rsid w:val="004A76B1"/>
    <w:rsid w:val="004B0D16"/>
    <w:rsid w:val="004B458C"/>
    <w:rsid w:val="004B4B63"/>
    <w:rsid w:val="004B5361"/>
    <w:rsid w:val="004B7304"/>
    <w:rsid w:val="004C3A7E"/>
    <w:rsid w:val="004C4965"/>
    <w:rsid w:val="004C5222"/>
    <w:rsid w:val="004C57B9"/>
    <w:rsid w:val="004C6852"/>
    <w:rsid w:val="004C71C8"/>
    <w:rsid w:val="004D0369"/>
    <w:rsid w:val="004D1A42"/>
    <w:rsid w:val="004D1C91"/>
    <w:rsid w:val="004D309B"/>
    <w:rsid w:val="004D4130"/>
    <w:rsid w:val="004D46B3"/>
    <w:rsid w:val="004D5106"/>
    <w:rsid w:val="004D51D8"/>
    <w:rsid w:val="004D6DB7"/>
    <w:rsid w:val="004E0078"/>
    <w:rsid w:val="004E089A"/>
    <w:rsid w:val="004E301D"/>
    <w:rsid w:val="004E312B"/>
    <w:rsid w:val="004E4D67"/>
    <w:rsid w:val="004E75FD"/>
    <w:rsid w:val="004F5D18"/>
    <w:rsid w:val="004F7FE1"/>
    <w:rsid w:val="00500592"/>
    <w:rsid w:val="0050069E"/>
    <w:rsid w:val="005011A0"/>
    <w:rsid w:val="00501900"/>
    <w:rsid w:val="005045F8"/>
    <w:rsid w:val="005050A4"/>
    <w:rsid w:val="005051D4"/>
    <w:rsid w:val="00506886"/>
    <w:rsid w:val="005157C2"/>
    <w:rsid w:val="00516237"/>
    <w:rsid w:val="005208C6"/>
    <w:rsid w:val="00524163"/>
    <w:rsid w:val="00525F48"/>
    <w:rsid w:val="0052603C"/>
    <w:rsid w:val="005308A8"/>
    <w:rsid w:val="00530EC2"/>
    <w:rsid w:val="00533D94"/>
    <w:rsid w:val="00534ABB"/>
    <w:rsid w:val="005355D5"/>
    <w:rsid w:val="00535E8D"/>
    <w:rsid w:val="00542B17"/>
    <w:rsid w:val="00545C2E"/>
    <w:rsid w:val="00550436"/>
    <w:rsid w:val="005515B6"/>
    <w:rsid w:val="00553914"/>
    <w:rsid w:val="00561E3B"/>
    <w:rsid w:val="00562B20"/>
    <w:rsid w:val="00565C0D"/>
    <w:rsid w:val="005664CB"/>
    <w:rsid w:val="00566D8D"/>
    <w:rsid w:val="0056754E"/>
    <w:rsid w:val="00571BFA"/>
    <w:rsid w:val="00572AB9"/>
    <w:rsid w:val="00573C54"/>
    <w:rsid w:val="00574AD8"/>
    <w:rsid w:val="0057503C"/>
    <w:rsid w:val="005755BC"/>
    <w:rsid w:val="005807EF"/>
    <w:rsid w:val="0058088C"/>
    <w:rsid w:val="005843D8"/>
    <w:rsid w:val="005859B8"/>
    <w:rsid w:val="00586FE4"/>
    <w:rsid w:val="00590179"/>
    <w:rsid w:val="00590B99"/>
    <w:rsid w:val="00591828"/>
    <w:rsid w:val="005924AD"/>
    <w:rsid w:val="005A01F1"/>
    <w:rsid w:val="005A2CEF"/>
    <w:rsid w:val="005B1032"/>
    <w:rsid w:val="005B2876"/>
    <w:rsid w:val="005B6370"/>
    <w:rsid w:val="005B6575"/>
    <w:rsid w:val="005C3936"/>
    <w:rsid w:val="005C4014"/>
    <w:rsid w:val="005D2177"/>
    <w:rsid w:val="005D290C"/>
    <w:rsid w:val="005D6F1E"/>
    <w:rsid w:val="005E33C7"/>
    <w:rsid w:val="005E3C61"/>
    <w:rsid w:val="005E5361"/>
    <w:rsid w:val="005E5FED"/>
    <w:rsid w:val="005E7DCC"/>
    <w:rsid w:val="005F079B"/>
    <w:rsid w:val="005F36FF"/>
    <w:rsid w:val="005F4D3F"/>
    <w:rsid w:val="005F59B3"/>
    <w:rsid w:val="0060016D"/>
    <w:rsid w:val="00600281"/>
    <w:rsid w:val="00601238"/>
    <w:rsid w:val="00610D3F"/>
    <w:rsid w:val="00611202"/>
    <w:rsid w:val="00613206"/>
    <w:rsid w:val="00613FD7"/>
    <w:rsid w:val="0061584C"/>
    <w:rsid w:val="00621398"/>
    <w:rsid w:val="0062250D"/>
    <w:rsid w:val="006239A3"/>
    <w:rsid w:val="00627753"/>
    <w:rsid w:val="006303E5"/>
    <w:rsid w:val="006366F5"/>
    <w:rsid w:val="00640D2B"/>
    <w:rsid w:val="00644C0C"/>
    <w:rsid w:val="00644E1F"/>
    <w:rsid w:val="00645529"/>
    <w:rsid w:val="006478CC"/>
    <w:rsid w:val="00647BC5"/>
    <w:rsid w:val="00647C58"/>
    <w:rsid w:val="00650499"/>
    <w:rsid w:val="00651E00"/>
    <w:rsid w:val="00653BDB"/>
    <w:rsid w:val="00660BB9"/>
    <w:rsid w:val="00661DFD"/>
    <w:rsid w:val="00663BD5"/>
    <w:rsid w:val="006641A5"/>
    <w:rsid w:val="006650BB"/>
    <w:rsid w:val="00665102"/>
    <w:rsid w:val="00670AA7"/>
    <w:rsid w:val="00672226"/>
    <w:rsid w:val="00672342"/>
    <w:rsid w:val="006724A1"/>
    <w:rsid w:val="00674D02"/>
    <w:rsid w:val="00676F42"/>
    <w:rsid w:val="0068015E"/>
    <w:rsid w:val="00680416"/>
    <w:rsid w:val="00680F79"/>
    <w:rsid w:val="0068770B"/>
    <w:rsid w:val="00687DD2"/>
    <w:rsid w:val="00691B4F"/>
    <w:rsid w:val="00692F9C"/>
    <w:rsid w:val="00693930"/>
    <w:rsid w:val="006952B9"/>
    <w:rsid w:val="006971CC"/>
    <w:rsid w:val="006A01EF"/>
    <w:rsid w:val="006A0DEA"/>
    <w:rsid w:val="006A11CA"/>
    <w:rsid w:val="006A481B"/>
    <w:rsid w:val="006B2797"/>
    <w:rsid w:val="006B7B6C"/>
    <w:rsid w:val="006C382C"/>
    <w:rsid w:val="006C3BD8"/>
    <w:rsid w:val="006D1B25"/>
    <w:rsid w:val="006D3ADD"/>
    <w:rsid w:val="006D439B"/>
    <w:rsid w:val="006D5DB4"/>
    <w:rsid w:val="006D6BDC"/>
    <w:rsid w:val="006D76C2"/>
    <w:rsid w:val="006E026B"/>
    <w:rsid w:val="006E0928"/>
    <w:rsid w:val="006E1FDD"/>
    <w:rsid w:val="006E26D6"/>
    <w:rsid w:val="006E5A72"/>
    <w:rsid w:val="006E7FCD"/>
    <w:rsid w:val="006F01EE"/>
    <w:rsid w:val="006F0B51"/>
    <w:rsid w:val="006F266E"/>
    <w:rsid w:val="006F2898"/>
    <w:rsid w:val="006F2E10"/>
    <w:rsid w:val="00700865"/>
    <w:rsid w:val="00703FA7"/>
    <w:rsid w:val="00704607"/>
    <w:rsid w:val="007065B3"/>
    <w:rsid w:val="00711836"/>
    <w:rsid w:val="007134FF"/>
    <w:rsid w:val="00720450"/>
    <w:rsid w:val="00720708"/>
    <w:rsid w:val="007212AA"/>
    <w:rsid w:val="0072333C"/>
    <w:rsid w:val="00724FD4"/>
    <w:rsid w:val="00726550"/>
    <w:rsid w:val="00730402"/>
    <w:rsid w:val="00732D22"/>
    <w:rsid w:val="0073343C"/>
    <w:rsid w:val="0073401E"/>
    <w:rsid w:val="0074401A"/>
    <w:rsid w:val="0074645C"/>
    <w:rsid w:val="007479CF"/>
    <w:rsid w:val="00751052"/>
    <w:rsid w:val="007523CE"/>
    <w:rsid w:val="00754726"/>
    <w:rsid w:val="007549D0"/>
    <w:rsid w:val="00754DD4"/>
    <w:rsid w:val="00756A97"/>
    <w:rsid w:val="00757D78"/>
    <w:rsid w:val="007602BF"/>
    <w:rsid w:val="00762766"/>
    <w:rsid w:val="00765D1F"/>
    <w:rsid w:val="00766442"/>
    <w:rsid w:val="00767794"/>
    <w:rsid w:val="00772C79"/>
    <w:rsid w:val="00783182"/>
    <w:rsid w:val="00784E87"/>
    <w:rsid w:val="00785B3E"/>
    <w:rsid w:val="00786E6F"/>
    <w:rsid w:val="00786E82"/>
    <w:rsid w:val="007872FE"/>
    <w:rsid w:val="00792209"/>
    <w:rsid w:val="00792A8F"/>
    <w:rsid w:val="00792DEA"/>
    <w:rsid w:val="00795E90"/>
    <w:rsid w:val="007A1855"/>
    <w:rsid w:val="007A20A1"/>
    <w:rsid w:val="007A6E52"/>
    <w:rsid w:val="007B002B"/>
    <w:rsid w:val="007B01CB"/>
    <w:rsid w:val="007B10B4"/>
    <w:rsid w:val="007B270E"/>
    <w:rsid w:val="007B43F0"/>
    <w:rsid w:val="007C09D6"/>
    <w:rsid w:val="007C0C38"/>
    <w:rsid w:val="007C45C9"/>
    <w:rsid w:val="007C72B7"/>
    <w:rsid w:val="007C7CFB"/>
    <w:rsid w:val="007D0C9E"/>
    <w:rsid w:val="007D1203"/>
    <w:rsid w:val="007D28E0"/>
    <w:rsid w:val="007D5F0A"/>
    <w:rsid w:val="007E0FF5"/>
    <w:rsid w:val="007E122F"/>
    <w:rsid w:val="007E2858"/>
    <w:rsid w:val="007E3FA5"/>
    <w:rsid w:val="007E64F1"/>
    <w:rsid w:val="007F0015"/>
    <w:rsid w:val="007F59FD"/>
    <w:rsid w:val="007F6DFD"/>
    <w:rsid w:val="007F78C4"/>
    <w:rsid w:val="008024AB"/>
    <w:rsid w:val="008034C5"/>
    <w:rsid w:val="0080586D"/>
    <w:rsid w:val="008059AD"/>
    <w:rsid w:val="00807E00"/>
    <w:rsid w:val="008133D4"/>
    <w:rsid w:val="008141DC"/>
    <w:rsid w:val="00817405"/>
    <w:rsid w:val="0082339A"/>
    <w:rsid w:val="00826CD2"/>
    <w:rsid w:val="00826F43"/>
    <w:rsid w:val="00830707"/>
    <w:rsid w:val="00832700"/>
    <w:rsid w:val="008366C5"/>
    <w:rsid w:val="008435F9"/>
    <w:rsid w:val="00843E49"/>
    <w:rsid w:val="00846504"/>
    <w:rsid w:val="0084688A"/>
    <w:rsid w:val="00852DFA"/>
    <w:rsid w:val="00852ECF"/>
    <w:rsid w:val="00855589"/>
    <w:rsid w:val="00856F9A"/>
    <w:rsid w:val="0086258F"/>
    <w:rsid w:val="00862CD6"/>
    <w:rsid w:val="00870061"/>
    <w:rsid w:val="00871D19"/>
    <w:rsid w:val="00874684"/>
    <w:rsid w:val="0087558C"/>
    <w:rsid w:val="00876ADF"/>
    <w:rsid w:val="00877797"/>
    <w:rsid w:val="008815AF"/>
    <w:rsid w:val="00882D98"/>
    <w:rsid w:val="00884618"/>
    <w:rsid w:val="008869ED"/>
    <w:rsid w:val="00890E69"/>
    <w:rsid w:val="008963B1"/>
    <w:rsid w:val="008973EC"/>
    <w:rsid w:val="008A126A"/>
    <w:rsid w:val="008A3D5C"/>
    <w:rsid w:val="008A5D64"/>
    <w:rsid w:val="008B12DF"/>
    <w:rsid w:val="008B2B0B"/>
    <w:rsid w:val="008B3908"/>
    <w:rsid w:val="008B4A66"/>
    <w:rsid w:val="008B558F"/>
    <w:rsid w:val="008B7BBC"/>
    <w:rsid w:val="008B7EBE"/>
    <w:rsid w:val="008C0086"/>
    <w:rsid w:val="008C0300"/>
    <w:rsid w:val="008C145A"/>
    <w:rsid w:val="008C2C6E"/>
    <w:rsid w:val="008C56B4"/>
    <w:rsid w:val="008C5E25"/>
    <w:rsid w:val="008D3554"/>
    <w:rsid w:val="008E47C8"/>
    <w:rsid w:val="008E617A"/>
    <w:rsid w:val="008F0B92"/>
    <w:rsid w:val="008F27F0"/>
    <w:rsid w:val="008F2B8A"/>
    <w:rsid w:val="008F3FF6"/>
    <w:rsid w:val="008F558B"/>
    <w:rsid w:val="008F7151"/>
    <w:rsid w:val="009002B6"/>
    <w:rsid w:val="00902764"/>
    <w:rsid w:val="0090589B"/>
    <w:rsid w:val="009068EE"/>
    <w:rsid w:val="009078B7"/>
    <w:rsid w:val="00910B07"/>
    <w:rsid w:val="0091254C"/>
    <w:rsid w:val="00920BF5"/>
    <w:rsid w:val="0092325E"/>
    <w:rsid w:val="00923A01"/>
    <w:rsid w:val="00923A52"/>
    <w:rsid w:val="009240B8"/>
    <w:rsid w:val="0092560B"/>
    <w:rsid w:val="00926CD5"/>
    <w:rsid w:val="0092793E"/>
    <w:rsid w:val="0093298B"/>
    <w:rsid w:val="00936810"/>
    <w:rsid w:val="00937FA8"/>
    <w:rsid w:val="00943509"/>
    <w:rsid w:val="00943EA2"/>
    <w:rsid w:val="00946593"/>
    <w:rsid w:val="009473EA"/>
    <w:rsid w:val="00953617"/>
    <w:rsid w:val="00953DF0"/>
    <w:rsid w:val="009550A8"/>
    <w:rsid w:val="00955A6D"/>
    <w:rsid w:val="0095618E"/>
    <w:rsid w:val="00956F00"/>
    <w:rsid w:val="00964CF5"/>
    <w:rsid w:val="00965E43"/>
    <w:rsid w:val="00965E78"/>
    <w:rsid w:val="00967B3F"/>
    <w:rsid w:val="00970A16"/>
    <w:rsid w:val="009710BF"/>
    <w:rsid w:val="00975911"/>
    <w:rsid w:val="009768F5"/>
    <w:rsid w:val="00976A03"/>
    <w:rsid w:val="00980554"/>
    <w:rsid w:val="00980B6A"/>
    <w:rsid w:val="009813D6"/>
    <w:rsid w:val="00983033"/>
    <w:rsid w:val="00983A5B"/>
    <w:rsid w:val="00984128"/>
    <w:rsid w:val="00984E8E"/>
    <w:rsid w:val="00985188"/>
    <w:rsid w:val="009860B1"/>
    <w:rsid w:val="00987CFE"/>
    <w:rsid w:val="00991591"/>
    <w:rsid w:val="009956F3"/>
    <w:rsid w:val="009A4B24"/>
    <w:rsid w:val="009A55E6"/>
    <w:rsid w:val="009A6455"/>
    <w:rsid w:val="009B25E9"/>
    <w:rsid w:val="009B43C1"/>
    <w:rsid w:val="009B530E"/>
    <w:rsid w:val="009C1C01"/>
    <w:rsid w:val="009C2144"/>
    <w:rsid w:val="009C30FE"/>
    <w:rsid w:val="009C7156"/>
    <w:rsid w:val="009C75CF"/>
    <w:rsid w:val="009D1183"/>
    <w:rsid w:val="009D22DA"/>
    <w:rsid w:val="009D49AA"/>
    <w:rsid w:val="009D7CE3"/>
    <w:rsid w:val="009E0727"/>
    <w:rsid w:val="009E572D"/>
    <w:rsid w:val="009E75F3"/>
    <w:rsid w:val="009F3279"/>
    <w:rsid w:val="009F5A3F"/>
    <w:rsid w:val="00A01F75"/>
    <w:rsid w:val="00A0298D"/>
    <w:rsid w:val="00A03D4A"/>
    <w:rsid w:val="00A04812"/>
    <w:rsid w:val="00A07159"/>
    <w:rsid w:val="00A07FDD"/>
    <w:rsid w:val="00A108F0"/>
    <w:rsid w:val="00A12DCB"/>
    <w:rsid w:val="00A13712"/>
    <w:rsid w:val="00A13AC8"/>
    <w:rsid w:val="00A151E4"/>
    <w:rsid w:val="00A16124"/>
    <w:rsid w:val="00A20692"/>
    <w:rsid w:val="00A24F43"/>
    <w:rsid w:val="00A269BE"/>
    <w:rsid w:val="00A309E4"/>
    <w:rsid w:val="00A31703"/>
    <w:rsid w:val="00A324AC"/>
    <w:rsid w:val="00A334F9"/>
    <w:rsid w:val="00A3350D"/>
    <w:rsid w:val="00A41C39"/>
    <w:rsid w:val="00A436F9"/>
    <w:rsid w:val="00A44FF3"/>
    <w:rsid w:val="00A45BEA"/>
    <w:rsid w:val="00A45C4B"/>
    <w:rsid w:val="00A476FE"/>
    <w:rsid w:val="00A51F58"/>
    <w:rsid w:val="00A55BF2"/>
    <w:rsid w:val="00A575B8"/>
    <w:rsid w:val="00A60E78"/>
    <w:rsid w:val="00A626EA"/>
    <w:rsid w:val="00A6610F"/>
    <w:rsid w:val="00A7059B"/>
    <w:rsid w:val="00A725A5"/>
    <w:rsid w:val="00A74328"/>
    <w:rsid w:val="00A776D2"/>
    <w:rsid w:val="00A8222F"/>
    <w:rsid w:val="00A83062"/>
    <w:rsid w:val="00A836AC"/>
    <w:rsid w:val="00A84090"/>
    <w:rsid w:val="00A85ABA"/>
    <w:rsid w:val="00A871A9"/>
    <w:rsid w:val="00A9150D"/>
    <w:rsid w:val="00A92545"/>
    <w:rsid w:val="00A935F0"/>
    <w:rsid w:val="00A95101"/>
    <w:rsid w:val="00AA129E"/>
    <w:rsid w:val="00AA3A42"/>
    <w:rsid w:val="00AB1717"/>
    <w:rsid w:val="00AB7082"/>
    <w:rsid w:val="00AB7388"/>
    <w:rsid w:val="00AC0681"/>
    <w:rsid w:val="00AC1DD6"/>
    <w:rsid w:val="00AC4BE2"/>
    <w:rsid w:val="00AC4E42"/>
    <w:rsid w:val="00AC4EF1"/>
    <w:rsid w:val="00AC543B"/>
    <w:rsid w:val="00AD31BE"/>
    <w:rsid w:val="00AD3848"/>
    <w:rsid w:val="00AD3FFE"/>
    <w:rsid w:val="00AE1E6D"/>
    <w:rsid w:val="00AE3221"/>
    <w:rsid w:val="00AE391D"/>
    <w:rsid w:val="00AE4DE0"/>
    <w:rsid w:val="00AE57FF"/>
    <w:rsid w:val="00AF1EF0"/>
    <w:rsid w:val="00AF5B24"/>
    <w:rsid w:val="00AF646C"/>
    <w:rsid w:val="00B00D46"/>
    <w:rsid w:val="00B014FE"/>
    <w:rsid w:val="00B04DFF"/>
    <w:rsid w:val="00B052E4"/>
    <w:rsid w:val="00B07240"/>
    <w:rsid w:val="00B11A26"/>
    <w:rsid w:val="00B219BD"/>
    <w:rsid w:val="00B22B88"/>
    <w:rsid w:val="00B22CF7"/>
    <w:rsid w:val="00B22E72"/>
    <w:rsid w:val="00B24B3E"/>
    <w:rsid w:val="00B254D7"/>
    <w:rsid w:val="00B315D0"/>
    <w:rsid w:val="00B31977"/>
    <w:rsid w:val="00B319BB"/>
    <w:rsid w:val="00B36C7D"/>
    <w:rsid w:val="00B37740"/>
    <w:rsid w:val="00B37C15"/>
    <w:rsid w:val="00B40F35"/>
    <w:rsid w:val="00B4144A"/>
    <w:rsid w:val="00B4321F"/>
    <w:rsid w:val="00B479B0"/>
    <w:rsid w:val="00B47F0B"/>
    <w:rsid w:val="00B50492"/>
    <w:rsid w:val="00B553B8"/>
    <w:rsid w:val="00B562B9"/>
    <w:rsid w:val="00B574FC"/>
    <w:rsid w:val="00B577E3"/>
    <w:rsid w:val="00B6065E"/>
    <w:rsid w:val="00B61148"/>
    <w:rsid w:val="00B62214"/>
    <w:rsid w:val="00B64D4D"/>
    <w:rsid w:val="00B6533B"/>
    <w:rsid w:val="00B6602D"/>
    <w:rsid w:val="00B66AF1"/>
    <w:rsid w:val="00B67DEA"/>
    <w:rsid w:val="00B70664"/>
    <w:rsid w:val="00B72D20"/>
    <w:rsid w:val="00B736F2"/>
    <w:rsid w:val="00B742F1"/>
    <w:rsid w:val="00B75496"/>
    <w:rsid w:val="00B776A1"/>
    <w:rsid w:val="00B80B60"/>
    <w:rsid w:val="00B80BD1"/>
    <w:rsid w:val="00B80C54"/>
    <w:rsid w:val="00B82AED"/>
    <w:rsid w:val="00B849F5"/>
    <w:rsid w:val="00B9339A"/>
    <w:rsid w:val="00B97FFB"/>
    <w:rsid w:val="00BA0B45"/>
    <w:rsid w:val="00BA4536"/>
    <w:rsid w:val="00BA544A"/>
    <w:rsid w:val="00BA7500"/>
    <w:rsid w:val="00BA7E9B"/>
    <w:rsid w:val="00BB6FD5"/>
    <w:rsid w:val="00BB792E"/>
    <w:rsid w:val="00BC10CF"/>
    <w:rsid w:val="00BC2796"/>
    <w:rsid w:val="00BC3977"/>
    <w:rsid w:val="00BC4B7D"/>
    <w:rsid w:val="00BC66B6"/>
    <w:rsid w:val="00BC750F"/>
    <w:rsid w:val="00BC762F"/>
    <w:rsid w:val="00BD1426"/>
    <w:rsid w:val="00BD2103"/>
    <w:rsid w:val="00BD5F7C"/>
    <w:rsid w:val="00BD658D"/>
    <w:rsid w:val="00BD693C"/>
    <w:rsid w:val="00BD7984"/>
    <w:rsid w:val="00BD7B70"/>
    <w:rsid w:val="00BD7F8F"/>
    <w:rsid w:val="00BE0421"/>
    <w:rsid w:val="00BE1F04"/>
    <w:rsid w:val="00BF048B"/>
    <w:rsid w:val="00BF2596"/>
    <w:rsid w:val="00BF2855"/>
    <w:rsid w:val="00BF2D27"/>
    <w:rsid w:val="00BF4092"/>
    <w:rsid w:val="00BF4331"/>
    <w:rsid w:val="00BF6F00"/>
    <w:rsid w:val="00BF7C65"/>
    <w:rsid w:val="00C01919"/>
    <w:rsid w:val="00C054E6"/>
    <w:rsid w:val="00C0612D"/>
    <w:rsid w:val="00C06F8B"/>
    <w:rsid w:val="00C1002F"/>
    <w:rsid w:val="00C118DF"/>
    <w:rsid w:val="00C11C99"/>
    <w:rsid w:val="00C16C0C"/>
    <w:rsid w:val="00C202CD"/>
    <w:rsid w:val="00C206B7"/>
    <w:rsid w:val="00C24251"/>
    <w:rsid w:val="00C25109"/>
    <w:rsid w:val="00C25BF7"/>
    <w:rsid w:val="00C325B3"/>
    <w:rsid w:val="00C33172"/>
    <w:rsid w:val="00C404C0"/>
    <w:rsid w:val="00C50949"/>
    <w:rsid w:val="00C51D03"/>
    <w:rsid w:val="00C56E75"/>
    <w:rsid w:val="00C61F7D"/>
    <w:rsid w:val="00C6289B"/>
    <w:rsid w:val="00C63244"/>
    <w:rsid w:val="00C63F1E"/>
    <w:rsid w:val="00C670B4"/>
    <w:rsid w:val="00C713F1"/>
    <w:rsid w:val="00C74310"/>
    <w:rsid w:val="00C81591"/>
    <w:rsid w:val="00C82E55"/>
    <w:rsid w:val="00C84616"/>
    <w:rsid w:val="00C863EB"/>
    <w:rsid w:val="00C87EFA"/>
    <w:rsid w:val="00C90557"/>
    <w:rsid w:val="00C931A5"/>
    <w:rsid w:val="00C942BA"/>
    <w:rsid w:val="00C9713B"/>
    <w:rsid w:val="00CA0FAB"/>
    <w:rsid w:val="00CA2CD5"/>
    <w:rsid w:val="00CA3F3B"/>
    <w:rsid w:val="00CA421A"/>
    <w:rsid w:val="00CB2443"/>
    <w:rsid w:val="00CB3A0A"/>
    <w:rsid w:val="00CB51C0"/>
    <w:rsid w:val="00CC2A5F"/>
    <w:rsid w:val="00CC7122"/>
    <w:rsid w:val="00CD0278"/>
    <w:rsid w:val="00CD094E"/>
    <w:rsid w:val="00CD1E77"/>
    <w:rsid w:val="00CD32B7"/>
    <w:rsid w:val="00CD3C8F"/>
    <w:rsid w:val="00CD6609"/>
    <w:rsid w:val="00CD778B"/>
    <w:rsid w:val="00CE7D73"/>
    <w:rsid w:val="00CF1464"/>
    <w:rsid w:val="00CF27B0"/>
    <w:rsid w:val="00CF4B19"/>
    <w:rsid w:val="00CF51FF"/>
    <w:rsid w:val="00CF5FA2"/>
    <w:rsid w:val="00CF62B9"/>
    <w:rsid w:val="00D02EAB"/>
    <w:rsid w:val="00D044EC"/>
    <w:rsid w:val="00D067D7"/>
    <w:rsid w:val="00D07B56"/>
    <w:rsid w:val="00D12125"/>
    <w:rsid w:val="00D12590"/>
    <w:rsid w:val="00D150F4"/>
    <w:rsid w:val="00D170C1"/>
    <w:rsid w:val="00D1713F"/>
    <w:rsid w:val="00D17F25"/>
    <w:rsid w:val="00D207E3"/>
    <w:rsid w:val="00D20F07"/>
    <w:rsid w:val="00D23234"/>
    <w:rsid w:val="00D23A70"/>
    <w:rsid w:val="00D23F5C"/>
    <w:rsid w:val="00D23F8E"/>
    <w:rsid w:val="00D24A73"/>
    <w:rsid w:val="00D27BB2"/>
    <w:rsid w:val="00D308A2"/>
    <w:rsid w:val="00D33E30"/>
    <w:rsid w:val="00D34310"/>
    <w:rsid w:val="00D35876"/>
    <w:rsid w:val="00D372BA"/>
    <w:rsid w:val="00D40F9C"/>
    <w:rsid w:val="00D4122B"/>
    <w:rsid w:val="00D41F49"/>
    <w:rsid w:val="00D428B9"/>
    <w:rsid w:val="00D44689"/>
    <w:rsid w:val="00D46426"/>
    <w:rsid w:val="00D46E6C"/>
    <w:rsid w:val="00D50BE5"/>
    <w:rsid w:val="00D5168C"/>
    <w:rsid w:val="00D52324"/>
    <w:rsid w:val="00D570E5"/>
    <w:rsid w:val="00D57E15"/>
    <w:rsid w:val="00D645F1"/>
    <w:rsid w:val="00D649E9"/>
    <w:rsid w:val="00D70502"/>
    <w:rsid w:val="00D74229"/>
    <w:rsid w:val="00D746FE"/>
    <w:rsid w:val="00D7520E"/>
    <w:rsid w:val="00D77EB2"/>
    <w:rsid w:val="00D809C6"/>
    <w:rsid w:val="00D82CBC"/>
    <w:rsid w:val="00D84A13"/>
    <w:rsid w:val="00D9005A"/>
    <w:rsid w:val="00D905E0"/>
    <w:rsid w:val="00DA0D40"/>
    <w:rsid w:val="00DA2AB3"/>
    <w:rsid w:val="00DA4DF2"/>
    <w:rsid w:val="00DA5DF0"/>
    <w:rsid w:val="00DA6099"/>
    <w:rsid w:val="00DB12E1"/>
    <w:rsid w:val="00DB4F2B"/>
    <w:rsid w:val="00DB78FB"/>
    <w:rsid w:val="00DC2E3F"/>
    <w:rsid w:val="00DC4DA6"/>
    <w:rsid w:val="00DD2391"/>
    <w:rsid w:val="00DD2C23"/>
    <w:rsid w:val="00DD69D4"/>
    <w:rsid w:val="00DE1E06"/>
    <w:rsid w:val="00DE39D0"/>
    <w:rsid w:val="00DE5EF7"/>
    <w:rsid w:val="00DE73A1"/>
    <w:rsid w:val="00DF1048"/>
    <w:rsid w:val="00DF6743"/>
    <w:rsid w:val="00DF7A84"/>
    <w:rsid w:val="00E010E3"/>
    <w:rsid w:val="00E02A7F"/>
    <w:rsid w:val="00E038E5"/>
    <w:rsid w:val="00E05ABA"/>
    <w:rsid w:val="00E066A5"/>
    <w:rsid w:val="00E10E4C"/>
    <w:rsid w:val="00E1500F"/>
    <w:rsid w:val="00E1633A"/>
    <w:rsid w:val="00E22008"/>
    <w:rsid w:val="00E27411"/>
    <w:rsid w:val="00E3045A"/>
    <w:rsid w:val="00E30A33"/>
    <w:rsid w:val="00E34804"/>
    <w:rsid w:val="00E349CC"/>
    <w:rsid w:val="00E34C7D"/>
    <w:rsid w:val="00E34C9A"/>
    <w:rsid w:val="00E35259"/>
    <w:rsid w:val="00E36829"/>
    <w:rsid w:val="00E36EB8"/>
    <w:rsid w:val="00E40CD5"/>
    <w:rsid w:val="00E41CCA"/>
    <w:rsid w:val="00E43238"/>
    <w:rsid w:val="00E43974"/>
    <w:rsid w:val="00E4443F"/>
    <w:rsid w:val="00E46C0B"/>
    <w:rsid w:val="00E56F8A"/>
    <w:rsid w:val="00E626E4"/>
    <w:rsid w:val="00E64D47"/>
    <w:rsid w:val="00E64DC1"/>
    <w:rsid w:val="00E6537F"/>
    <w:rsid w:val="00E65F81"/>
    <w:rsid w:val="00E666D3"/>
    <w:rsid w:val="00E72AED"/>
    <w:rsid w:val="00E74A2A"/>
    <w:rsid w:val="00E74B67"/>
    <w:rsid w:val="00E80AAE"/>
    <w:rsid w:val="00E80AE2"/>
    <w:rsid w:val="00E80D6D"/>
    <w:rsid w:val="00E813FC"/>
    <w:rsid w:val="00E846AC"/>
    <w:rsid w:val="00E852E0"/>
    <w:rsid w:val="00E879E6"/>
    <w:rsid w:val="00E95B1B"/>
    <w:rsid w:val="00EA24D4"/>
    <w:rsid w:val="00EA3396"/>
    <w:rsid w:val="00EA3A44"/>
    <w:rsid w:val="00EA3B20"/>
    <w:rsid w:val="00EB0ED8"/>
    <w:rsid w:val="00EB3C28"/>
    <w:rsid w:val="00EB493A"/>
    <w:rsid w:val="00EB59B7"/>
    <w:rsid w:val="00EB6449"/>
    <w:rsid w:val="00EB7263"/>
    <w:rsid w:val="00EC373E"/>
    <w:rsid w:val="00EC3CAF"/>
    <w:rsid w:val="00EC4CBB"/>
    <w:rsid w:val="00EC64E0"/>
    <w:rsid w:val="00EC722F"/>
    <w:rsid w:val="00ED02B8"/>
    <w:rsid w:val="00ED1725"/>
    <w:rsid w:val="00ED1CA0"/>
    <w:rsid w:val="00ED24F3"/>
    <w:rsid w:val="00ED75A8"/>
    <w:rsid w:val="00EE0A52"/>
    <w:rsid w:val="00EE0CBA"/>
    <w:rsid w:val="00EE32E8"/>
    <w:rsid w:val="00EE5950"/>
    <w:rsid w:val="00EF0096"/>
    <w:rsid w:val="00EF1A50"/>
    <w:rsid w:val="00EF2F2A"/>
    <w:rsid w:val="00EF3002"/>
    <w:rsid w:val="00EF5CB3"/>
    <w:rsid w:val="00EF6345"/>
    <w:rsid w:val="00F0531A"/>
    <w:rsid w:val="00F07B32"/>
    <w:rsid w:val="00F14B15"/>
    <w:rsid w:val="00F1781E"/>
    <w:rsid w:val="00F268EE"/>
    <w:rsid w:val="00F31748"/>
    <w:rsid w:val="00F325BE"/>
    <w:rsid w:val="00F33028"/>
    <w:rsid w:val="00F333CD"/>
    <w:rsid w:val="00F336AE"/>
    <w:rsid w:val="00F343B7"/>
    <w:rsid w:val="00F357B7"/>
    <w:rsid w:val="00F379C9"/>
    <w:rsid w:val="00F437DC"/>
    <w:rsid w:val="00F44AF4"/>
    <w:rsid w:val="00F46758"/>
    <w:rsid w:val="00F5366F"/>
    <w:rsid w:val="00F57902"/>
    <w:rsid w:val="00F65B1E"/>
    <w:rsid w:val="00F728D3"/>
    <w:rsid w:val="00F72904"/>
    <w:rsid w:val="00F73B59"/>
    <w:rsid w:val="00F73D93"/>
    <w:rsid w:val="00F77378"/>
    <w:rsid w:val="00F779B2"/>
    <w:rsid w:val="00F77E68"/>
    <w:rsid w:val="00F812D5"/>
    <w:rsid w:val="00F826E0"/>
    <w:rsid w:val="00F82DDC"/>
    <w:rsid w:val="00F83AF9"/>
    <w:rsid w:val="00F85468"/>
    <w:rsid w:val="00F873C1"/>
    <w:rsid w:val="00F9427D"/>
    <w:rsid w:val="00F95FCA"/>
    <w:rsid w:val="00F96963"/>
    <w:rsid w:val="00F974C5"/>
    <w:rsid w:val="00F97776"/>
    <w:rsid w:val="00F97CB1"/>
    <w:rsid w:val="00FA1846"/>
    <w:rsid w:val="00FA1C7C"/>
    <w:rsid w:val="00FA35A5"/>
    <w:rsid w:val="00FA47E0"/>
    <w:rsid w:val="00FA7DE9"/>
    <w:rsid w:val="00FB0404"/>
    <w:rsid w:val="00FB1F11"/>
    <w:rsid w:val="00FB2681"/>
    <w:rsid w:val="00FC3078"/>
    <w:rsid w:val="00FC6534"/>
    <w:rsid w:val="00FC7B9E"/>
    <w:rsid w:val="00FD13EA"/>
    <w:rsid w:val="00FD159C"/>
    <w:rsid w:val="00FD62D2"/>
    <w:rsid w:val="00FE0AAF"/>
    <w:rsid w:val="00FE5698"/>
    <w:rsid w:val="00FE6E0F"/>
    <w:rsid w:val="00FF093F"/>
    <w:rsid w:val="00FF1CF1"/>
    <w:rsid w:val="00FF29C4"/>
    <w:rsid w:val="00FF3C59"/>
    <w:rsid w:val="00FF5F38"/>
    <w:rsid w:val="00FF7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478"/>
    <w:rPr>
      <w:sz w:val="24"/>
      <w:szCs w:val="24"/>
    </w:rPr>
  </w:style>
  <w:style w:type="paragraph" w:styleId="Heading1">
    <w:name w:val="heading 1"/>
    <w:basedOn w:val="Normal"/>
    <w:next w:val="BodyText"/>
    <w:link w:val="Heading1Char"/>
    <w:qFormat/>
    <w:rsid w:val="00650499"/>
    <w:pPr>
      <w:numPr>
        <w:numId w:val="9"/>
      </w:numPr>
      <w:tabs>
        <w:tab w:val="left" w:pos="360"/>
      </w:tabs>
      <w:spacing w:before="240" w:after="120"/>
      <w:jc w:val="center"/>
      <w:outlineLvl w:val="0"/>
    </w:pPr>
    <w:rPr>
      <w:b/>
      <w:smallCaps/>
      <w:spacing w:val="20"/>
      <w:sz w:val="22"/>
      <w:szCs w:val="20"/>
    </w:rPr>
  </w:style>
  <w:style w:type="paragraph" w:styleId="Heading2">
    <w:name w:val="heading 2"/>
    <w:basedOn w:val="Normal"/>
    <w:next w:val="BodyText"/>
    <w:link w:val="Heading2Char"/>
    <w:qFormat/>
    <w:rsid w:val="00650499"/>
    <w:pPr>
      <w:numPr>
        <w:ilvl w:val="1"/>
        <w:numId w:val="9"/>
      </w:numPr>
      <w:spacing w:before="240" w:after="120"/>
      <w:jc w:val="both"/>
      <w:outlineLvl w:val="1"/>
    </w:pPr>
    <w:rPr>
      <w:b/>
      <w:i/>
      <w:sz w:val="22"/>
      <w:szCs w:val="20"/>
    </w:rPr>
  </w:style>
  <w:style w:type="paragraph" w:styleId="Heading3">
    <w:name w:val="heading 3"/>
    <w:basedOn w:val="Normal"/>
    <w:next w:val="BodyText"/>
    <w:link w:val="Heading3Char"/>
    <w:qFormat/>
    <w:rsid w:val="00650499"/>
    <w:pPr>
      <w:keepNext/>
      <w:keepLines/>
      <w:numPr>
        <w:ilvl w:val="2"/>
        <w:numId w:val="9"/>
      </w:numPr>
      <w:spacing w:before="120" w:after="120"/>
      <w:outlineLvl w:val="2"/>
    </w:pPr>
    <w:rPr>
      <w:i/>
      <w:spacing w:val="-3"/>
      <w:kern w:val="20"/>
      <w:szCs w:val="20"/>
    </w:rPr>
  </w:style>
  <w:style w:type="paragraph" w:styleId="Heading4">
    <w:name w:val="heading 4"/>
    <w:basedOn w:val="Normal"/>
    <w:next w:val="BodyText"/>
    <w:link w:val="Heading4Char"/>
    <w:qFormat/>
    <w:rsid w:val="00650499"/>
    <w:pPr>
      <w:keepNext/>
      <w:keepLines/>
      <w:numPr>
        <w:ilvl w:val="3"/>
        <w:numId w:val="9"/>
      </w:numPr>
      <w:spacing w:before="120" w:after="240"/>
      <w:outlineLvl w:val="3"/>
    </w:pPr>
    <w:rPr>
      <w:i/>
      <w:spacing w:val="-3"/>
      <w:kern w:val="20"/>
      <w:szCs w:val="20"/>
    </w:rPr>
  </w:style>
  <w:style w:type="paragraph" w:styleId="Heading5">
    <w:name w:val="heading 5"/>
    <w:basedOn w:val="Normal"/>
    <w:next w:val="BodyText"/>
    <w:link w:val="Heading5Char"/>
    <w:qFormat/>
    <w:rsid w:val="00650499"/>
    <w:pPr>
      <w:keepNext/>
      <w:keepLines/>
      <w:numPr>
        <w:ilvl w:val="4"/>
        <w:numId w:val="9"/>
      </w:numPr>
      <w:spacing w:before="120"/>
      <w:outlineLvl w:val="4"/>
    </w:pPr>
    <w:rPr>
      <w:spacing w:val="-3"/>
      <w:kern w:val="20"/>
      <w:sz w:val="22"/>
      <w:szCs w:val="20"/>
    </w:rPr>
  </w:style>
  <w:style w:type="paragraph" w:styleId="Heading6">
    <w:name w:val="heading 6"/>
    <w:basedOn w:val="Normal"/>
    <w:next w:val="BodyText"/>
    <w:link w:val="Heading6Char"/>
    <w:qFormat/>
    <w:rsid w:val="00650499"/>
    <w:pPr>
      <w:keepNext/>
      <w:keepLines/>
      <w:numPr>
        <w:ilvl w:val="5"/>
        <w:numId w:val="9"/>
      </w:numPr>
      <w:spacing w:before="120"/>
      <w:outlineLvl w:val="5"/>
    </w:pPr>
    <w:rPr>
      <w:i/>
      <w:spacing w:val="-3"/>
      <w:kern w:val="20"/>
      <w:sz w:val="22"/>
      <w:szCs w:val="20"/>
    </w:rPr>
  </w:style>
  <w:style w:type="paragraph" w:styleId="Heading7">
    <w:name w:val="heading 7"/>
    <w:basedOn w:val="Normal"/>
    <w:next w:val="Normal"/>
    <w:link w:val="Heading7Char"/>
    <w:qFormat/>
    <w:rsid w:val="00650499"/>
    <w:pPr>
      <w:numPr>
        <w:ilvl w:val="6"/>
        <w:numId w:val="9"/>
      </w:numPr>
      <w:spacing w:before="240" w:after="60"/>
      <w:jc w:val="both"/>
      <w:outlineLvl w:val="6"/>
    </w:pPr>
    <w:rPr>
      <w:rFonts w:ascii="Arial" w:hAnsi="Arial"/>
      <w:sz w:val="20"/>
      <w:szCs w:val="20"/>
    </w:rPr>
  </w:style>
  <w:style w:type="paragraph" w:styleId="Heading8">
    <w:name w:val="heading 8"/>
    <w:basedOn w:val="Normal"/>
    <w:next w:val="Normal"/>
    <w:link w:val="Heading8Char"/>
    <w:qFormat/>
    <w:rsid w:val="00650499"/>
    <w:pPr>
      <w:numPr>
        <w:ilvl w:val="7"/>
        <w:numId w:val="9"/>
      </w:numPr>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650499"/>
    <w:pPr>
      <w:numPr>
        <w:ilvl w:val="8"/>
        <w:numId w:val="9"/>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84478"/>
    <w:pPr>
      <w:jc w:val="center"/>
    </w:pPr>
    <w:rPr>
      <w:b/>
      <w:bCs/>
    </w:rPr>
  </w:style>
  <w:style w:type="paragraph" w:styleId="BodyText">
    <w:name w:val="Body Text"/>
    <w:basedOn w:val="Normal"/>
    <w:link w:val="BodyTextChar"/>
    <w:rsid w:val="00EF6345"/>
    <w:pPr>
      <w:spacing w:before="120" w:after="120"/>
      <w:ind w:left="1440" w:hanging="720"/>
      <w:jc w:val="both"/>
    </w:pPr>
    <w:rPr>
      <w:sz w:val="20"/>
      <w:szCs w:val="20"/>
    </w:rPr>
  </w:style>
  <w:style w:type="paragraph" w:styleId="BodyTextIndent">
    <w:name w:val="Body Text Indent"/>
    <w:basedOn w:val="Normal"/>
    <w:link w:val="BodyTextIndentChar"/>
    <w:autoRedefine/>
    <w:rsid w:val="00754DD4"/>
    <w:pPr>
      <w:spacing w:before="120" w:after="120"/>
      <w:ind w:firstLine="720"/>
      <w:jc w:val="both"/>
    </w:pPr>
    <w:rPr>
      <w:rFonts w:cs="Arial"/>
      <w:sz w:val="22"/>
      <w:szCs w:val="18"/>
    </w:rPr>
  </w:style>
  <w:style w:type="paragraph" w:styleId="BodyText2">
    <w:name w:val="Body Text 2"/>
    <w:basedOn w:val="Normal"/>
    <w:link w:val="BodyText2Char"/>
    <w:autoRedefine/>
    <w:rsid w:val="00D07B56"/>
    <w:pPr>
      <w:ind w:firstLine="720"/>
      <w:jc w:val="both"/>
    </w:pPr>
    <w:rPr>
      <w:spacing w:val="-3"/>
      <w:sz w:val="22"/>
      <w:szCs w:val="22"/>
    </w:rPr>
  </w:style>
  <w:style w:type="paragraph" w:styleId="BodyTextIndent2">
    <w:name w:val="Body Text Indent 2"/>
    <w:basedOn w:val="Normal"/>
    <w:autoRedefine/>
    <w:rsid w:val="005051D4"/>
    <w:pPr>
      <w:spacing w:before="120" w:after="120"/>
      <w:ind w:left="720"/>
      <w:jc w:val="both"/>
    </w:pPr>
    <w:rPr>
      <w:rFonts w:cs="Arial"/>
      <w:sz w:val="22"/>
      <w:szCs w:val="18"/>
    </w:rPr>
  </w:style>
  <w:style w:type="paragraph" w:styleId="BodyTextIndent3">
    <w:name w:val="Body Text Indent 3"/>
    <w:basedOn w:val="Normal"/>
    <w:autoRedefine/>
    <w:rsid w:val="005355D5"/>
    <w:pPr>
      <w:spacing w:before="120" w:after="120"/>
      <w:ind w:left="720"/>
      <w:jc w:val="both"/>
    </w:pPr>
    <w:rPr>
      <w:rFonts w:cs="Arial"/>
      <w:color w:val="000000"/>
      <w:sz w:val="22"/>
      <w:szCs w:val="18"/>
    </w:rPr>
  </w:style>
  <w:style w:type="paragraph" w:customStyle="1" w:styleId="Default">
    <w:name w:val="Default"/>
    <w:rsid w:val="00484478"/>
    <w:pPr>
      <w:autoSpaceDE w:val="0"/>
      <w:autoSpaceDN w:val="0"/>
      <w:adjustRightInd w:val="0"/>
    </w:pPr>
    <w:rPr>
      <w:rFonts w:ascii="Arial" w:hAnsi="Arial" w:cs="Arial"/>
      <w:color w:val="000000"/>
      <w:sz w:val="24"/>
      <w:szCs w:val="24"/>
    </w:rPr>
  </w:style>
  <w:style w:type="paragraph" w:styleId="Header">
    <w:name w:val="header"/>
    <w:aliases w:val="FBHeader,h1"/>
    <w:basedOn w:val="Normal"/>
    <w:link w:val="HeaderChar"/>
    <w:rsid w:val="00484478"/>
    <w:pPr>
      <w:tabs>
        <w:tab w:val="center" w:pos="4680"/>
        <w:tab w:val="right" w:pos="9360"/>
      </w:tabs>
    </w:pPr>
  </w:style>
  <w:style w:type="character" w:customStyle="1" w:styleId="HeaderChar">
    <w:name w:val="Header Char"/>
    <w:aliases w:val="FBHeader Char,h1 Char"/>
    <w:basedOn w:val="DefaultParagraphFont"/>
    <w:link w:val="Header"/>
    <w:rsid w:val="00484478"/>
    <w:rPr>
      <w:sz w:val="24"/>
      <w:szCs w:val="24"/>
    </w:rPr>
  </w:style>
  <w:style w:type="paragraph" w:styleId="Footer">
    <w:name w:val="footer"/>
    <w:basedOn w:val="Normal"/>
    <w:link w:val="FooterChar"/>
    <w:rsid w:val="003E0555"/>
    <w:pPr>
      <w:tabs>
        <w:tab w:val="center" w:pos="4680"/>
        <w:tab w:val="right" w:pos="9360"/>
      </w:tabs>
    </w:pPr>
    <w:rPr>
      <w:szCs w:val="20"/>
    </w:rPr>
  </w:style>
  <w:style w:type="character" w:customStyle="1" w:styleId="FooterChar">
    <w:name w:val="Footer Char"/>
    <w:basedOn w:val="DefaultParagraphFont"/>
    <w:link w:val="Footer"/>
    <w:rsid w:val="003E0555"/>
    <w:rPr>
      <w:sz w:val="24"/>
      <w:lang w:val="en-US" w:eastAsia="en-US" w:bidi="ar-SA"/>
    </w:rPr>
  </w:style>
  <w:style w:type="character" w:customStyle="1" w:styleId="DocID">
    <w:name w:val="DocID"/>
    <w:basedOn w:val="DefaultParagraphFont"/>
    <w:rsid w:val="00484478"/>
    <w:rPr>
      <w:rFonts w:ascii="Times New Roman" w:hAnsi="Times New Roman" w:cs="Times New Roman"/>
      <w:b w:val="0"/>
      <w:i w:val="0"/>
      <w:smallCaps/>
      <w:color w:val="000000"/>
      <w:sz w:val="14"/>
      <w:u w:val="none"/>
    </w:rPr>
  </w:style>
  <w:style w:type="character" w:styleId="CommentReference">
    <w:name w:val="annotation reference"/>
    <w:basedOn w:val="DefaultParagraphFont"/>
    <w:rsid w:val="00484478"/>
    <w:rPr>
      <w:sz w:val="16"/>
      <w:szCs w:val="16"/>
    </w:rPr>
  </w:style>
  <w:style w:type="paragraph" w:styleId="CommentText">
    <w:name w:val="annotation text"/>
    <w:basedOn w:val="Normal"/>
    <w:link w:val="CommentTextChar"/>
    <w:rsid w:val="00484478"/>
    <w:rPr>
      <w:sz w:val="20"/>
      <w:szCs w:val="20"/>
    </w:rPr>
  </w:style>
  <w:style w:type="character" w:customStyle="1" w:styleId="CommentTextChar">
    <w:name w:val="Comment Text Char"/>
    <w:basedOn w:val="DefaultParagraphFont"/>
    <w:link w:val="CommentText"/>
    <w:rsid w:val="00484478"/>
  </w:style>
  <w:style w:type="paragraph" w:styleId="CommentSubject">
    <w:name w:val="annotation subject"/>
    <w:basedOn w:val="CommentText"/>
    <w:next w:val="CommentText"/>
    <w:link w:val="CommentSubjectChar"/>
    <w:rsid w:val="00484478"/>
    <w:rPr>
      <w:b/>
      <w:bCs/>
    </w:rPr>
  </w:style>
  <w:style w:type="character" w:customStyle="1" w:styleId="CommentSubjectChar">
    <w:name w:val="Comment Subject Char"/>
    <w:basedOn w:val="CommentTextChar"/>
    <w:link w:val="CommentSubject"/>
    <w:rsid w:val="00484478"/>
    <w:rPr>
      <w:b/>
      <w:bCs/>
    </w:rPr>
  </w:style>
  <w:style w:type="paragraph" w:styleId="BalloonText">
    <w:name w:val="Balloon Text"/>
    <w:basedOn w:val="Normal"/>
    <w:link w:val="BalloonTextChar"/>
    <w:rsid w:val="00484478"/>
    <w:rPr>
      <w:rFonts w:ascii="Tahoma" w:hAnsi="Tahoma" w:cs="Tahoma"/>
      <w:sz w:val="16"/>
      <w:szCs w:val="16"/>
    </w:rPr>
  </w:style>
  <w:style w:type="character" w:customStyle="1" w:styleId="BalloonTextChar">
    <w:name w:val="Balloon Text Char"/>
    <w:basedOn w:val="DefaultParagraphFont"/>
    <w:link w:val="BalloonText"/>
    <w:rsid w:val="00484478"/>
    <w:rPr>
      <w:rFonts w:ascii="Tahoma" w:hAnsi="Tahoma" w:cs="Tahoma"/>
      <w:sz w:val="16"/>
      <w:szCs w:val="16"/>
    </w:rPr>
  </w:style>
  <w:style w:type="paragraph" w:styleId="Revision">
    <w:name w:val="Revision"/>
    <w:hidden/>
    <w:uiPriority w:val="99"/>
    <w:semiHidden/>
    <w:rsid w:val="00484478"/>
    <w:rPr>
      <w:sz w:val="24"/>
      <w:szCs w:val="24"/>
    </w:rPr>
  </w:style>
  <w:style w:type="paragraph" w:customStyle="1" w:styleId="NormalJustified">
    <w:name w:val="Normal + Justified"/>
    <w:aliases w:val="First line:  0.28&quot;"/>
    <w:basedOn w:val="Normal"/>
    <w:link w:val="NormalJustifiedChar"/>
    <w:rsid w:val="000742A5"/>
    <w:pPr>
      <w:ind w:firstLine="403"/>
    </w:pPr>
  </w:style>
  <w:style w:type="character" w:customStyle="1" w:styleId="NormalJustifiedChar">
    <w:name w:val="Normal + Justified Char"/>
    <w:aliases w:val="First line:  0.28&quot; Char"/>
    <w:basedOn w:val="DefaultParagraphFont"/>
    <w:link w:val="NormalJustified"/>
    <w:rsid w:val="000742A5"/>
    <w:rPr>
      <w:sz w:val="24"/>
      <w:szCs w:val="24"/>
      <w:lang w:val="en-US" w:eastAsia="en-US" w:bidi="ar-SA"/>
    </w:rPr>
  </w:style>
  <w:style w:type="paragraph" w:styleId="FootnoteText">
    <w:name w:val="footnote text"/>
    <w:basedOn w:val="Normal"/>
    <w:link w:val="FootnoteTextChar"/>
    <w:rsid w:val="003D3399"/>
    <w:rPr>
      <w:sz w:val="20"/>
      <w:szCs w:val="20"/>
    </w:rPr>
  </w:style>
  <w:style w:type="character" w:styleId="FootnoteReference">
    <w:name w:val="footnote reference"/>
    <w:basedOn w:val="DefaultParagraphFont"/>
    <w:rsid w:val="003D3399"/>
    <w:rPr>
      <w:vertAlign w:val="superscript"/>
    </w:rPr>
  </w:style>
  <w:style w:type="paragraph" w:styleId="EndnoteText">
    <w:name w:val="endnote text"/>
    <w:basedOn w:val="Normal"/>
    <w:link w:val="EndnoteTextChar"/>
    <w:semiHidden/>
    <w:rsid w:val="003D3399"/>
    <w:pPr>
      <w:widowControl w:val="0"/>
    </w:pPr>
    <w:rPr>
      <w:rFonts w:ascii="Courier New" w:hAnsi="Courier New"/>
      <w:snapToGrid w:val="0"/>
      <w:szCs w:val="20"/>
    </w:rPr>
  </w:style>
  <w:style w:type="character" w:styleId="Emphasis">
    <w:name w:val="Emphasis"/>
    <w:basedOn w:val="DefaultParagraphFont"/>
    <w:qFormat/>
    <w:rsid w:val="003D3399"/>
    <w:rPr>
      <w:b/>
      <w:bCs/>
      <w:i w:val="0"/>
      <w:iCs w:val="0"/>
    </w:rPr>
  </w:style>
  <w:style w:type="paragraph" w:styleId="ListParagraph">
    <w:name w:val="List Paragraph"/>
    <w:basedOn w:val="Normal"/>
    <w:link w:val="ListParagraphChar"/>
    <w:qFormat/>
    <w:rsid w:val="002335B3"/>
    <w:pPr>
      <w:ind w:left="720"/>
    </w:pPr>
    <w:rPr>
      <w:snapToGrid w:val="0"/>
      <w:sz w:val="22"/>
      <w:szCs w:val="20"/>
    </w:rPr>
  </w:style>
  <w:style w:type="character" w:styleId="Hyperlink">
    <w:name w:val="Hyperlink"/>
    <w:basedOn w:val="DefaultParagraphFont"/>
    <w:uiPriority w:val="99"/>
    <w:rsid w:val="00332B29"/>
    <w:rPr>
      <w:color w:val="0000EE"/>
      <w:u w:val="single"/>
    </w:rPr>
  </w:style>
  <w:style w:type="paragraph" w:styleId="NormalWeb">
    <w:name w:val="Normal (Web)"/>
    <w:basedOn w:val="Normal"/>
    <w:uiPriority w:val="99"/>
    <w:rsid w:val="00332B29"/>
    <w:pPr>
      <w:spacing w:before="240" w:after="240"/>
    </w:pPr>
  </w:style>
  <w:style w:type="paragraph" w:customStyle="1" w:styleId="Char1">
    <w:name w:val="Char1"/>
    <w:basedOn w:val="Normal"/>
    <w:rsid w:val="00A13712"/>
    <w:pPr>
      <w:spacing w:after="160" w:line="240" w:lineRule="exact"/>
    </w:pPr>
    <w:rPr>
      <w:rFonts w:ascii="Arial" w:hAnsi="Arial" w:cs="Arial"/>
      <w:sz w:val="20"/>
      <w:szCs w:val="20"/>
    </w:rPr>
  </w:style>
  <w:style w:type="character" w:styleId="Strong">
    <w:name w:val="Strong"/>
    <w:basedOn w:val="DefaultParagraphFont"/>
    <w:qFormat/>
    <w:rsid w:val="0018369A"/>
    <w:rPr>
      <w:b/>
      <w:bCs/>
    </w:rPr>
  </w:style>
  <w:style w:type="character" w:styleId="FollowedHyperlink">
    <w:name w:val="FollowedHyperlink"/>
    <w:basedOn w:val="DefaultParagraphFont"/>
    <w:rsid w:val="00650499"/>
    <w:rPr>
      <w:color w:val="800080"/>
      <w:u w:val="single"/>
    </w:rPr>
  </w:style>
  <w:style w:type="paragraph" w:customStyle="1" w:styleId="Style0">
    <w:name w:val="Style0"/>
    <w:rsid w:val="0011698C"/>
    <w:pPr>
      <w:autoSpaceDE w:val="0"/>
      <w:autoSpaceDN w:val="0"/>
      <w:adjustRightInd w:val="0"/>
    </w:pPr>
    <w:rPr>
      <w:rFonts w:ascii="Arial" w:hAnsi="Arial"/>
      <w:sz w:val="24"/>
      <w:szCs w:val="24"/>
    </w:rPr>
  </w:style>
  <w:style w:type="table" w:styleId="TableGrid">
    <w:name w:val="Table Grid"/>
    <w:basedOn w:val="TableNormal"/>
    <w:rsid w:val="00B57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020FB2"/>
    <w:pPr>
      <w:tabs>
        <w:tab w:val="right" w:leader="dot" w:pos="9350"/>
      </w:tabs>
      <w:ind w:left="720"/>
    </w:pPr>
  </w:style>
  <w:style w:type="paragraph" w:styleId="TOC2">
    <w:name w:val="toc 2"/>
    <w:basedOn w:val="Normal"/>
    <w:next w:val="Normal"/>
    <w:autoRedefine/>
    <w:uiPriority w:val="39"/>
    <w:qFormat/>
    <w:rsid w:val="00786E6F"/>
    <w:pPr>
      <w:tabs>
        <w:tab w:val="left" w:pos="1440"/>
        <w:tab w:val="left" w:pos="3033"/>
        <w:tab w:val="right" w:leader="dot" w:pos="9350"/>
      </w:tabs>
      <w:ind w:left="1440"/>
    </w:pPr>
    <w:rPr>
      <w:noProof/>
      <w:sz w:val="28"/>
    </w:rPr>
  </w:style>
  <w:style w:type="paragraph" w:customStyle="1" w:styleId="StyleHeading1Left0Firstline0">
    <w:name w:val="Style Heading 1 + Left:  0&quot; First line:  0&quot;"/>
    <w:basedOn w:val="Heading1"/>
    <w:rsid w:val="004C5222"/>
    <w:pPr>
      <w:ind w:left="0" w:firstLine="0"/>
    </w:pPr>
    <w:rPr>
      <w:bCs/>
    </w:rPr>
  </w:style>
  <w:style w:type="character" w:customStyle="1" w:styleId="BodyText2Char">
    <w:name w:val="Body Text 2 Char"/>
    <w:basedOn w:val="DefaultParagraphFont"/>
    <w:link w:val="BodyText2"/>
    <w:rsid w:val="00D07B56"/>
    <w:rPr>
      <w:spacing w:val="-3"/>
      <w:sz w:val="22"/>
      <w:szCs w:val="22"/>
    </w:rPr>
  </w:style>
  <w:style w:type="character" w:customStyle="1" w:styleId="BodyTextChar">
    <w:name w:val="Body Text Char"/>
    <w:basedOn w:val="DefaultParagraphFont"/>
    <w:link w:val="BodyText"/>
    <w:uiPriority w:val="99"/>
    <w:rsid w:val="0086258F"/>
    <w:rPr>
      <w:lang w:val="en-US" w:eastAsia="en-US" w:bidi="ar-SA"/>
    </w:rPr>
  </w:style>
  <w:style w:type="paragraph" w:customStyle="1" w:styleId="EXHIBIT">
    <w:name w:val="EXHIBIT"/>
    <w:basedOn w:val="Title"/>
    <w:next w:val="Heading3"/>
    <w:autoRedefine/>
    <w:rsid w:val="00121F97"/>
    <w:pPr>
      <w:spacing w:line="360" w:lineRule="auto"/>
    </w:pPr>
    <w:rPr>
      <w:sz w:val="22"/>
      <w:szCs w:val="22"/>
    </w:rPr>
  </w:style>
  <w:style w:type="paragraph" w:styleId="TOC4">
    <w:name w:val="toc 4"/>
    <w:basedOn w:val="Normal"/>
    <w:next w:val="Normal"/>
    <w:autoRedefine/>
    <w:rsid w:val="0086258F"/>
    <w:pPr>
      <w:ind w:left="720"/>
    </w:pPr>
  </w:style>
  <w:style w:type="character" w:styleId="LineNumber">
    <w:name w:val="line number"/>
    <w:basedOn w:val="DefaultParagraphFont"/>
    <w:rsid w:val="005A2CEF"/>
  </w:style>
  <w:style w:type="paragraph" w:styleId="List">
    <w:name w:val="List"/>
    <w:basedOn w:val="Normal"/>
    <w:rsid w:val="005A2CEF"/>
    <w:pPr>
      <w:ind w:left="360" w:hanging="360"/>
    </w:pPr>
  </w:style>
  <w:style w:type="paragraph" w:styleId="List2">
    <w:name w:val="List 2"/>
    <w:basedOn w:val="Normal"/>
    <w:rsid w:val="005A2CEF"/>
    <w:pPr>
      <w:ind w:left="720" w:hanging="360"/>
    </w:pPr>
  </w:style>
  <w:style w:type="paragraph" w:styleId="List3">
    <w:name w:val="List 3"/>
    <w:basedOn w:val="Normal"/>
    <w:rsid w:val="005A2CEF"/>
    <w:pPr>
      <w:ind w:left="1080" w:hanging="360"/>
    </w:pPr>
  </w:style>
  <w:style w:type="paragraph" w:styleId="List4">
    <w:name w:val="List 4"/>
    <w:basedOn w:val="Normal"/>
    <w:rsid w:val="005A2CEF"/>
    <w:pPr>
      <w:ind w:left="1440" w:hanging="360"/>
    </w:pPr>
  </w:style>
  <w:style w:type="paragraph" w:styleId="List5">
    <w:name w:val="List 5"/>
    <w:basedOn w:val="Normal"/>
    <w:rsid w:val="005A2CEF"/>
    <w:pPr>
      <w:ind w:left="1800" w:hanging="360"/>
    </w:pPr>
  </w:style>
  <w:style w:type="paragraph" w:styleId="ListNumber">
    <w:name w:val="List Number"/>
    <w:basedOn w:val="Normal"/>
    <w:rsid w:val="005A2CEF"/>
    <w:pPr>
      <w:numPr>
        <w:numId w:val="3"/>
      </w:numPr>
    </w:pPr>
  </w:style>
  <w:style w:type="paragraph" w:styleId="ListNumber2">
    <w:name w:val="List Number 2"/>
    <w:basedOn w:val="Normal"/>
    <w:rsid w:val="005A2CEF"/>
    <w:pPr>
      <w:numPr>
        <w:numId w:val="4"/>
      </w:numPr>
    </w:pPr>
  </w:style>
  <w:style w:type="paragraph" w:styleId="ListNumber3">
    <w:name w:val="List Number 3"/>
    <w:basedOn w:val="Normal"/>
    <w:rsid w:val="005A2CEF"/>
    <w:pPr>
      <w:numPr>
        <w:numId w:val="5"/>
      </w:numPr>
    </w:pPr>
  </w:style>
  <w:style w:type="paragraph" w:styleId="ListContinue5">
    <w:name w:val="List Continue 5"/>
    <w:basedOn w:val="Normal"/>
    <w:rsid w:val="005A2CEF"/>
    <w:pPr>
      <w:spacing w:after="120"/>
      <w:ind w:left="1800"/>
    </w:pPr>
  </w:style>
  <w:style w:type="paragraph" w:styleId="ListContinue3">
    <w:name w:val="List Continue 3"/>
    <w:basedOn w:val="Normal"/>
    <w:rsid w:val="005A2CEF"/>
    <w:pPr>
      <w:spacing w:after="120"/>
      <w:ind w:left="1080"/>
    </w:pPr>
  </w:style>
  <w:style w:type="paragraph" w:styleId="ListContinue2">
    <w:name w:val="List Continue 2"/>
    <w:basedOn w:val="Normal"/>
    <w:rsid w:val="005A2CEF"/>
    <w:pPr>
      <w:spacing w:after="120"/>
      <w:ind w:left="720"/>
    </w:pPr>
  </w:style>
  <w:style w:type="paragraph" w:styleId="ListContinue">
    <w:name w:val="List Continue"/>
    <w:basedOn w:val="Normal"/>
    <w:rsid w:val="005A2CEF"/>
    <w:pPr>
      <w:spacing w:after="120"/>
      <w:ind w:left="360"/>
    </w:pPr>
  </w:style>
  <w:style w:type="paragraph" w:styleId="ListBullet4">
    <w:name w:val="List Bullet 4"/>
    <w:basedOn w:val="Normal"/>
    <w:rsid w:val="005A2CEF"/>
    <w:pPr>
      <w:numPr>
        <w:numId w:val="2"/>
      </w:numPr>
    </w:pPr>
  </w:style>
  <w:style w:type="paragraph" w:styleId="ListNumber5">
    <w:name w:val="List Number 5"/>
    <w:basedOn w:val="Normal"/>
    <w:rsid w:val="005A2CEF"/>
    <w:pPr>
      <w:numPr>
        <w:numId w:val="7"/>
      </w:numPr>
    </w:pPr>
  </w:style>
  <w:style w:type="paragraph" w:styleId="ListNumber4">
    <w:name w:val="List Number 4"/>
    <w:basedOn w:val="Normal"/>
    <w:rsid w:val="005A2CEF"/>
    <w:pPr>
      <w:numPr>
        <w:numId w:val="6"/>
      </w:numPr>
    </w:pPr>
  </w:style>
  <w:style w:type="character" w:styleId="PageNumber">
    <w:name w:val="page number"/>
    <w:basedOn w:val="DefaultParagraphFont"/>
    <w:rsid w:val="0022191A"/>
  </w:style>
  <w:style w:type="paragraph" w:styleId="DocumentMap">
    <w:name w:val="Document Map"/>
    <w:basedOn w:val="Normal"/>
    <w:link w:val="DocumentMapChar"/>
    <w:semiHidden/>
    <w:rsid w:val="00ED75A8"/>
    <w:pPr>
      <w:shd w:val="clear" w:color="auto" w:fill="000080"/>
    </w:pPr>
    <w:rPr>
      <w:rFonts w:ascii="Tahoma" w:hAnsi="Tahoma" w:cs="Tahoma"/>
      <w:sz w:val="20"/>
      <w:szCs w:val="20"/>
    </w:rPr>
  </w:style>
  <w:style w:type="paragraph" w:customStyle="1" w:styleId="StyleTitle11ptSmallcaps">
    <w:name w:val="Style Title + 11 pt Small caps"/>
    <w:basedOn w:val="Title"/>
    <w:rsid w:val="00720450"/>
    <w:rPr>
      <w:smallCaps/>
      <w:sz w:val="22"/>
    </w:rPr>
  </w:style>
  <w:style w:type="character" w:customStyle="1" w:styleId="BodyTextIndentChar">
    <w:name w:val="Body Text Indent Char"/>
    <w:basedOn w:val="DefaultParagraphFont"/>
    <w:link w:val="BodyTextIndent"/>
    <w:rsid w:val="00754DD4"/>
    <w:rPr>
      <w:rFonts w:cs="Arial"/>
      <w:sz w:val="22"/>
      <w:szCs w:val="18"/>
    </w:rPr>
  </w:style>
  <w:style w:type="character" w:customStyle="1" w:styleId="Heading2Char">
    <w:name w:val="Heading 2 Char"/>
    <w:basedOn w:val="DefaultParagraphFont"/>
    <w:link w:val="Heading2"/>
    <w:rsid w:val="00244A7B"/>
    <w:rPr>
      <w:b/>
      <w:i/>
      <w:sz w:val="22"/>
    </w:rPr>
  </w:style>
  <w:style w:type="character" w:customStyle="1" w:styleId="st1">
    <w:name w:val="st1"/>
    <w:basedOn w:val="DefaultParagraphFont"/>
    <w:rsid w:val="00B052E4"/>
  </w:style>
  <w:style w:type="paragraph" w:styleId="TOC3">
    <w:name w:val="toc 3"/>
    <w:basedOn w:val="Normal"/>
    <w:next w:val="Normal"/>
    <w:autoRedefine/>
    <w:uiPriority w:val="39"/>
    <w:qFormat/>
    <w:rsid w:val="00F97776"/>
    <w:pPr>
      <w:spacing w:after="100"/>
      <w:ind w:left="480"/>
    </w:pPr>
  </w:style>
  <w:style w:type="character" w:customStyle="1" w:styleId="Heading1Char">
    <w:name w:val="Heading 1 Char"/>
    <w:link w:val="Heading1"/>
    <w:locked/>
    <w:rsid w:val="00F97776"/>
    <w:rPr>
      <w:b/>
      <w:smallCaps/>
      <w:spacing w:val="20"/>
      <w:sz w:val="22"/>
    </w:rPr>
  </w:style>
  <w:style w:type="character" w:customStyle="1" w:styleId="Heading3Char">
    <w:name w:val="Heading 3 Char"/>
    <w:link w:val="Heading3"/>
    <w:locked/>
    <w:rsid w:val="00F97776"/>
    <w:rPr>
      <w:i/>
      <w:spacing w:val="-3"/>
      <w:kern w:val="20"/>
      <w:sz w:val="24"/>
    </w:rPr>
  </w:style>
  <w:style w:type="character" w:customStyle="1" w:styleId="Heading4Char">
    <w:name w:val="Heading 4 Char"/>
    <w:link w:val="Heading4"/>
    <w:locked/>
    <w:rsid w:val="00F97776"/>
    <w:rPr>
      <w:i/>
      <w:spacing w:val="-3"/>
      <w:kern w:val="20"/>
      <w:sz w:val="24"/>
    </w:rPr>
  </w:style>
  <w:style w:type="character" w:customStyle="1" w:styleId="Heading5Char">
    <w:name w:val="Heading 5 Char"/>
    <w:link w:val="Heading5"/>
    <w:locked/>
    <w:rsid w:val="00F97776"/>
    <w:rPr>
      <w:spacing w:val="-3"/>
      <w:kern w:val="20"/>
      <w:sz w:val="22"/>
    </w:rPr>
  </w:style>
  <w:style w:type="character" w:customStyle="1" w:styleId="Heading6Char">
    <w:name w:val="Heading 6 Char"/>
    <w:link w:val="Heading6"/>
    <w:locked/>
    <w:rsid w:val="00F97776"/>
    <w:rPr>
      <w:i/>
      <w:spacing w:val="-3"/>
      <w:kern w:val="20"/>
      <w:sz w:val="22"/>
    </w:rPr>
  </w:style>
  <w:style w:type="character" w:customStyle="1" w:styleId="Heading7Char">
    <w:name w:val="Heading 7 Char"/>
    <w:link w:val="Heading7"/>
    <w:locked/>
    <w:rsid w:val="00F97776"/>
    <w:rPr>
      <w:rFonts w:ascii="Arial" w:hAnsi="Arial"/>
    </w:rPr>
  </w:style>
  <w:style w:type="character" w:customStyle="1" w:styleId="Heading8Char">
    <w:name w:val="Heading 8 Char"/>
    <w:link w:val="Heading8"/>
    <w:locked/>
    <w:rsid w:val="00F97776"/>
    <w:rPr>
      <w:rFonts w:ascii="Arial" w:hAnsi="Arial"/>
      <w:i/>
    </w:rPr>
  </w:style>
  <w:style w:type="character" w:customStyle="1" w:styleId="Heading9Char">
    <w:name w:val="Heading 9 Char"/>
    <w:link w:val="Heading9"/>
    <w:locked/>
    <w:rsid w:val="00F97776"/>
    <w:rPr>
      <w:rFonts w:ascii="Arial" w:hAnsi="Arial"/>
      <w:b/>
      <w:i/>
      <w:sz w:val="18"/>
    </w:rPr>
  </w:style>
  <w:style w:type="paragraph" w:customStyle="1" w:styleId="HeadingBase">
    <w:name w:val="Heading Base"/>
    <w:basedOn w:val="Normal"/>
    <w:next w:val="BodyText"/>
    <w:rsid w:val="00F97776"/>
    <w:pPr>
      <w:keepNext/>
      <w:keepLines/>
      <w:spacing w:before="140" w:line="220" w:lineRule="atLeast"/>
    </w:pPr>
    <w:rPr>
      <w:rFonts w:ascii="Arial" w:hAnsi="Arial"/>
      <w:spacing w:val="-4"/>
      <w:kern w:val="28"/>
      <w:sz w:val="22"/>
      <w:szCs w:val="20"/>
    </w:rPr>
  </w:style>
  <w:style w:type="paragraph" w:customStyle="1" w:styleId="FootnoteBase">
    <w:name w:val="Footnote Base"/>
    <w:basedOn w:val="Normal"/>
    <w:rsid w:val="00F97776"/>
    <w:pPr>
      <w:keepLines/>
      <w:spacing w:line="220" w:lineRule="atLeast"/>
    </w:pPr>
    <w:rPr>
      <w:rFonts w:ascii="Arial" w:hAnsi="Arial"/>
      <w:sz w:val="18"/>
      <w:szCs w:val="20"/>
    </w:rPr>
  </w:style>
  <w:style w:type="character" w:customStyle="1" w:styleId="FootnoteBaseChar">
    <w:name w:val="Footnote Base Char"/>
    <w:rsid w:val="00F97776"/>
    <w:rPr>
      <w:rFonts w:cs="Times New Roman"/>
      <w:sz w:val="18"/>
      <w:lang w:val="en-US" w:eastAsia="en-US" w:bidi="ar-SA"/>
    </w:rPr>
  </w:style>
  <w:style w:type="paragraph" w:customStyle="1" w:styleId="BlockQuotation">
    <w:name w:val="Block Quotation"/>
    <w:basedOn w:val="BodyText"/>
    <w:rsid w:val="00F97776"/>
    <w:pPr>
      <w:keepLines/>
      <w:pBdr>
        <w:left w:val="single" w:sz="36" w:space="3" w:color="808080"/>
        <w:bottom w:val="single" w:sz="48" w:space="3" w:color="FFFFFF"/>
      </w:pBdr>
      <w:spacing w:before="0" w:after="60"/>
      <w:ind w:right="720" w:firstLine="0"/>
      <w:jc w:val="left"/>
    </w:pPr>
    <w:rPr>
      <w:rFonts w:ascii="Arial" w:hAnsi="Arial" w:cs="Arial"/>
      <w:i/>
    </w:rPr>
  </w:style>
  <w:style w:type="paragraph" w:customStyle="1" w:styleId="BodyTextKeep">
    <w:name w:val="Body Text Keep"/>
    <w:basedOn w:val="BodyText"/>
    <w:rsid w:val="00F97776"/>
    <w:pPr>
      <w:keepNext/>
      <w:spacing w:before="0" w:after="0"/>
      <w:ind w:left="0" w:firstLine="0"/>
      <w:jc w:val="left"/>
    </w:pPr>
    <w:rPr>
      <w:rFonts w:ascii="Bookman Old Style" w:hAnsi="Bookman Old Style" w:cs="Arial"/>
      <w:sz w:val="22"/>
    </w:rPr>
  </w:style>
  <w:style w:type="paragraph" w:styleId="Caption">
    <w:name w:val="caption"/>
    <w:basedOn w:val="Normal"/>
    <w:next w:val="BodyText"/>
    <w:qFormat/>
    <w:rsid w:val="00F97776"/>
    <w:pPr>
      <w:keepNext/>
      <w:spacing w:before="60" w:after="120" w:line="220" w:lineRule="atLeast"/>
      <w:jc w:val="center"/>
    </w:pPr>
    <w:rPr>
      <w:rFonts w:ascii="Arial" w:hAnsi="Arial"/>
      <w:b/>
      <w:sz w:val="18"/>
      <w:szCs w:val="20"/>
    </w:rPr>
  </w:style>
  <w:style w:type="paragraph" w:customStyle="1" w:styleId="Picture">
    <w:name w:val="Picture"/>
    <w:basedOn w:val="Normal"/>
    <w:next w:val="Caption"/>
    <w:rsid w:val="00F97776"/>
    <w:pPr>
      <w:keepNext/>
    </w:pPr>
    <w:rPr>
      <w:rFonts w:ascii="Arial" w:hAnsi="Arial"/>
      <w:sz w:val="20"/>
      <w:szCs w:val="20"/>
    </w:rPr>
  </w:style>
  <w:style w:type="paragraph" w:customStyle="1" w:styleId="DocumentLabel">
    <w:name w:val="Document Label"/>
    <w:basedOn w:val="Normal"/>
    <w:next w:val="BodyText"/>
    <w:rsid w:val="00F97776"/>
    <w:pPr>
      <w:keepNext/>
      <w:keepLines/>
      <w:spacing w:before="160" w:line="220" w:lineRule="atLeast"/>
    </w:pPr>
    <w:rPr>
      <w:rFonts w:ascii="Arial" w:hAnsi="Arial"/>
      <w:spacing w:val="-30"/>
      <w:kern w:val="28"/>
      <w:sz w:val="60"/>
      <w:szCs w:val="20"/>
    </w:rPr>
  </w:style>
  <w:style w:type="character" w:customStyle="1" w:styleId="EndnoteTextChar">
    <w:name w:val="Endnote Text Char"/>
    <w:link w:val="EndnoteText"/>
    <w:semiHidden/>
    <w:locked/>
    <w:rsid w:val="00F97776"/>
    <w:rPr>
      <w:rFonts w:ascii="Courier New" w:hAnsi="Courier New"/>
      <w:snapToGrid w:val="0"/>
      <w:sz w:val="24"/>
    </w:rPr>
  </w:style>
  <w:style w:type="paragraph" w:customStyle="1" w:styleId="HeaderBase">
    <w:name w:val="Header Base"/>
    <w:basedOn w:val="Normal"/>
    <w:rsid w:val="00F97776"/>
    <w:pPr>
      <w:keepLines/>
      <w:tabs>
        <w:tab w:val="center" w:pos="4320"/>
        <w:tab w:val="right" w:pos="8640"/>
      </w:tabs>
    </w:pPr>
    <w:rPr>
      <w:rFonts w:ascii="Arial" w:hAnsi="Arial"/>
      <w:spacing w:val="-4"/>
      <w:sz w:val="20"/>
      <w:szCs w:val="20"/>
    </w:rPr>
  </w:style>
  <w:style w:type="character" w:customStyle="1" w:styleId="FootnoteTextChar">
    <w:name w:val="Footnote Text Char"/>
    <w:link w:val="FootnoteText"/>
    <w:locked/>
    <w:rsid w:val="00F97776"/>
  </w:style>
  <w:style w:type="paragraph" w:styleId="Index1">
    <w:name w:val="index 1"/>
    <w:basedOn w:val="Normal"/>
    <w:rsid w:val="00F97776"/>
    <w:pPr>
      <w:tabs>
        <w:tab w:val="right" w:pos="4080"/>
      </w:tabs>
      <w:spacing w:line="220" w:lineRule="atLeast"/>
      <w:ind w:left="360" w:hanging="360"/>
    </w:pPr>
    <w:rPr>
      <w:rFonts w:ascii="Arial" w:hAnsi="Arial"/>
      <w:sz w:val="20"/>
      <w:szCs w:val="20"/>
    </w:rPr>
  </w:style>
  <w:style w:type="paragraph" w:customStyle="1" w:styleId="IndexBase">
    <w:name w:val="Index Base"/>
    <w:basedOn w:val="Normal"/>
    <w:rsid w:val="00F97776"/>
    <w:pPr>
      <w:spacing w:line="220" w:lineRule="atLeast"/>
      <w:ind w:left="360"/>
    </w:pPr>
    <w:rPr>
      <w:rFonts w:ascii="Arial" w:hAnsi="Arial"/>
      <w:sz w:val="20"/>
      <w:szCs w:val="20"/>
    </w:rPr>
  </w:style>
  <w:style w:type="paragraph" w:styleId="Index2">
    <w:name w:val="index 2"/>
    <w:basedOn w:val="Normal"/>
    <w:rsid w:val="00F97776"/>
    <w:pPr>
      <w:tabs>
        <w:tab w:val="right" w:pos="4080"/>
      </w:tabs>
      <w:spacing w:line="220" w:lineRule="atLeast"/>
      <w:ind w:left="720" w:hanging="360"/>
    </w:pPr>
    <w:rPr>
      <w:rFonts w:ascii="Arial" w:hAnsi="Arial"/>
      <w:sz w:val="20"/>
      <w:szCs w:val="20"/>
    </w:rPr>
  </w:style>
  <w:style w:type="paragraph" w:styleId="Index3">
    <w:name w:val="index 3"/>
    <w:basedOn w:val="Normal"/>
    <w:rsid w:val="00F97776"/>
    <w:pPr>
      <w:tabs>
        <w:tab w:val="right" w:pos="4080"/>
      </w:tabs>
      <w:spacing w:line="220" w:lineRule="atLeast"/>
      <w:ind w:left="720" w:hanging="360"/>
    </w:pPr>
    <w:rPr>
      <w:rFonts w:ascii="Arial" w:hAnsi="Arial"/>
      <w:sz w:val="20"/>
      <w:szCs w:val="20"/>
    </w:rPr>
  </w:style>
  <w:style w:type="paragraph" w:styleId="Index4">
    <w:name w:val="index 4"/>
    <w:basedOn w:val="Normal"/>
    <w:rsid w:val="00F97776"/>
    <w:pPr>
      <w:tabs>
        <w:tab w:val="right" w:pos="4080"/>
      </w:tabs>
      <w:spacing w:line="220" w:lineRule="atLeast"/>
      <w:ind w:left="720" w:hanging="360"/>
    </w:pPr>
    <w:rPr>
      <w:rFonts w:ascii="Arial" w:hAnsi="Arial"/>
      <w:sz w:val="20"/>
      <w:szCs w:val="20"/>
    </w:rPr>
  </w:style>
  <w:style w:type="paragraph" w:styleId="Index5">
    <w:name w:val="index 5"/>
    <w:basedOn w:val="Normal"/>
    <w:rsid w:val="00F97776"/>
    <w:pPr>
      <w:tabs>
        <w:tab w:val="right" w:pos="4080"/>
      </w:tabs>
      <w:spacing w:line="220" w:lineRule="atLeast"/>
      <w:ind w:left="720" w:hanging="360"/>
    </w:pPr>
    <w:rPr>
      <w:rFonts w:ascii="Arial" w:hAnsi="Arial"/>
      <w:sz w:val="20"/>
      <w:szCs w:val="20"/>
    </w:rPr>
  </w:style>
  <w:style w:type="paragraph" w:styleId="IndexHeading">
    <w:name w:val="index heading"/>
    <w:basedOn w:val="HeadingBase"/>
    <w:next w:val="Index1"/>
    <w:rsid w:val="00F97776"/>
    <w:pPr>
      <w:keepLines w:val="0"/>
      <w:spacing w:before="440"/>
    </w:pPr>
    <w:rPr>
      <w:b/>
      <w:caps/>
      <w:spacing w:val="0"/>
      <w:kern w:val="0"/>
      <w:sz w:val="24"/>
    </w:rPr>
  </w:style>
  <w:style w:type="paragraph" w:customStyle="1" w:styleId="SectionHeading">
    <w:name w:val="Section Heading"/>
    <w:basedOn w:val="Heading1"/>
    <w:rsid w:val="00F97776"/>
    <w:pPr>
      <w:keepNext/>
      <w:keepLines/>
      <w:pageBreakBefore/>
      <w:shd w:val="pct10" w:color="auto" w:fill="C6D9F1"/>
      <w:tabs>
        <w:tab w:val="clear" w:pos="360"/>
        <w:tab w:val="clear" w:pos="2340"/>
      </w:tabs>
      <w:spacing w:before="480" w:after="320" w:line="280" w:lineRule="atLeast"/>
      <w:ind w:left="0" w:firstLine="0"/>
      <w:jc w:val="left"/>
      <w:outlineLvl w:val="9"/>
    </w:pPr>
    <w:rPr>
      <w:rFonts w:ascii="Bookman Old Style" w:hAnsi="Bookman Old Style"/>
      <w:smallCaps w:val="0"/>
      <w:color w:val="17365D"/>
      <w:spacing w:val="0"/>
      <w:kern w:val="28"/>
      <w:sz w:val="32"/>
    </w:rPr>
  </w:style>
  <w:style w:type="character" w:customStyle="1" w:styleId="Lead-inEmphasis">
    <w:name w:val="Lead-in Emphasis"/>
    <w:rsid w:val="00F97776"/>
    <w:rPr>
      <w:rFonts w:ascii="Arial" w:hAnsi="Arial"/>
      <w:b/>
      <w:spacing w:val="-4"/>
    </w:rPr>
  </w:style>
  <w:style w:type="paragraph" w:styleId="ListBullet">
    <w:name w:val="List Bullet"/>
    <w:basedOn w:val="TableTextRegular"/>
    <w:rsid w:val="00F97776"/>
    <w:pPr>
      <w:numPr>
        <w:numId w:val="23"/>
      </w:numPr>
      <w:spacing w:after="60"/>
    </w:pPr>
    <w:rPr>
      <w:rFonts w:ascii="Bookman Old Style" w:hAnsi="Bookman Old Style"/>
      <w:sz w:val="20"/>
    </w:rPr>
  </w:style>
  <w:style w:type="paragraph" w:styleId="MacroText">
    <w:name w:val="macro"/>
    <w:basedOn w:val="Normal"/>
    <w:link w:val="MacroTextChar"/>
    <w:rsid w:val="00F97776"/>
    <w:rPr>
      <w:rFonts w:ascii="Courier New" w:hAnsi="Courier New"/>
      <w:sz w:val="20"/>
      <w:szCs w:val="20"/>
    </w:rPr>
  </w:style>
  <w:style w:type="character" w:customStyle="1" w:styleId="MacroTextChar">
    <w:name w:val="Macro Text Char"/>
    <w:basedOn w:val="DefaultParagraphFont"/>
    <w:link w:val="MacroText"/>
    <w:rsid w:val="00F97776"/>
    <w:rPr>
      <w:rFonts w:ascii="Courier New" w:hAnsi="Courier New"/>
    </w:rPr>
  </w:style>
  <w:style w:type="paragraph" w:customStyle="1" w:styleId="SubtitleCover">
    <w:name w:val="Subtitle Cover"/>
    <w:basedOn w:val="Normal"/>
    <w:next w:val="BodyText"/>
    <w:rsid w:val="00F97776"/>
    <w:pPr>
      <w:keepNext/>
      <w:keepLines/>
      <w:spacing w:before="1520" w:line="240" w:lineRule="atLeast"/>
      <w:ind w:left="2160" w:right="1440"/>
    </w:pPr>
    <w:rPr>
      <w:rFonts w:ascii="Times" w:hAnsi="Times"/>
      <w:i/>
      <w:kern w:val="28"/>
      <w:sz w:val="44"/>
      <w:szCs w:val="20"/>
    </w:rPr>
  </w:style>
  <w:style w:type="paragraph" w:customStyle="1" w:styleId="TitleCover">
    <w:name w:val="Title Cover"/>
    <w:basedOn w:val="HeadingBase"/>
    <w:next w:val="SubtitleCover"/>
    <w:rsid w:val="00F97776"/>
    <w:pPr>
      <w:spacing w:before="2500" w:line="360" w:lineRule="auto"/>
      <w:jc w:val="center"/>
    </w:pPr>
    <w:rPr>
      <w:rFonts w:ascii="Bookman Old Style" w:hAnsi="Bookman Old Style"/>
      <w:b/>
      <w:color w:val="17365D"/>
      <w:spacing w:val="0"/>
      <w:sz w:val="72"/>
    </w:rPr>
  </w:style>
  <w:style w:type="character" w:customStyle="1" w:styleId="Superscript">
    <w:name w:val="Superscript"/>
    <w:rsid w:val="00F97776"/>
    <w:rPr>
      <w:b/>
      <w:vertAlign w:val="superscript"/>
    </w:rPr>
  </w:style>
  <w:style w:type="paragraph" w:customStyle="1" w:styleId="TOCBase">
    <w:name w:val="TOC Base"/>
    <w:basedOn w:val="Normal"/>
    <w:rsid w:val="00F97776"/>
    <w:pPr>
      <w:tabs>
        <w:tab w:val="right" w:leader="dot" w:pos="6480"/>
      </w:tabs>
      <w:spacing w:after="220" w:line="220" w:lineRule="atLeast"/>
    </w:pPr>
    <w:rPr>
      <w:rFonts w:ascii="Arial" w:hAnsi="Arial"/>
      <w:sz w:val="20"/>
      <w:szCs w:val="20"/>
    </w:rPr>
  </w:style>
  <w:style w:type="paragraph" w:styleId="TableofFigures">
    <w:name w:val="table of figures"/>
    <w:basedOn w:val="Normal"/>
    <w:rsid w:val="00F97776"/>
    <w:pPr>
      <w:tabs>
        <w:tab w:val="right" w:leader="dot" w:pos="6480"/>
      </w:tabs>
      <w:spacing w:after="220" w:line="220" w:lineRule="atLeast"/>
      <w:ind w:left="1440" w:hanging="360"/>
    </w:pPr>
    <w:rPr>
      <w:rFonts w:ascii="Arial" w:hAnsi="Arial"/>
      <w:sz w:val="20"/>
      <w:szCs w:val="20"/>
    </w:rPr>
  </w:style>
  <w:style w:type="paragraph" w:styleId="TOC5">
    <w:name w:val="toc 5"/>
    <w:basedOn w:val="Normal"/>
    <w:rsid w:val="00F97776"/>
    <w:pPr>
      <w:tabs>
        <w:tab w:val="right" w:leader="dot" w:pos="9360"/>
      </w:tabs>
      <w:ind w:left="800"/>
    </w:pPr>
    <w:rPr>
      <w:rFonts w:ascii="Arial" w:hAnsi="Arial"/>
      <w:sz w:val="18"/>
      <w:szCs w:val="20"/>
    </w:rPr>
  </w:style>
  <w:style w:type="paragraph" w:customStyle="1" w:styleId="SectionLabel">
    <w:name w:val="Section Label"/>
    <w:basedOn w:val="HeadingBase"/>
    <w:next w:val="BodyText"/>
    <w:rsid w:val="00F97776"/>
    <w:pPr>
      <w:spacing w:before="400" w:after="440"/>
      <w:ind w:left="1080"/>
    </w:pPr>
    <w:rPr>
      <w:rFonts w:ascii="Times New Roman" w:hAnsi="Times New Roman"/>
      <w:spacing w:val="-30"/>
      <w:sz w:val="60"/>
    </w:rPr>
  </w:style>
  <w:style w:type="paragraph" w:customStyle="1" w:styleId="FooterFirst">
    <w:name w:val="Footer First"/>
    <w:basedOn w:val="Footer"/>
    <w:rsid w:val="00F97776"/>
    <w:pPr>
      <w:keepLines/>
      <w:pBdr>
        <w:bottom w:val="single" w:sz="6" w:space="1" w:color="auto"/>
      </w:pBdr>
      <w:tabs>
        <w:tab w:val="clear" w:pos="4680"/>
        <w:tab w:val="clear" w:pos="9360"/>
        <w:tab w:val="center" w:pos="4320"/>
        <w:tab w:val="right" w:pos="8640"/>
      </w:tabs>
      <w:spacing w:before="600"/>
      <w:jc w:val="center"/>
    </w:pPr>
    <w:rPr>
      <w:rFonts w:ascii="Arial" w:hAnsi="Arial"/>
      <w:b/>
      <w:spacing w:val="-4"/>
      <w:sz w:val="16"/>
    </w:rPr>
  </w:style>
  <w:style w:type="paragraph" w:customStyle="1" w:styleId="FooterEven">
    <w:name w:val="Footer Even"/>
    <w:basedOn w:val="Footer"/>
    <w:rsid w:val="00F97776"/>
    <w:pPr>
      <w:keepLines/>
      <w:pBdr>
        <w:bottom w:val="single" w:sz="6" w:space="1" w:color="auto"/>
      </w:pBdr>
      <w:tabs>
        <w:tab w:val="clear" w:pos="4680"/>
        <w:tab w:val="clear" w:pos="9360"/>
        <w:tab w:val="center" w:pos="4320"/>
        <w:tab w:val="right" w:pos="8640"/>
      </w:tabs>
      <w:spacing w:before="600"/>
      <w:jc w:val="center"/>
    </w:pPr>
    <w:rPr>
      <w:rFonts w:ascii="Arial" w:hAnsi="Arial"/>
      <w:b/>
      <w:spacing w:val="-4"/>
      <w:sz w:val="16"/>
    </w:rPr>
  </w:style>
  <w:style w:type="paragraph" w:customStyle="1" w:styleId="FooterOdd">
    <w:name w:val="Footer Odd"/>
    <w:basedOn w:val="Footer"/>
    <w:rsid w:val="00F97776"/>
    <w:pPr>
      <w:keepLines/>
      <w:pBdr>
        <w:bottom w:val="single" w:sz="6" w:space="1" w:color="auto"/>
      </w:pBdr>
      <w:tabs>
        <w:tab w:val="clear" w:pos="4680"/>
        <w:tab w:val="clear" w:pos="9360"/>
        <w:tab w:val="center" w:pos="4320"/>
        <w:tab w:val="right" w:pos="8640"/>
      </w:tabs>
      <w:spacing w:before="600"/>
      <w:jc w:val="center"/>
    </w:pPr>
    <w:rPr>
      <w:rFonts w:ascii="Arial" w:hAnsi="Arial"/>
      <w:b/>
      <w:spacing w:val="-4"/>
      <w:sz w:val="16"/>
    </w:rPr>
  </w:style>
  <w:style w:type="paragraph" w:customStyle="1" w:styleId="HeaderFirst">
    <w:name w:val="Header First"/>
    <w:basedOn w:val="Header"/>
    <w:rsid w:val="00F97776"/>
    <w:pPr>
      <w:keepLines/>
      <w:tabs>
        <w:tab w:val="clear" w:pos="4680"/>
        <w:tab w:val="clear" w:pos="9360"/>
        <w:tab w:val="center" w:pos="4320"/>
        <w:tab w:val="right" w:pos="8640"/>
      </w:tabs>
    </w:pPr>
    <w:rPr>
      <w:rFonts w:ascii="Arial" w:hAnsi="Arial"/>
      <w:spacing w:val="-4"/>
      <w:sz w:val="20"/>
      <w:szCs w:val="20"/>
    </w:rPr>
  </w:style>
  <w:style w:type="paragraph" w:customStyle="1" w:styleId="HeaderEven">
    <w:name w:val="Header Even"/>
    <w:basedOn w:val="Header"/>
    <w:rsid w:val="00F97776"/>
    <w:pPr>
      <w:keepLines/>
      <w:tabs>
        <w:tab w:val="clear" w:pos="4680"/>
        <w:tab w:val="clear" w:pos="9360"/>
        <w:tab w:val="center" w:pos="4320"/>
        <w:tab w:val="right" w:pos="8640"/>
      </w:tabs>
    </w:pPr>
    <w:rPr>
      <w:rFonts w:ascii="Arial" w:hAnsi="Arial"/>
      <w:spacing w:val="-4"/>
      <w:sz w:val="20"/>
      <w:szCs w:val="20"/>
    </w:rPr>
  </w:style>
  <w:style w:type="paragraph" w:customStyle="1" w:styleId="HeaderOdd">
    <w:name w:val="Header Odd"/>
    <w:basedOn w:val="Header"/>
    <w:rsid w:val="00F97776"/>
    <w:pPr>
      <w:keepLines/>
      <w:tabs>
        <w:tab w:val="clear" w:pos="4680"/>
        <w:tab w:val="clear" w:pos="9360"/>
        <w:tab w:val="center" w:pos="4320"/>
        <w:tab w:val="right" w:pos="8640"/>
      </w:tabs>
    </w:pPr>
    <w:rPr>
      <w:rFonts w:ascii="Arial" w:hAnsi="Arial"/>
      <w:spacing w:val="-4"/>
      <w:sz w:val="20"/>
      <w:szCs w:val="20"/>
    </w:rPr>
  </w:style>
  <w:style w:type="paragraph" w:customStyle="1" w:styleId="ChapterLabel">
    <w:name w:val="Chapter Label"/>
    <w:basedOn w:val="Normal"/>
    <w:next w:val="Normal"/>
    <w:rsid w:val="00F97776"/>
    <w:pPr>
      <w:keepNext/>
      <w:keepLines/>
      <w:spacing w:before="770" w:after="440" w:line="220" w:lineRule="atLeast"/>
    </w:pPr>
    <w:rPr>
      <w:rFonts w:ascii="Arial" w:hAnsi="Arial"/>
      <w:spacing w:val="-30"/>
      <w:kern w:val="28"/>
      <w:sz w:val="60"/>
      <w:szCs w:val="20"/>
    </w:rPr>
  </w:style>
  <w:style w:type="paragraph" w:customStyle="1" w:styleId="ChapterTitle">
    <w:name w:val="Chapter Title"/>
    <w:basedOn w:val="Normal"/>
    <w:next w:val="ChapterSubtitle"/>
    <w:rsid w:val="00F97776"/>
    <w:pPr>
      <w:keepNext/>
      <w:keepLines/>
      <w:spacing w:before="720" w:after="400" w:line="540" w:lineRule="atLeast"/>
      <w:ind w:right="2160"/>
    </w:pPr>
    <w:rPr>
      <w:rFonts w:ascii="Arial" w:hAnsi="Arial"/>
      <w:spacing w:val="-40"/>
      <w:kern w:val="28"/>
      <w:sz w:val="60"/>
      <w:szCs w:val="20"/>
    </w:rPr>
  </w:style>
  <w:style w:type="paragraph" w:customStyle="1" w:styleId="ChapterSubtitle">
    <w:name w:val="Chapter Subtitle"/>
    <w:basedOn w:val="Normal"/>
    <w:next w:val="BodyText"/>
    <w:rsid w:val="00F97776"/>
    <w:pPr>
      <w:keepNext/>
      <w:keepLines/>
      <w:spacing w:after="400" w:line="400" w:lineRule="atLeast"/>
      <w:ind w:right="2160"/>
    </w:pPr>
    <w:rPr>
      <w:rFonts w:ascii="Arial" w:hAnsi="Arial"/>
      <w:i/>
      <w:spacing w:val="-14"/>
      <w:kern w:val="28"/>
      <w:sz w:val="34"/>
      <w:szCs w:val="20"/>
    </w:rPr>
  </w:style>
  <w:style w:type="paragraph" w:styleId="Subtitle">
    <w:name w:val="Subtitle"/>
    <w:basedOn w:val="Title"/>
    <w:next w:val="BodyText"/>
    <w:link w:val="SubtitleChar"/>
    <w:qFormat/>
    <w:rsid w:val="00F97776"/>
    <w:pPr>
      <w:keepNext/>
      <w:keepLines/>
      <w:spacing w:after="160" w:line="400" w:lineRule="atLeast"/>
      <w:ind w:right="1440"/>
    </w:pPr>
    <w:rPr>
      <w:rFonts w:ascii="Gautami" w:hAnsi="Gautami"/>
      <w:bCs w:val="0"/>
      <w:i/>
      <w:color w:val="404040"/>
      <w:kern w:val="28"/>
      <w:sz w:val="34"/>
      <w:szCs w:val="20"/>
    </w:rPr>
  </w:style>
  <w:style w:type="character" w:customStyle="1" w:styleId="SubtitleChar">
    <w:name w:val="Subtitle Char"/>
    <w:basedOn w:val="DefaultParagraphFont"/>
    <w:link w:val="Subtitle"/>
    <w:rsid w:val="00F97776"/>
    <w:rPr>
      <w:rFonts w:ascii="Gautami" w:hAnsi="Gautami"/>
      <w:b/>
      <w:i/>
      <w:color w:val="404040"/>
      <w:kern w:val="28"/>
      <w:sz w:val="34"/>
    </w:rPr>
  </w:style>
  <w:style w:type="character" w:customStyle="1" w:styleId="TitleChar">
    <w:name w:val="Title Char"/>
    <w:link w:val="Title"/>
    <w:locked/>
    <w:rsid w:val="00F97776"/>
    <w:rPr>
      <w:b/>
      <w:bCs/>
      <w:sz w:val="24"/>
      <w:szCs w:val="24"/>
    </w:rPr>
  </w:style>
  <w:style w:type="paragraph" w:styleId="ListBullet5">
    <w:name w:val="List Bullet 5"/>
    <w:basedOn w:val="ListBullet"/>
    <w:rsid w:val="00F97776"/>
    <w:pPr>
      <w:ind w:left="3240"/>
    </w:pPr>
  </w:style>
  <w:style w:type="paragraph" w:styleId="ListBullet3">
    <w:name w:val="List Bullet 3"/>
    <w:basedOn w:val="ListBullet"/>
    <w:rsid w:val="00F97776"/>
    <w:pPr>
      <w:numPr>
        <w:ilvl w:val="2"/>
      </w:numPr>
      <w:tabs>
        <w:tab w:val="clear" w:pos="2160"/>
        <w:tab w:val="num" w:pos="1440"/>
      </w:tabs>
      <w:ind w:left="1440"/>
    </w:pPr>
  </w:style>
  <w:style w:type="paragraph" w:styleId="ListBullet2">
    <w:name w:val="List Bullet 2"/>
    <w:basedOn w:val="TableTextRegular"/>
    <w:rsid w:val="00F97776"/>
    <w:pPr>
      <w:numPr>
        <w:ilvl w:val="1"/>
        <w:numId w:val="22"/>
      </w:numPr>
      <w:tabs>
        <w:tab w:val="clear" w:pos="1440"/>
        <w:tab w:val="num" w:pos="1080"/>
      </w:tabs>
      <w:spacing w:after="60"/>
      <w:ind w:left="1080"/>
    </w:pPr>
    <w:rPr>
      <w:rFonts w:ascii="Bookman Old Style" w:hAnsi="Bookman Old Style"/>
      <w:sz w:val="20"/>
    </w:rPr>
  </w:style>
  <w:style w:type="paragraph" w:styleId="ListContinue4">
    <w:name w:val="List Continue 4"/>
    <w:basedOn w:val="ListContinue"/>
    <w:rsid w:val="00F97776"/>
    <w:pPr>
      <w:tabs>
        <w:tab w:val="left" w:pos="360"/>
        <w:tab w:val="num" w:pos="720"/>
      </w:tabs>
      <w:spacing w:before="120"/>
      <w:ind w:left="2880" w:hanging="360"/>
    </w:pPr>
    <w:rPr>
      <w:rFonts w:ascii="Arial" w:hAnsi="Arial" w:cs="Arial"/>
      <w:sz w:val="20"/>
      <w:szCs w:val="20"/>
    </w:rPr>
  </w:style>
  <w:style w:type="paragraph" w:styleId="NormalIndent">
    <w:name w:val="Normal Indent"/>
    <w:basedOn w:val="Normal"/>
    <w:rsid w:val="00F97776"/>
    <w:pPr>
      <w:ind w:left="1440"/>
    </w:pPr>
    <w:rPr>
      <w:rFonts w:ascii="Arial" w:hAnsi="Arial"/>
      <w:sz w:val="20"/>
      <w:szCs w:val="20"/>
    </w:rPr>
  </w:style>
  <w:style w:type="paragraph" w:customStyle="1" w:styleId="ReturnAddress">
    <w:name w:val="Return Address"/>
    <w:basedOn w:val="Normal"/>
    <w:rsid w:val="00F97776"/>
    <w:pPr>
      <w:keepLines/>
      <w:framePr w:w="2160" w:h="1200" w:wrap="notBeside" w:vAnchor="page" w:hAnchor="page" w:x="9241" w:y="673" w:anchorLock="1"/>
      <w:spacing w:line="220" w:lineRule="atLeast"/>
    </w:pPr>
    <w:rPr>
      <w:rFonts w:ascii="Arial" w:hAnsi="Arial"/>
      <w:sz w:val="16"/>
      <w:szCs w:val="20"/>
    </w:rPr>
  </w:style>
  <w:style w:type="paragraph" w:customStyle="1" w:styleId="CompanyName">
    <w:name w:val="Company Name"/>
    <w:basedOn w:val="Normal"/>
    <w:rsid w:val="00F97776"/>
    <w:pPr>
      <w:keepNext/>
      <w:keepLines/>
      <w:spacing w:before="2500" w:line="360" w:lineRule="auto"/>
      <w:jc w:val="center"/>
    </w:pPr>
    <w:rPr>
      <w:rFonts w:ascii="Bookman Old Style" w:hAnsi="Bookman Old Style"/>
      <w:kern w:val="28"/>
      <w:sz w:val="44"/>
      <w:szCs w:val="20"/>
    </w:rPr>
  </w:style>
  <w:style w:type="paragraph" w:customStyle="1" w:styleId="PartLabel">
    <w:name w:val="Part Label"/>
    <w:basedOn w:val="HeadingBase"/>
    <w:next w:val="Normal"/>
    <w:rsid w:val="00F97776"/>
    <w:pPr>
      <w:spacing w:before="400" w:after="440"/>
      <w:ind w:left="1080"/>
    </w:pPr>
    <w:rPr>
      <w:rFonts w:ascii="Times New Roman" w:hAnsi="Times New Roman"/>
      <w:spacing w:val="-30"/>
      <w:sz w:val="60"/>
    </w:rPr>
  </w:style>
  <w:style w:type="paragraph" w:customStyle="1" w:styleId="PartSubtitle">
    <w:name w:val="Part Subtitle"/>
    <w:basedOn w:val="Normal"/>
    <w:next w:val="BodyText"/>
    <w:rsid w:val="00F97776"/>
    <w:pPr>
      <w:keepNext/>
      <w:keepLines/>
      <w:spacing w:after="160" w:line="400" w:lineRule="atLeast"/>
      <w:ind w:right="2160"/>
    </w:pPr>
    <w:rPr>
      <w:rFonts w:ascii="Arial" w:hAnsi="Arial"/>
      <w:i/>
      <w:spacing w:val="-14"/>
      <w:kern w:val="28"/>
      <w:sz w:val="34"/>
      <w:szCs w:val="20"/>
    </w:rPr>
  </w:style>
  <w:style w:type="paragraph" w:customStyle="1" w:styleId="PartTitle">
    <w:name w:val="Part Title"/>
    <w:basedOn w:val="HeadingBase"/>
    <w:next w:val="PartSubtitle"/>
    <w:rsid w:val="00F97776"/>
    <w:pPr>
      <w:spacing w:before="660" w:after="400" w:line="540" w:lineRule="atLeast"/>
      <w:ind w:left="1080" w:right="2160"/>
    </w:pPr>
    <w:rPr>
      <w:rFonts w:ascii="Times New Roman" w:hAnsi="Times New Roman"/>
      <w:spacing w:val="-40"/>
      <w:sz w:val="60"/>
    </w:rPr>
  </w:style>
  <w:style w:type="paragraph" w:styleId="TableofAuthorities">
    <w:name w:val="table of authorities"/>
    <w:basedOn w:val="Normal"/>
    <w:rsid w:val="00F97776"/>
    <w:pPr>
      <w:tabs>
        <w:tab w:val="right" w:leader="dot" w:pos="7560"/>
      </w:tabs>
      <w:ind w:left="1440" w:hanging="360"/>
    </w:pPr>
    <w:rPr>
      <w:rFonts w:ascii="Arial" w:hAnsi="Arial"/>
      <w:sz w:val="20"/>
      <w:szCs w:val="20"/>
    </w:rPr>
  </w:style>
  <w:style w:type="paragraph" w:styleId="TOAHeading">
    <w:name w:val="toa heading"/>
    <w:basedOn w:val="Normal"/>
    <w:next w:val="TableofAuthorities"/>
    <w:rsid w:val="00F97776"/>
    <w:pPr>
      <w:keepNext/>
      <w:spacing w:before="240" w:after="120" w:line="360" w:lineRule="exact"/>
    </w:pPr>
    <w:rPr>
      <w:rFonts w:ascii="Arial" w:hAnsi="Arial"/>
      <w:b/>
      <w:kern w:val="28"/>
      <w:sz w:val="28"/>
      <w:szCs w:val="20"/>
    </w:rPr>
  </w:style>
  <w:style w:type="paragraph" w:styleId="MessageHeader">
    <w:name w:val="Message Header"/>
    <w:basedOn w:val="BodyText"/>
    <w:link w:val="MessageHeaderChar"/>
    <w:rsid w:val="00F97776"/>
    <w:pPr>
      <w:keepLines/>
      <w:tabs>
        <w:tab w:val="left" w:pos="3600"/>
        <w:tab w:val="left" w:pos="4680"/>
      </w:tabs>
      <w:spacing w:before="0" w:line="280" w:lineRule="exact"/>
      <w:ind w:left="0" w:right="2160" w:hanging="1080"/>
      <w:jc w:val="left"/>
    </w:pPr>
    <w:rPr>
      <w:rFonts w:ascii="Arial" w:hAnsi="Arial" w:cs="Arial"/>
      <w:sz w:val="22"/>
    </w:rPr>
  </w:style>
  <w:style w:type="character" w:customStyle="1" w:styleId="MessageHeaderChar">
    <w:name w:val="Message Header Char"/>
    <w:basedOn w:val="DefaultParagraphFont"/>
    <w:link w:val="MessageHeader"/>
    <w:rsid w:val="00F97776"/>
    <w:rPr>
      <w:rFonts w:ascii="Arial" w:hAnsi="Arial" w:cs="Arial"/>
      <w:sz w:val="22"/>
    </w:rPr>
  </w:style>
  <w:style w:type="paragraph" w:styleId="TOC7">
    <w:name w:val="toc 7"/>
    <w:basedOn w:val="Normal"/>
    <w:next w:val="Normal"/>
    <w:rsid w:val="00F97776"/>
    <w:pPr>
      <w:tabs>
        <w:tab w:val="right" w:leader="dot" w:pos="9360"/>
      </w:tabs>
      <w:ind w:left="1200"/>
    </w:pPr>
    <w:rPr>
      <w:rFonts w:ascii="Arial" w:hAnsi="Arial"/>
      <w:sz w:val="18"/>
      <w:szCs w:val="20"/>
    </w:rPr>
  </w:style>
  <w:style w:type="paragraph" w:customStyle="1" w:styleId="Body">
    <w:name w:val="Body"/>
    <w:basedOn w:val="BodyText"/>
    <w:qFormat/>
    <w:rsid w:val="00F97776"/>
    <w:pPr>
      <w:spacing w:after="180"/>
      <w:ind w:left="0" w:firstLine="0"/>
      <w:jc w:val="left"/>
    </w:pPr>
    <w:rPr>
      <w:rFonts w:ascii="Bookman Old Style" w:hAnsi="Bookman Old Style" w:cs="Arial"/>
    </w:rPr>
  </w:style>
  <w:style w:type="paragraph" w:styleId="TOC6">
    <w:name w:val="toc 6"/>
    <w:basedOn w:val="Normal"/>
    <w:next w:val="Normal"/>
    <w:rsid w:val="00F97776"/>
    <w:pPr>
      <w:tabs>
        <w:tab w:val="right" w:leader="dot" w:pos="9360"/>
      </w:tabs>
      <w:ind w:left="1000"/>
    </w:pPr>
    <w:rPr>
      <w:rFonts w:ascii="Arial" w:hAnsi="Arial"/>
      <w:sz w:val="18"/>
      <w:szCs w:val="20"/>
    </w:rPr>
  </w:style>
  <w:style w:type="paragraph" w:styleId="TOC8">
    <w:name w:val="toc 8"/>
    <w:basedOn w:val="Normal"/>
    <w:next w:val="Normal"/>
    <w:rsid w:val="00F97776"/>
    <w:pPr>
      <w:tabs>
        <w:tab w:val="right" w:leader="dot" w:pos="9360"/>
      </w:tabs>
      <w:ind w:left="1400"/>
    </w:pPr>
    <w:rPr>
      <w:rFonts w:ascii="Arial" w:hAnsi="Arial"/>
      <w:sz w:val="18"/>
      <w:szCs w:val="20"/>
    </w:rPr>
  </w:style>
  <w:style w:type="paragraph" w:styleId="TOC9">
    <w:name w:val="toc 9"/>
    <w:basedOn w:val="Normal"/>
    <w:next w:val="Normal"/>
    <w:rsid w:val="00F97776"/>
    <w:pPr>
      <w:tabs>
        <w:tab w:val="right" w:leader="dot" w:pos="9360"/>
      </w:tabs>
      <w:ind w:left="1600"/>
    </w:pPr>
    <w:rPr>
      <w:rFonts w:ascii="Arial" w:hAnsi="Arial"/>
      <w:sz w:val="18"/>
      <w:szCs w:val="20"/>
    </w:rPr>
  </w:style>
  <w:style w:type="paragraph" w:customStyle="1" w:styleId="CompanyName0">
    <w:name w:val="Company/Name"/>
    <w:basedOn w:val="BodyText"/>
    <w:rsid w:val="00F97776"/>
    <w:pPr>
      <w:spacing w:before="0" w:after="0"/>
      <w:ind w:left="0" w:firstLine="0"/>
      <w:jc w:val="right"/>
    </w:pPr>
    <w:rPr>
      <w:rFonts w:ascii="Arial" w:hAnsi="Arial" w:cs="Arial"/>
      <w:b/>
      <w:smallCaps/>
      <w:sz w:val="32"/>
    </w:rPr>
  </w:style>
  <w:style w:type="paragraph" w:customStyle="1" w:styleId="ConfidentialTagLine">
    <w:name w:val="Confidential Tag Line"/>
    <w:basedOn w:val="BodyText"/>
    <w:rsid w:val="00F97776"/>
    <w:pPr>
      <w:spacing w:before="480" w:after="0"/>
      <w:ind w:left="0" w:firstLine="0"/>
      <w:jc w:val="right"/>
    </w:pPr>
    <w:rPr>
      <w:rFonts w:ascii="Arial" w:hAnsi="Arial" w:cs="Arial"/>
      <w:b/>
    </w:rPr>
  </w:style>
  <w:style w:type="paragraph" w:customStyle="1" w:styleId="GroupTitle">
    <w:name w:val="Group/Title"/>
    <w:basedOn w:val="Normal"/>
    <w:rsid w:val="00F97776"/>
    <w:pPr>
      <w:spacing w:before="720" w:after="300" w:line="360" w:lineRule="auto"/>
      <w:contextualSpacing/>
      <w:jc w:val="right"/>
    </w:pPr>
    <w:rPr>
      <w:rFonts w:ascii="Bookman Old Style" w:hAnsi="Bookman Old Style"/>
      <w:b/>
      <w:spacing w:val="5"/>
      <w:kern w:val="28"/>
      <w:sz w:val="44"/>
      <w:szCs w:val="52"/>
    </w:rPr>
  </w:style>
  <w:style w:type="paragraph" w:customStyle="1" w:styleId="PreparedFor">
    <w:name w:val="Prepared For"/>
    <w:basedOn w:val="BodyText"/>
    <w:rsid w:val="00F97776"/>
    <w:pPr>
      <w:spacing w:before="1440" w:after="0"/>
      <w:ind w:left="0" w:firstLine="0"/>
      <w:jc w:val="right"/>
    </w:pPr>
    <w:rPr>
      <w:rFonts w:ascii="Arial" w:hAnsi="Arial" w:cs="Arial"/>
      <w:sz w:val="32"/>
    </w:rPr>
  </w:style>
  <w:style w:type="paragraph" w:customStyle="1" w:styleId="table">
    <w:name w:val="table"/>
    <w:basedOn w:val="Normal"/>
    <w:rsid w:val="00F97776"/>
    <w:pPr>
      <w:keepNext/>
      <w:spacing w:line="288" w:lineRule="auto"/>
    </w:pPr>
    <w:rPr>
      <w:rFonts w:ascii="Times" w:hAnsi="Times"/>
      <w:sz w:val="20"/>
      <w:szCs w:val="20"/>
    </w:rPr>
  </w:style>
  <w:style w:type="paragraph" w:customStyle="1" w:styleId="tabletext">
    <w:name w:val="table text"/>
    <w:basedOn w:val="Normal"/>
    <w:rsid w:val="00F97776"/>
    <w:rPr>
      <w:rFonts w:ascii="Arial" w:hAnsi="Arial"/>
      <w:sz w:val="20"/>
      <w:szCs w:val="20"/>
    </w:rPr>
  </w:style>
  <w:style w:type="paragraph" w:customStyle="1" w:styleId="TOCHeader">
    <w:name w:val="TOC Header"/>
    <w:basedOn w:val="Normal"/>
    <w:rsid w:val="00F97776"/>
    <w:pPr>
      <w:shd w:val="pct20" w:color="auto" w:fill="auto"/>
      <w:spacing w:before="120" w:after="240"/>
      <w:jc w:val="center"/>
    </w:pPr>
    <w:rPr>
      <w:rFonts w:ascii="Arial" w:hAnsi="Arial"/>
      <w:b/>
      <w:szCs w:val="20"/>
    </w:rPr>
  </w:style>
  <w:style w:type="paragraph" w:customStyle="1" w:styleId="AddressCover">
    <w:name w:val="Address Cover"/>
    <w:basedOn w:val="Subtitle"/>
    <w:rsid w:val="00F97776"/>
    <w:pPr>
      <w:keepNext w:val="0"/>
      <w:keepLines w:val="0"/>
      <w:tabs>
        <w:tab w:val="left" w:leader="dot" w:pos="9346"/>
      </w:tabs>
      <w:spacing w:before="1320" w:after="60" w:line="240" w:lineRule="auto"/>
      <w:ind w:left="576" w:right="0"/>
      <w:outlineLvl w:val="1"/>
    </w:pPr>
    <w:rPr>
      <w:rFonts w:ascii="Univers 45 Light" w:hAnsi="Univers 45 Light"/>
      <w:i w:val="0"/>
      <w:spacing w:val="10"/>
      <w:kern w:val="0"/>
      <w:sz w:val="28"/>
    </w:rPr>
  </w:style>
  <w:style w:type="paragraph" w:customStyle="1" w:styleId="AddressCover2">
    <w:name w:val="Address Cover2"/>
    <w:basedOn w:val="AddressCover"/>
    <w:rsid w:val="00F97776"/>
    <w:pPr>
      <w:spacing w:before="0" w:after="0"/>
    </w:pPr>
  </w:style>
  <w:style w:type="paragraph" w:customStyle="1" w:styleId="COVERcompanyname">
    <w:name w:val="COVER company name"/>
    <w:basedOn w:val="Normal"/>
    <w:rsid w:val="00F97776"/>
    <w:pPr>
      <w:keepNext/>
      <w:keepLines/>
      <w:tabs>
        <w:tab w:val="left" w:pos="1800"/>
      </w:tabs>
      <w:spacing w:line="220" w:lineRule="atLeast"/>
      <w:jc w:val="center"/>
    </w:pPr>
    <w:rPr>
      <w:rFonts w:ascii="Book Antiqua" w:hAnsi="Book Antiqua"/>
      <w:spacing w:val="-30"/>
      <w:kern w:val="28"/>
      <w:sz w:val="48"/>
      <w:szCs w:val="20"/>
    </w:rPr>
  </w:style>
  <w:style w:type="paragraph" w:customStyle="1" w:styleId="Table-text">
    <w:name w:val="Table-text"/>
    <w:basedOn w:val="Normal"/>
    <w:autoRedefine/>
    <w:rsid w:val="00F97776"/>
    <w:pPr>
      <w:spacing w:before="60" w:after="60"/>
      <w:ind w:right="-90"/>
      <w:jc w:val="both"/>
    </w:pPr>
    <w:rPr>
      <w:rFonts w:ascii="Arial" w:hAnsi="Arial" w:cs="Arial"/>
      <w:color w:val="000000"/>
      <w:sz w:val="20"/>
      <w:szCs w:val="20"/>
    </w:rPr>
  </w:style>
  <w:style w:type="character" w:customStyle="1" w:styleId="DocumentMapChar">
    <w:name w:val="Document Map Char"/>
    <w:link w:val="DocumentMap"/>
    <w:semiHidden/>
    <w:locked/>
    <w:rsid w:val="00F97776"/>
    <w:rPr>
      <w:rFonts w:ascii="Tahoma" w:hAnsi="Tahoma" w:cs="Tahoma"/>
      <w:shd w:val="clear" w:color="auto" w:fill="000080"/>
    </w:rPr>
  </w:style>
  <w:style w:type="paragraph" w:customStyle="1" w:styleId="TableTextRegular">
    <w:name w:val="TableTextRegular"/>
    <w:basedOn w:val="BodyText"/>
    <w:rsid w:val="00F97776"/>
    <w:pPr>
      <w:spacing w:before="0" w:after="0"/>
      <w:ind w:left="0" w:firstLine="0"/>
      <w:jc w:val="left"/>
    </w:pPr>
    <w:rPr>
      <w:rFonts w:ascii="Arial" w:hAnsi="Arial" w:cs="Arial"/>
      <w:sz w:val="18"/>
    </w:rPr>
  </w:style>
  <w:style w:type="paragraph" w:customStyle="1" w:styleId="TableHeading">
    <w:name w:val="TableHeading"/>
    <w:basedOn w:val="Normal"/>
    <w:rsid w:val="00F97776"/>
    <w:pPr>
      <w:jc w:val="center"/>
    </w:pPr>
    <w:rPr>
      <w:rFonts w:ascii="Arial" w:hAnsi="Arial"/>
      <w:b/>
      <w:sz w:val="18"/>
      <w:szCs w:val="20"/>
    </w:rPr>
  </w:style>
  <w:style w:type="paragraph" w:customStyle="1" w:styleId="TOC40">
    <w:name w:val="TOC4"/>
    <w:basedOn w:val="TOC3"/>
    <w:rsid w:val="00F97776"/>
    <w:pPr>
      <w:tabs>
        <w:tab w:val="left" w:pos="1656"/>
        <w:tab w:val="right" w:leader="dot" w:pos="10080"/>
      </w:tabs>
      <w:spacing w:after="0"/>
      <w:ind w:left="994"/>
    </w:pPr>
    <w:rPr>
      <w:rFonts w:ascii="Arial" w:hAnsi="Arial"/>
      <w:noProof/>
      <w:sz w:val="20"/>
      <w:szCs w:val="20"/>
    </w:rPr>
  </w:style>
  <w:style w:type="paragraph" w:styleId="BodyText3">
    <w:name w:val="Body Text 3"/>
    <w:basedOn w:val="Text"/>
    <w:link w:val="BodyText3Char"/>
    <w:rsid w:val="00F97776"/>
    <w:pPr>
      <w:spacing w:before="0"/>
      <w:ind w:left="360"/>
      <w:jc w:val="left"/>
    </w:pPr>
    <w:rPr>
      <w:rFonts w:ascii="Arial" w:hAnsi="Arial" w:cs="Arial"/>
      <w:sz w:val="20"/>
    </w:rPr>
  </w:style>
  <w:style w:type="character" w:customStyle="1" w:styleId="BodyText3Char">
    <w:name w:val="Body Text 3 Char"/>
    <w:basedOn w:val="DefaultParagraphFont"/>
    <w:link w:val="BodyText3"/>
    <w:rsid w:val="00F97776"/>
    <w:rPr>
      <w:rFonts w:ascii="Arial" w:hAnsi="Arial" w:cs="Arial"/>
    </w:rPr>
  </w:style>
  <w:style w:type="paragraph" w:customStyle="1" w:styleId="Text">
    <w:name w:val="Text"/>
    <w:rsid w:val="00F97776"/>
    <w:pPr>
      <w:spacing w:before="120" w:after="120"/>
      <w:ind w:left="720"/>
      <w:jc w:val="both"/>
    </w:pPr>
    <w:rPr>
      <w:rFonts w:ascii="Book Antiqua" w:hAnsi="Book Antiqua"/>
      <w:sz w:val="22"/>
    </w:rPr>
  </w:style>
  <w:style w:type="paragraph" w:styleId="Date">
    <w:name w:val="Date"/>
    <w:basedOn w:val="Normal"/>
    <w:next w:val="Normal"/>
    <w:link w:val="DateChar"/>
    <w:rsid w:val="00F97776"/>
    <w:pPr>
      <w:jc w:val="center"/>
    </w:pPr>
    <w:rPr>
      <w:rFonts w:ascii="Bookman Old Style" w:hAnsi="Bookman Old Style"/>
      <w:szCs w:val="20"/>
    </w:rPr>
  </w:style>
  <w:style w:type="character" w:customStyle="1" w:styleId="DateChar">
    <w:name w:val="Date Char"/>
    <w:basedOn w:val="DefaultParagraphFont"/>
    <w:link w:val="Date"/>
    <w:rsid w:val="00F97776"/>
    <w:rPr>
      <w:rFonts w:ascii="Bookman Old Style" w:hAnsi="Bookman Old Style"/>
      <w:sz w:val="24"/>
    </w:rPr>
  </w:style>
  <w:style w:type="paragraph" w:styleId="TOCHeading">
    <w:name w:val="TOC Heading"/>
    <w:basedOn w:val="Heading1"/>
    <w:next w:val="Normal"/>
    <w:qFormat/>
    <w:rsid w:val="00F97776"/>
    <w:pPr>
      <w:keepNext/>
      <w:keepLines/>
      <w:pageBreakBefore/>
      <w:tabs>
        <w:tab w:val="clear" w:pos="360"/>
        <w:tab w:val="clear" w:pos="2340"/>
      </w:tabs>
      <w:spacing w:before="480" w:after="0" w:line="276" w:lineRule="auto"/>
      <w:ind w:left="0" w:firstLine="0"/>
      <w:jc w:val="left"/>
      <w:outlineLvl w:val="9"/>
    </w:pPr>
    <w:rPr>
      <w:rFonts w:ascii="Bookman Old Style" w:hAnsi="Bookman Old Style"/>
      <w:smallCaps w:val="0"/>
      <w:color w:val="17365D"/>
      <w:spacing w:val="0"/>
      <w:sz w:val="32"/>
    </w:rPr>
  </w:style>
  <w:style w:type="paragraph" w:customStyle="1" w:styleId="State">
    <w:name w:val="State"/>
    <w:basedOn w:val="CompanyName"/>
    <w:rsid w:val="00F97776"/>
    <w:pPr>
      <w:keepNext w:val="0"/>
      <w:keepLines w:val="0"/>
      <w:spacing w:before="420" w:after="60" w:line="320" w:lineRule="exact"/>
    </w:pPr>
    <w:rPr>
      <w:rFonts w:ascii="Garamond" w:hAnsi="Garamond"/>
      <w:caps/>
      <w:kern w:val="36"/>
      <w:sz w:val="38"/>
    </w:rPr>
  </w:style>
  <w:style w:type="paragraph" w:customStyle="1" w:styleId="HHSC">
    <w:name w:val="HHSC"/>
    <w:basedOn w:val="SubtitleCover"/>
    <w:semiHidden/>
    <w:rsid w:val="00F97776"/>
    <w:pPr>
      <w:keepLines w:val="0"/>
      <w:pBdr>
        <w:top w:val="single" w:sz="6" w:space="1" w:color="auto"/>
      </w:pBdr>
      <w:spacing w:before="0" w:after="2000" w:line="480" w:lineRule="exact"/>
      <w:ind w:left="0" w:right="0"/>
    </w:pPr>
    <w:rPr>
      <w:rFonts w:ascii="Bookman Old Style" w:hAnsi="Bookman Old Style"/>
      <w:i w:val="0"/>
      <w:spacing w:val="-15"/>
    </w:rPr>
  </w:style>
  <w:style w:type="paragraph" w:customStyle="1" w:styleId="TableListBullet1">
    <w:name w:val="Table List Bullet 1"/>
    <w:basedOn w:val="Normal"/>
    <w:rsid w:val="00F97776"/>
    <w:pPr>
      <w:numPr>
        <w:numId w:val="24"/>
      </w:numPr>
      <w:tabs>
        <w:tab w:val="clear" w:pos="720"/>
        <w:tab w:val="num" w:pos="342"/>
      </w:tabs>
      <w:ind w:left="342" w:hanging="270"/>
    </w:pPr>
    <w:rPr>
      <w:rFonts w:ascii="Arial" w:hAnsi="Arial" w:cs="Arial"/>
      <w:sz w:val="20"/>
      <w:szCs w:val="19"/>
    </w:rPr>
  </w:style>
  <w:style w:type="paragraph" w:styleId="PlainText">
    <w:name w:val="Plain Text"/>
    <w:basedOn w:val="Normal"/>
    <w:link w:val="PlainTextChar"/>
    <w:rsid w:val="00F97776"/>
    <w:rPr>
      <w:rFonts w:ascii="Courier New" w:hAnsi="Courier New" w:cs="Courier New"/>
      <w:sz w:val="20"/>
      <w:szCs w:val="20"/>
    </w:rPr>
  </w:style>
  <w:style w:type="character" w:customStyle="1" w:styleId="PlainTextChar">
    <w:name w:val="Plain Text Char"/>
    <w:basedOn w:val="DefaultParagraphFont"/>
    <w:link w:val="PlainText"/>
    <w:rsid w:val="00F97776"/>
    <w:rPr>
      <w:rFonts w:ascii="Courier New" w:hAnsi="Courier New" w:cs="Courier New"/>
    </w:rPr>
  </w:style>
  <w:style w:type="paragraph" w:customStyle="1" w:styleId="para">
    <w:name w:val="para"/>
    <w:basedOn w:val="Normal"/>
    <w:rsid w:val="00F97776"/>
    <w:pPr>
      <w:spacing w:before="100" w:beforeAutospacing="1" w:after="100" w:afterAutospacing="1"/>
    </w:pPr>
    <w:rPr>
      <w:rFonts w:ascii="Arial" w:hAnsi="Arial" w:cs="Arial"/>
      <w:color w:val="000000"/>
      <w:sz w:val="22"/>
      <w:szCs w:val="22"/>
    </w:rPr>
  </w:style>
  <w:style w:type="paragraph" w:customStyle="1" w:styleId="StyleGroupTitle28pt">
    <w:name w:val="Style Group/Title + 28 pt"/>
    <w:basedOn w:val="GroupTitle"/>
    <w:rsid w:val="00F97776"/>
    <w:rPr>
      <w:bCs/>
      <w:color w:val="17365D"/>
      <w:sz w:val="56"/>
    </w:rPr>
  </w:style>
  <w:style w:type="paragraph" w:customStyle="1" w:styleId="Heading1Nonnumbered">
    <w:name w:val="Heading 1 Nonnumbered"/>
    <w:basedOn w:val="Heading1"/>
    <w:rsid w:val="00F97776"/>
    <w:pPr>
      <w:keepNext/>
      <w:keepLines/>
      <w:pageBreakBefore/>
      <w:shd w:val="pct10" w:color="auto" w:fill="C6D9F1"/>
      <w:tabs>
        <w:tab w:val="clear" w:pos="360"/>
        <w:tab w:val="clear" w:pos="2340"/>
      </w:tabs>
      <w:spacing w:before="220" w:after="220" w:line="280" w:lineRule="atLeast"/>
      <w:ind w:left="0" w:firstLine="0"/>
      <w:jc w:val="left"/>
    </w:pPr>
    <w:rPr>
      <w:rFonts w:ascii="Bookman Old Style" w:hAnsi="Bookman Old Style" w:cs="Arial"/>
      <w:smallCaps w:val="0"/>
      <w:color w:val="17365D"/>
      <w:spacing w:val="0"/>
      <w:kern w:val="28"/>
      <w:sz w:val="24"/>
    </w:rPr>
  </w:style>
  <w:style w:type="paragraph" w:customStyle="1" w:styleId="figuretitle">
    <w:name w:val="figuretitle"/>
    <w:basedOn w:val="Normal"/>
    <w:rsid w:val="00F97776"/>
    <w:pPr>
      <w:spacing w:before="240" w:after="240"/>
      <w:jc w:val="center"/>
    </w:pPr>
    <w:rPr>
      <w:rFonts w:ascii="Tahoma" w:hAnsi="Tahoma" w:cs="Tahoma"/>
      <w:b/>
      <w:bCs/>
      <w:color w:val="000000"/>
      <w:sz w:val="19"/>
      <w:szCs w:val="19"/>
    </w:rPr>
  </w:style>
  <w:style w:type="paragraph" w:customStyle="1" w:styleId="BodyText4">
    <w:name w:val="Body Text 4"/>
    <w:basedOn w:val="BodyText3"/>
    <w:rsid w:val="00F97776"/>
    <w:pPr>
      <w:ind w:left="720"/>
    </w:pPr>
  </w:style>
  <w:style w:type="table" w:styleId="TableClassic1">
    <w:name w:val="Table Classic 1"/>
    <w:basedOn w:val="TableNormal"/>
    <w:rsid w:val="00F9777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F9777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F9777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paragraph" w:customStyle="1" w:styleId="StyleArialBefore3pt">
    <w:name w:val="Style Arial Before:  3 pt"/>
    <w:basedOn w:val="Normal"/>
    <w:rsid w:val="00F97776"/>
    <w:pPr>
      <w:spacing w:before="120"/>
    </w:pPr>
    <w:rPr>
      <w:rFonts w:ascii="Arial" w:hAnsi="Arial"/>
      <w:sz w:val="20"/>
      <w:szCs w:val="20"/>
    </w:rPr>
  </w:style>
  <w:style w:type="table" w:styleId="TableColumns5">
    <w:name w:val="Table Columns 5"/>
    <w:basedOn w:val="TableNormal"/>
    <w:rsid w:val="00F9777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paragraph" w:customStyle="1" w:styleId="StyleArialBoldBefore3pt">
    <w:name w:val="Style Arial Bold Before:  3 pt"/>
    <w:basedOn w:val="Normal"/>
    <w:rsid w:val="00F97776"/>
    <w:pPr>
      <w:spacing w:before="120"/>
    </w:pPr>
    <w:rPr>
      <w:rFonts w:ascii="Arial" w:hAnsi="Arial"/>
      <w:b/>
      <w:bCs/>
      <w:sz w:val="20"/>
      <w:szCs w:val="20"/>
    </w:rPr>
  </w:style>
  <w:style w:type="paragraph" w:customStyle="1" w:styleId="StyleStyleArialBoldBefore3ptItalic">
    <w:name w:val="Style Style Arial Bold Before:  3 pt + Italic"/>
    <w:basedOn w:val="StyleArialBoldBefore3pt"/>
    <w:rsid w:val="00F97776"/>
    <w:rPr>
      <w:iCs/>
    </w:rPr>
  </w:style>
  <w:style w:type="paragraph" w:customStyle="1" w:styleId="StyleStyleStyleArialBoldBefore3ptItalicItalic">
    <w:name w:val="Style Style Style Arial Bold Before:  3 pt + Italic + Italic"/>
    <w:basedOn w:val="StyleStyleArialBoldBefore3ptItalic"/>
    <w:rsid w:val="00F97776"/>
  </w:style>
  <w:style w:type="paragraph" w:customStyle="1" w:styleId="StyleTableListBullet1Before6pt">
    <w:name w:val="Style Table List Bullet 1 + Before:  6 pt"/>
    <w:basedOn w:val="TableListBullet1"/>
    <w:rsid w:val="00F97776"/>
    <w:pPr>
      <w:spacing w:before="120"/>
    </w:pPr>
    <w:rPr>
      <w:rFonts w:cs="Times New Roman"/>
      <w:szCs w:val="20"/>
    </w:rPr>
  </w:style>
  <w:style w:type="paragraph" w:customStyle="1" w:styleId="body0">
    <w:name w:val="!body"/>
    <w:basedOn w:val="BodyText"/>
    <w:rsid w:val="00F97776"/>
    <w:pPr>
      <w:autoSpaceDE w:val="0"/>
      <w:autoSpaceDN w:val="0"/>
      <w:spacing w:before="0" w:after="240"/>
      <w:ind w:left="0" w:firstLine="0"/>
      <w:jc w:val="left"/>
    </w:pPr>
    <w:rPr>
      <w:sz w:val="24"/>
      <w:szCs w:val="24"/>
    </w:rPr>
  </w:style>
  <w:style w:type="paragraph" w:customStyle="1" w:styleId="TableBodyTextCharCharChar">
    <w:name w:val="Table Body Text Char Char Char"/>
    <w:basedOn w:val="BodyText"/>
    <w:rsid w:val="00F97776"/>
    <w:pPr>
      <w:spacing w:before="60" w:after="60"/>
      <w:ind w:left="0" w:firstLine="0"/>
      <w:jc w:val="left"/>
    </w:pPr>
    <w:rPr>
      <w:rFonts w:ascii="Arial Narrow" w:hAnsi="Arial Narrow"/>
      <w:sz w:val="18"/>
    </w:rPr>
  </w:style>
  <w:style w:type="paragraph" w:customStyle="1" w:styleId="EditorialComment">
    <w:name w:val="Editorial Comment"/>
    <w:basedOn w:val="Body"/>
    <w:rsid w:val="00F97776"/>
    <w:rPr>
      <w:color w:val="FF0000"/>
    </w:rPr>
  </w:style>
  <w:style w:type="paragraph" w:customStyle="1" w:styleId="StyleCaptionLeft0">
    <w:name w:val="Style Caption + Left:  0&quot;"/>
    <w:basedOn w:val="Caption"/>
    <w:rsid w:val="00F97776"/>
    <w:pPr>
      <w:spacing w:before="240"/>
    </w:pPr>
    <w:rPr>
      <w:bCs/>
    </w:rPr>
  </w:style>
  <w:style w:type="character" w:styleId="PlaceholderText">
    <w:name w:val="Placeholder Text"/>
    <w:semiHidden/>
    <w:rsid w:val="00F97776"/>
    <w:rPr>
      <w:rFonts w:cs="Times New Roman"/>
      <w:color w:val="808080"/>
    </w:rPr>
  </w:style>
  <w:style w:type="paragraph" w:customStyle="1" w:styleId="StyleGroupTitle18pt">
    <w:name w:val="Style Group/Title + 18 pt"/>
    <w:basedOn w:val="GroupTitle"/>
    <w:rsid w:val="00F97776"/>
    <w:rPr>
      <w:bCs/>
      <w:sz w:val="40"/>
    </w:rPr>
  </w:style>
  <w:style w:type="paragraph" w:customStyle="1" w:styleId="StyleStyleGroupTitle18pt19pt">
    <w:name w:val="Style Style Group/Title + 18 pt + 19 pt"/>
    <w:basedOn w:val="StyleGroupTitle18pt"/>
    <w:rsid w:val="00F97776"/>
    <w:pPr>
      <w:spacing w:before="6000"/>
    </w:pPr>
    <w:rPr>
      <w:sz w:val="38"/>
    </w:rPr>
  </w:style>
  <w:style w:type="paragraph" w:customStyle="1" w:styleId="StyleCompanyNameBefore225pt">
    <w:name w:val="Style Company Name + Before:  225 pt"/>
    <w:basedOn w:val="Normal"/>
    <w:rsid w:val="00F97776"/>
    <w:pPr>
      <w:keepNext/>
      <w:keepLines/>
      <w:spacing w:before="3500" w:line="360" w:lineRule="auto"/>
      <w:jc w:val="center"/>
    </w:pPr>
    <w:rPr>
      <w:rFonts w:ascii="Bookman Old Style" w:hAnsi="Bookman Old Style"/>
      <w:kern w:val="28"/>
      <w:sz w:val="40"/>
      <w:szCs w:val="20"/>
    </w:rPr>
  </w:style>
  <w:style w:type="character" w:customStyle="1" w:styleId="CoverHeaderChar">
    <w:name w:val="Cover Header Char"/>
    <w:link w:val="CoverHeader"/>
    <w:locked/>
    <w:rsid w:val="00F97776"/>
    <w:rPr>
      <w:rFonts w:ascii="Arial" w:hAnsi="Arial"/>
      <w:b/>
      <w:color w:val="000000"/>
      <w:spacing w:val="-5"/>
      <w:sz w:val="18"/>
    </w:rPr>
  </w:style>
  <w:style w:type="paragraph" w:customStyle="1" w:styleId="CoverHeader">
    <w:name w:val="Cover Header"/>
    <w:basedOn w:val="Normal"/>
    <w:link w:val="CoverHeaderChar"/>
    <w:autoRedefine/>
    <w:rsid w:val="00F97776"/>
    <w:pPr>
      <w:spacing w:after="120"/>
      <w:ind w:left="-450"/>
      <w:jc w:val="right"/>
    </w:pPr>
    <w:rPr>
      <w:rFonts w:ascii="Arial" w:hAnsi="Arial"/>
      <w:b/>
      <w:color w:val="000000"/>
      <w:spacing w:val="-5"/>
      <w:sz w:val="18"/>
      <w:szCs w:val="20"/>
    </w:rPr>
  </w:style>
  <w:style w:type="paragraph" w:customStyle="1" w:styleId="FooterBold">
    <w:name w:val="Footer Bold"/>
    <w:basedOn w:val="Footer"/>
    <w:link w:val="FooterBoldChar"/>
    <w:autoRedefine/>
    <w:rsid w:val="00F97776"/>
    <w:pPr>
      <w:tabs>
        <w:tab w:val="clear" w:pos="4680"/>
        <w:tab w:val="clear" w:pos="9360"/>
        <w:tab w:val="center" w:pos="4320"/>
        <w:tab w:val="right" w:pos="9630"/>
      </w:tabs>
      <w:spacing w:after="60"/>
      <w:ind w:left="-540" w:right="-356"/>
      <w:jc w:val="center"/>
    </w:pPr>
    <w:rPr>
      <w:rFonts w:ascii="Verdana" w:hAnsi="Verdana"/>
      <w:b/>
      <w:color w:val="000000"/>
      <w:sz w:val="22"/>
    </w:rPr>
  </w:style>
  <w:style w:type="character" w:customStyle="1" w:styleId="FooterBoldChar">
    <w:name w:val="Footer Bold Char"/>
    <w:link w:val="FooterBold"/>
    <w:locked/>
    <w:rsid w:val="00F97776"/>
    <w:rPr>
      <w:rFonts w:ascii="Verdana" w:hAnsi="Verdana"/>
      <w:b/>
      <w:color w:val="000000"/>
      <w:sz w:val="22"/>
    </w:rPr>
  </w:style>
  <w:style w:type="paragraph" w:customStyle="1" w:styleId="StyleTableTextRegular8pt">
    <w:name w:val="Style TableTextRegular + 8 pt"/>
    <w:basedOn w:val="TableTextRegular"/>
    <w:rsid w:val="00F97776"/>
    <w:rPr>
      <w:sz w:val="16"/>
    </w:rPr>
  </w:style>
  <w:style w:type="paragraph" w:customStyle="1" w:styleId="SectionTextA11">
    <w:name w:val="Section Text A1.1"/>
    <w:basedOn w:val="Normal"/>
    <w:autoRedefine/>
    <w:rsid w:val="00F97776"/>
    <w:pPr>
      <w:tabs>
        <w:tab w:val="left" w:pos="360"/>
      </w:tabs>
    </w:pPr>
    <w:rPr>
      <w:rFonts w:ascii="Arial" w:hAnsi="Arial"/>
      <w:color w:val="000000"/>
      <w:sz w:val="20"/>
      <w:szCs w:val="20"/>
    </w:rPr>
  </w:style>
  <w:style w:type="paragraph" w:customStyle="1" w:styleId="EndorsementName">
    <w:name w:val="Endorsement Name"/>
    <w:basedOn w:val="TableUnboldText9pt"/>
    <w:autoRedefine/>
    <w:rsid w:val="00F97776"/>
    <w:pPr>
      <w:framePr w:wrap="around"/>
    </w:pPr>
    <w:rPr>
      <w:bCs/>
      <w:sz w:val="22"/>
    </w:rPr>
  </w:style>
  <w:style w:type="paragraph" w:customStyle="1" w:styleId="TableBoldText10pt">
    <w:name w:val="Table Bold Text 10pt"/>
    <w:basedOn w:val="Normal"/>
    <w:autoRedefine/>
    <w:rsid w:val="00F97776"/>
    <w:pPr>
      <w:keepNext/>
      <w:spacing w:before="120" w:after="120"/>
    </w:pPr>
    <w:rPr>
      <w:rFonts w:ascii="Arial" w:hAnsi="Arial"/>
      <w:b/>
      <w:color w:val="000000"/>
      <w:szCs w:val="28"/>
    </w:rPr>
  </w:style>
  <w:style w:type="paragraph" w:customStyle="1" w:styleId="TableUnboldText9pt">
    <w:name w:val="Table Unbold Text 9pt"/>
    <w:basedOn w:val="Normal"/>
    <w:autoRedefine/>
    <w:rsid w:val="00F97776"/>
    <w:pPr>
      <w:framePr w:hSpace="180" w:wrap="around" w:vAnchor="page" w:hAnchor="margin" w:y="1985"/>
      <w:tabs>
        <w:tab w:val="left" w:pos="-720"/>
      </w:tabs>
      <w:suppressAutoHyphens/>
      <w:spacing w:before="120" w:after="120"/>
      <w:jc w:val="center"/>
    </w:pPr>
    <w:rPr>
      <w:rFonts w:ascii="Arial" w:hAnsi="Arial" w:cs="Arial"/>
      <w:color w:val="000000"/>
      <w:sz w:val="18"/>
      <w:szCs w:val="18"/>
    </w:rPr>
  </w:style>
  <w:style w:type="paragraph" w:customStyle="1" w:styleId="TableColumnBold9pt">
    <w:name w:val="Table Column Bold 9pt"/>
    <w:basedOn w:val="Normal"/>
    <w:autoRedefine/>
    <w:rsid w:val="00F97776"/>
    <w:pPr>
      <w:spacing w:before="120" w:after="120"/>
      <w:jc w:val="center"/>
    </w:pPr>
    <w:rPr>
      <w:rFonts w:ascii="Arial" w:hAnsi="Arial"/>
      <w:b/>
      <w:bCs/>
      <w:color w:val="000000"/>
      <w:sz w:val="20"/>
      <w:szCs w:val="20"/>
    </w:rPr>
  </w:style>
  <w:style w:type="paragraph" w:customStyle="1" w:styleId="TableNumber">
    <w:name w:val="Table Number"/>
    <w:basedOn w:val="Normal"/>
    <w:rsid w:val="00F97776"/>
    <w:pPr>
      <w:numPr>
        <w:numId w:val="25"/>
      </w:numPr>
      <w:tabs>
        <w:tab w:val="left" w:pos="288"/>
      </w:tabs>
      <w:spacing w:before="40" w:after="20"/>
    </w:pPr>
    <w:rPr>
      <w:rFonts w:ascii="Arial" w:hAnsi="Arial"/>
      <w:sz w:val="18"/>
      <w:szCs w:val="20"/>
    </w:rPr>
  </w:style>
  <w:style w:type="paragraph" w:customStyle="1" w:styleId="coltext">
    <w:name w:val="col text"/>
    <w:aliases w:val="9 col text,ct,centered title"/>
    <w:basedOn w:val="Normal"/>
    <w:rsid w:val="00F97776"/>
    <w:pPr>
      <w:tabs>
        <w:tab w:val="left" w:pos="259"/>
      </w:tabs>
      <w:spacing w:before="80" w:after="80"/>
    </w:pPr>
    <w:rPr>
      <w:rFonts w:ascii="Book Antiqua" w:hAnsi="Book Antiqua"/>
      <w:szCs w:val="20"/>
    </w:rPr>
  </w:style>
  <w:style w:type="paragraph" w:customStyle="1" w:styleId="SectionText">
    <w:name w:val="Section Text"/>
    <w:basedOn w:val="Normal"/>
    <w:link w:val="SectionTextChar"/>
    <w:autoRedefine/>
    <w:rsid w:val="00F97776"/>
    <w:pPr>
      <w:widowControl w:val="0"/>
      <w:spacing w:before="120" w:after="120"/>
      <w:ind w:left="-270"/>
    </w:pPr>
    <w:rPr>
      <w:rFonts w:ascii="Arial" w:hAnsi="Arial"/>
      <w:sz w:val="20"/>
      <w:szCs w:val="20"/>
    </w:rPr>
  </w:style>
  <w:style w:type="character" w:customStyle="1" w:styleId="SectionTextChar">
    <w:name w:val="Section Text Char"/>
    <w:link w:val="SectionText"/>
    <w:locked/>
    <w:rsid w:val="00F97776"/>
    <w:rPr>
      <w:rFonts w:ascii="Arial" w:hAnsi="Arial"/>
    </w:rPr>
  </w:style>
  <w:style w:type="paragraph" w:customStyle="1" w:styleId="newbullet-last">
    <w:name w:val="new bullet-last"/>
    <w:basedOn w:val="Normal"/>
    <w:next w:val="BodyText"/>
    <w:link w:val="newbullet-lastChar"/>
    <w:rsid w:val="00F97776"/>
    <w:pPr>
      <w:tabs>
        <w:tab w:val="left" w:pos="720"/>
      </w:tabs>
      <w:overflowPunct w:val="0"/>
      <w:autoSpaceDE w:val="0"/>
      <w:autoSpaceDN w:val="0"/>
      <w:adjustRightInd w:val="0"/>
      <w:spacing w:before="80"/>
      <w:ind w:left="720" w:hanging="360"/>
      <w:jc w:val="both"/>
      <w:textAlignment w:val="baseline"/>
    </w:pPr>
    <w:rPr>
      <w:rFonts w:ascii="Arial" w:hAnsi="Arial"/>
      <w:szCs w:val="20"/>
    </w:rPr>
  </w:style>
  <w:style w:type="character" w:customStyle="1" w:styleId="newbullet-lastChar">
    <w:name w:val="new bullet-last Char"/>
    <w:link w:val="newbullet-last"/>
    <w:locked/>
    <w:rsid w:val="00F97776"/>
    <w:rPr>
      <w:rFonts w:ascii="Arial" w:hAnsi="Arial"/>
      <w:sz w:val="24"/>
    </w:rPr>
  </w:style>
  <w:style w:type="paragraph" w:customStyle="1" w:styleId="CrossRefTableheader">
    <w:name w:val="Cross Ref Table header"/>
    <w:basedOn w:val="Normal"/>
    <w:autoRedefine/>
    <w:rsid w:val="00F97776"/>
    <w:pPr>
      <w:jc w:val="center"/>
    </w:pPr>
    <w:rPr>
      <w:rFonts w:ascii="Arial" w:hAnsi="Arial"/>
      <w:b/>
      <w:color w:val="FFFFFF"/>
      <w:sz w:val="20"/>
    </w:rPr>
  </w:style>
  <w:style w:type="paragraph" w:customStyle="1" w:styleId="CrossRefBody">
    <w:name w:val="Cross Ref Body"/>
    <w:basedOn w:val="Normal"/>
    <w:autoRedefine/>
    <w:rsid w:val="00F97776"/>
    <w:rPr>
      <w:rFonts w:ascii="Arial" w:hAnsi="Arial"/>
      <w:sz w:val="18"/>
    </w:rPr>
  </w:style>
  <w:style w:type="paragraph" w:customStyle="1" w:styleId="TOCHeadingNotIndexed">
    <w:name w:val="TOC Heading Not Indexed"/>
    <w:basedOn w:val="Heading1"/>
    <w:next w:val="Body"/>
    <w:rsid w:val="00F97776"/>
    <w:pPr>
      <w:keepNext/>
      <w:keepLines/>
      <w:pageBreakBefore/>
      <w:shd w:val="pct10" w:color="auto" w:fill="C6D9F1"/>
      <w:tabs>
        <w:tab w:val="clear" w:pos="360"/>
        <w:tab w:val="clear" w:pos="2340"/>
      </w:tabs>
      <w:spacing w:before="480" w:after="320" w:line="280" w:lineRule="atLeast"/>
      <w:ind w:left="0" w:firstLine="0"/>
      <w:jc w:val="left"/>
    </w:pPr>
    <w:rPr>
      <w:rFonts w:ascii="Bookman Old Style" w:hAnsi="Bookman Old Style"/>
      <w:smallCaps w:val="0"/>
      <w:color w:val="17365D"/>
      <w:spacing w:val="0"/>
      <w:kern w:val="28"/>
      <w:sz w:val="32"/>
    </w:rPr>
  </w:style>
  <w:style w:type="paragraph" w:customStyle="1" w:styleId="TableTextRegularLeft015">
    <w:name w:val="TableTextRegular + Left:  0.15&quot;"/>
    <w:basedOn w:val="TableTextRegular"/>
    <w:rsid w:val="00F97776"/>
    <w:pPr>
      <w:ind w:left="202"/>
    </w:pPr>
    <w:rPr>
      <w:rFonts w:cs="Times New Roman"/>
    </w:rPr>
  </w:style>
  <w:style w:type="paragraph" w:customStyle="1" w:styleId="TableTitle">
    <w:name w:val="Table Title"/>
    <w:basedOn w:val="Normal"/>
    <w:rsid w:val="00F97776"/>
    <w:pPr>
      <w:spacing w:before="60" w:after="60"/>
      <w:jc w:val="center"/>
    </w:pPr>
    <w:rPr>
      <w:rFonts w:ascii="Arial" w:hAnsi="Arial"/>
      <w:b/>
      <w:color w:val="000000"/>
      <w:sz w:val="18"/>
      <w:szCs w:val="22"/>
    </w:rPr>
  </w:style>
  <w:style w:type="character" w:customStyle="1" w:styleId="BodyTextChar1">
    <w:name w:val="Body Text Char1"/>
    <w:locked/>
    <w:rsid w:val="00F97776"/>
    <w:rPr>
      <w:rFonts w:ascii="Arial" w:hAnsi="Arial" w:cs="Arial"/>
      <w:lang w:val="en-US" w:eastAsia="en-US" w:bidi="ar-SA"/>
    </w:rPr>
  </w:style>
  <w:style w:type="paragraph" w:customStyle="1" w:styleId="StyleBody8pt">
    <w:name w:val="Style Body + 8 pt"/>
    <w:basedOn w:val="Body"/>
    <w:rsid w:val="00F97776"/>
    <w:pPr>
      <w:spacing w:after="60"/>
    </w:pPr>
    <w:rPr>
      <w:sz w:val="16"/>
    </w:rPr>
  </w:style>
  <w:style w:type="paragraph" w:customStyle="1" w:styleId="Heading2PageBreak">
    <w:name w:val="Heading 2 Page Break"/>
    <w:basedOn w:val="Heading2"/>
    <w:next w:val="Body"/>
    <w:rsid w:val="00F97776"/>
    <w:pPr>
      <w:pageBreakBefore/>
      <w:tabs>
        <w:tab w:val="clear" w:pos="2280"/>
      </w:tabs>
      <w:spacing w:before="360" w:after="60" w:line="220" w:lineRule="atLeast"/>
      <w:ind w:left="0" w:firstLine="0"/>
      <w:jc w:val="left"/>
    </w:pPr>
    <w:rPr>
      <w:rFonts w:ascii="Bookman Old Style" w:hAnsi="Bookman Old Style"/>
      <w:i w:val="0"/>
      <w:kern w:val="28"/>
      <w:sz w:val="26"/>
      <w:szCs w:val="28"/>
    </w:rPr>
  </w:style>
  <w:style w:type="paragraph" w:customStyle="1" w:styleId="CaptionLeft">
    <w:name w:val="Caption Left"/>
    <w:basedOn w:val="Caption"/>
    <w:rsid w:val="00F97776"/>
    <w:pPr>
      <w:tabs>
        <w:tab w:val="right" w:pos="9576"/>
      </w:tabs>
      <w:jc w:val="left"/>
    </w:pPr>
  </w:style>
  <w:style w:type="paragraph" w:customStyle="1" w:styleId="Heading1NotIndexed">
    <w:name w:val="Heading 1 Not Indexed"/>
    <w:basedOn w:val="Heading1"/>
    <w:rsid w:val="00F97776"/>
    <w:pPr>
      <w:keepNext/>
      <w:keepLines/>
      <w:pageBreakBefore/>
      <w:shd w:val="pct10" w:color="auto" w:fill="C6D9F1"/>
      <w:tabs>
        <w:tab w:val="clear" w:pos="360"/>
        <w:tab w:val="clear" w:pos="2340"/>
      </w:tabs>
      <w:spacing w:before="0" w:after="320" w:line="280" w:lineRule="atLeast"/>
      <w:ind w:left="0" w:firstLine="0"/>
      <w:jc w:val="left"/>
    </w:pPr>
    <w:rPr>
      <w:rFonts w:ascii="Bookman Old Style" w:hAnsi="Bookman Old Style"/>
      <w:smallCaps w:val="0"/>
      <w:color w:val="17365D"/>
      <w:spacing w:val="0"/>
      <w:kern w:val="28"/>
      <w:sz w:val="32"/>
    </w:rPr>
  </w:style>
  <w:style w:type="paragraph" w:customStyle="1" w:styleId="firstgraph">
    <w:name w:val="firstgraph"/>
    <w:basedOn w:val="Normal"/>
    <w:next w:val="Normal"/>
    <w:rsid w:val="00F97776"/>
    <w:pPr>
      <w:spacing w:after="80" w:line="240" w:lineRule="exact"/>
    </w:pPr>
    <w:rPr>
      <w:rFonts w:ascii="Arial" w:hAnsi="Arial"/>
      <w:sz w:val="20"/>
      <w:szCs w:val="20"/>
    </w:rPr>
  </w:style>
  <w:style w:type="paragraph" w:customStyle="1" w:styleId="Section3">
    <w:name w:val="Section 3"/>
    <w:basedOn w:val="Normal"/>
    <w:rsid w:val="00F97776"/>
    <w:pPr>
      <w:numPr>
        <w:ilvl w:val="2"/>
        <w:numId w:val="26"/>
      </w:numPr>
      <w:spacing w:before="60" w:after="120"/>
      <w:outlineLvl w:val="2"/>
    </w:pPr>
    <w:rPr>
      <w:rFonts w:ascii="Arial" w:hAnsi="Arial"/>
      <w:bCs/>
      <w:sz w:val="22"/>
    </w:rPr>
  </w:style>
  <w:style w:type="paragraph" w:customStyle="1" w:styleId="Title2">
    <w:name w:val="Title 2"/>
    <w:basedOn w:val="Normal"/>
    <w:next w:val="Normal"/>
    <w:rsid w:val="00F97776"/>
    <w:pPr>
      <w:widowControl w:val="0"/>
      <w:numPr>
        <w:ilvl w:val="1"/>
        <w:numId w:val="26"/>
      </w:numPr>
      <w:tabs>
        <w:tab w:val="left" w:pos="1440"/>
      </w:tabs>
      <w:spacing w:before="240" w:after="240"/>
      <w:outlineLvl w:val="1"/>
    </w:pPr>
    <w:rPr>
      <w:rFonts w:ascii="Arial Bold" w:hAnsi="Arial Bold" w:cs="Arial"/>
      <w:b/>
      <w:kern w:val="32"/>
      <w:szCs w:val="22"/>
    </w:rPr>
  </w:style>
  <w:style w:type="numbering" w:customStyle="1" w:styleId="ListMultia">
    <w:name w:val="List Multi (a"/>
    <w:aliases w:val="1)"/>
    <w:rsid w:val="00F97776"/>
    <w:pPr>
      <w:numPr>
        <w:numId w:val="27"/>
      </w:numPr>
    </w:pPr>
  </w:style>
  <w:style w:type="paragraph" w:customStyle="1" w:styleId="Heading1NoPageBreak">
    <w:name w:val="Heading 1 No Page Break"/>
    <w:basedOn w:val="Heading1"/>
    <w:rsid w:val="00F97776"/>
    <w:pPr>
      <w:shd w:val="pct10" w:color="auto" w:fill="C6D9F1"/>
      <w:tabs>
        <w:tab w:val="clear" w:pos="360"/>
        <w:tab w:val="clear" w:pos="2340"/>
        <w:tab w:val="left" w:pos="900"/>
      </w:tabs>
      <w:spacing w:before="0" w:after="320" w:line="280" w:lineRule="atLeast"/>
      <w:ind w:left="0" w:firstLine="0"/>
      <w:jc w:val="left"/>
    </w:pPr>
    <w:rPr>
      <w:rFonts w:ascii="Bookman Old Style" w:hAnsi="Bookman Old Style"/>
      <w:smallCaps w:val="0"/>
      <w:color w:val="17365D"/>
      <w:spacing w:val="0"/>
      <w:kern w:val="28"/>
      <w:sz w:val="32"/>
    </w:rPr>
  </w:style>
  <w:style w:type="paragraph" w:customStyle="1" w:styleId="PreambleHeading1Arial">
    <w:name w:val="Preamble Heading 1 + Arial"/>
    <w:basedOn w:val="Heading1"/>
    <w:autoRedefine/>
    <w:rsid w:val="00F97776"/>
    <w:pPr>
      <w:pageBreakBefore/>
      <w:numPr>
        <w:numId w:val="0"/>
      </w:numPr>
      <w:shd w:val="pct10" w:color="auto" w:fill="C6D9F1"/>
      <w:tabs>
        <w:tab w:val="clear" w:pos="360"/>
      </w:tabs>
      <w:spacing w:before="0" w:after="320" w:line="280" w:lineRule="atLeast"/>
      <w:jc w:val="left"/>
    </w:pPr>
    <w:rPr>
      <w:rFonts w:ascii="Arial" w:hAnsi="Arial" w:cs="Arial"/>
      <w:bCs/>
      <w:smallCaps w:val="0"/>
      <w:color w:val="17365D"/>
      <w:spacing w:val="0"/>
      <w:kern w:val="28"/>
      <w:sz w:val="32"/>
    </w:rPr>
  </w:style>
  <w:style w:type="paragraph" w:customStyle="1" w:styleId="PreambleHeading2Arial">
    <w:name w:val="Preamble Heading 2 + Arial"/>
    <w:basedOn w:val="Heading2"/>
    <w:rsid w:val="00F97776"/>
    <w:pPr>
      <w:keepNext/>
      <w:tabs>
        <w:tab w:val="clear" w:pos="2280"/>
      </w:tabs>
      <w:spacing w:after="60"/>
      <w:ind w:left="0" w:firstLine="0"/>
      <w:jc w:val="left"/>
    </w:pPr>
    <w:rPr>
      <w:rFonts w:ascii="Arial" w:hAnsi="Arial"/>
      <w:bCs/>
      <w:i w:val="0"/>
      <w:kern w:val="28"/>
      <w:sz w:val="24"/>
      <w:szCs w:val="28"/>
    </w:rPr>
  </w:style>
  <w:style w:type="character" w:customStyle="1" w:styleId="CharChar2">
    <w:name w:val="Char Char2"/>
    <w:locked/>
    <w:rsid w:val="00F97776"/>
    <w:rPr>
      <w:rFonts w:ascii="Bookman Old Style" w:hAnsi="Bookman Old Style" w:cs="Times New Roman"/>
      <w:sz w:val="24"/>
    </w:rPr>
  </w:style>
  <w:style w:type="paragraph" w:customStyle="1" w:styleId="ATTACHMENT">
    <w:name w:val="ATTACHMENT"/>
    <w:basedOn w:val="Normal"/>
    <w:autoRedefine/>
    <w:rsid w:val="00F97776"/>
    <w:pPr>
      <w:numPr>
        <w:numId w:val="30"/>
      </w:numPr>
      <w:spacing w:before="120" w:after="120"/>
    </w:pPr>
    <w:rPr>
      <w:rFonts w:ascii="Arial" w:hAnsi="Arial"/>
      <w:b/>
    </w:rPr>
  </w:style>
  <w:style w:type="table" w:styleId="LightGrid-Accent1">
    <w:name w:val="Light Grid Accent 1"/>
    <w:basedOn w:val="TableNormal"/>
    <w:uiPriority w:val="62"/>
    <w:rsid w:val="00F97776"/>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ullet-Indented">
    <w:name w:val="Bullet - Indented"/>
    <w:basedOn w:val="Normal"/>
    <w:rsid w:val="00F97776"/>
    <w:pPr>
      <w:numPr>
        <w:numId w:val="31"/>
      </w:numPr>
    </w:pPr>
    <w:rPr>
      <w:rFonts w:ascii="Arial" w:hAnsi="Arial"/>
      <w:szCs w:val="20"/>
    </w:rPr>
  </w:style>
  <w:style w:type="paragraph" w:customStyle="1" w:styleId="TableHeading0">
    <w:name w:val="Table Heading"/>
    <w:basedOn w:val="Normal"/>
    <w:rsid w:val="00F97776"/>
    <w:pPr>
      <w:keepNext/>
      <w:keepLines/>
      <w:spacing w:before="80" w:after="80"/>
      <w:jc w:val="center"/>
    </w:pPr>
    <w:rPr>
      <w:rFonts w:ascii="Helvetica Black" w:hAnsi="Helvetica Black"/>
      <w:kern w:val="18"/>
      <w:sz w:val="20"/>
    </w:rPr>
  </w:style>
  <w:style w:type="paragraph" w:customStyle="1" w:styleId="Normal-Bulleted">
    <w:name w:val="Normal - Bulleted"/>
    <w:basedOn w:val="ListParagraph"/>
    <w:link w:val="Normal-BulletedChar"/>
    <w:qFormat/>
    <w:rsid w:val="00F97776"/>
    <w:pPr>
      <w:numPr>
        <w:numId w:val="32"/>
      </w:numPr>
      <w:contextualSpacing/>
    </w:pPr>
  </w:style>
  <w:style w:type="paragraph" w:customStyle="1" w:styleId="StyleHeading2Arial12pt">
    <w:name w:val="Style Heading 2 + Arial 12 pt"/>
    <w:basedOn w:val="Heading2"/>
    <w:rsid w:val="00F97776"/>
    <w:pPr>
      <w:keepNext/>
      <w:keepLines/>
      <w:numPr>
        <w:ilvl w:val="0"/>
        <w:numId w:val="33"/>
      </w:numPr>
      <w:spacing w:before="360" w:after="60" w:line="220" w:lineRule="atLeast"/>
      <w:jc w:val="left"/>
    </w:pPr>
    <w:rPr>
      <w:rFonts w:ascii="Arial" w:hAnsi="Arial"/>
      <w:bCs/>
      <w:i w:val="0"/>
      <w:kern w:val="28"/>
      <w:sz w:val="24"/>
      <w:szCs w:val="28"/>
    </w:rPr>
  </w:style>
  <w:style w:type="character" w:customStyle="1" w:styleId="ListParagraphChar">
    <w:name w:val="List Paragraph Char"/>
    <w:basedOn w:val="DefaultParagraphFont"/>
    <w:link w:val="ListParagraph"/>
    <w:rsid w:val="00F97776"/>
    <w:rPr>
      <w:snapToGrid w:val="0"/>
      <w:sz w:val="22"/>
    </w:rPr>
  </w:style>
  <w:style w:type="character" w:customStyle="1" w:styleId="Normal-BulletedChar">
    <w:name w:val="Normal - Bulleted Char"/>
    <w:basedOn w:val="ListParagraphChar"/>
    <w:link w:val="Normal-Bulleted"/>
    <w:rsid w:val="00F97776"/>
    <w:rPr>
      <w:snapToGrid w:val="0"/>
      <w:sz w:val="22"/>
    </w:rPr>
  </w:style>
  <w:style w:type="numbering" w:customStyle="1" w:styleId="Style1">
    <w:name w:val="Style1"/>
    <w:rsid w:val="00F97776"/>
    <w:pPr>
      <w:numPr>
        <w:numId w:val="36"/>
      </w:numPr>
    </w:pPr>
  </w:style>
  <w:style w:type="paragraph" w:customStyle="1" w:styleId="DecimalAligned">
    <w:name w:val="Decimal Aligned"/>
    <w:basedOn w:val="Normal"/>
    <w:uiPriority w:val="40"/>
    <w:qFormat/>
    <w:rsid w:val="00F97776"/>
    <w:pPr>
      <w:tabs>
        <w:tab w:val="decimal" w:pos="360"/>
      </w:tabs>
      <w:spacing w:after="200" w:line="276" w:lineRule="auto"/>
    </w:pPr>
    <w:rPr>
      <w:rFonts w:asciiTheme="minorHAnsi" w:eastAsiaTheme="minorHAnsi" w:hAnsiTheme="minorHAnsi" w:cstheme="minorBidi"/>
      <w:sz w:val="22"/>
      <w:szCs w:val="22"/>
      <w:lang w:eastAsia="ja-JP"/>
    </w:rPr>
  </w:style>
  <w:style w:type="character" w:styleId="SubtleEmphasis">
    <w:name w:val="Subtle Emphasis"/>
    <w:basedOn w:val="DefaultParagraphFont"/>
    <w:uiPriority w:val="19"/>
    <w:qFormat/>
    <w:rsid w:val="00F97776"/>
    <w:rPr>
      <w:i/>
      <w:iCs/>
      <w:color w:val="7F7F7F" w:themeColor="text1" w:themeTint="80"/>
    </w:rPr>
  </w:style>
  <w:style w:type="table" w:styleId="MediumShading2-Accent5">
    <w:name w:val="Medium Shading 2 Accent 5"/>
    <w:basedOn w:val="TableNormal"/>
    <w:uiPriority w:val="64"/>
    <w:rsid w:val="00F97776"/>
    <w:rPr>
      <w:rFonts w:asciiTheme="minorHAnsi" w:eastAsiaTheme="minorEastAsia" w:hAnsiTheme="minorHAnsi" w:cstheme="minorBid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80214">
      <w:bodyDiv w:val="1"/>
      <w:marLeft w:val="0"/>
      <w:marRight w:val="0"/>
      <w:marTop w:val="0"/>
      <w:marBottom w:val="0"/>
      <w:divBdr>
        <w:top w:val="none" w:sz="0" w:space="0" w:color="auto"/>
        <w:left w:val="none" w:sz="0" w:space="0" w:color="auto"/>
        <w:bottom w:val="none" w:sz="0" w:space="0" w:color="auto"/>
        <w:right w:val="none" w:sz="0" w:space="0" w:color="auto"/>
      </w:divBdr>
    </w:div>
    <w:div w:id="621498875">
      <w:bodyDiv w:val="1"/>
      <w:marLeft w:val="0"/>
      <w:marRight w:val="0"/>
      <w:marTop w:val="0"/>
      <w:marBottom w:val="0"/>
      <w:divBdr>
        <w:top w:val="none" w:sz="0" w:space="0" w:color="auto"/>
        <w:left w:val="none" w:sz="0" w:space="0" w:color="auto"/>
        <w:bottom w:val="none" w:sz="0" w:space="0" w:color="auto"/>
        <w:right w:val="none" w:sz="0" w:space="0" w:color="auto"/>
      </w:divBdr>
      <w:divsChild>
        <w:div w:id="169492202">
          <w:marLeft w:val="0"/>
          <w:marRight w:val="0"/>
          <w:marTop w:val="0"/>
          <w:marBottom w:val="0"/>
          <w:divBdr>
            <w:top w:val="none" w:sz="0" w:space="0" w:color="auto"/>
            <w:left w:val="none" w:sz="0" w:space="0" w:color="auto"/>
            <w:bottom w:val="none" w:sz="0" w:space="0" w:color="auto"/>
            <w:right w:val="none" w:sz="0" w:space="0" w:color="auto"/>
          </w:divBdr>
          <w:divsChild>
            <w:div w:id="201601989">
              <w:marLeft w:val="0"/>
              <w:marRight w:val="0"/>
              <w:marTop w:val="0"/>
              <w:marBottom w:val="0"/>
              <w:divBdr>
                <w:top w:val="none" w:sz="0" w:space="0" w:color="auto"/>
                <w:left w:val="none" w:sz="0" w:space="0" w:color="auto"/>
                <w:bottom w:val="none" w:sz="0" w:space="0" w:color="auto"/>
                <w:right w:val="none" w:sz="0" w:space="0" w:color="auto"/>
              </w:divBdr>
            </w:div>
            <w:div w:id="391391262">
              <w:marLeft w:val="0"/>
              <w:marRight w:val="0"/>
              <w:marTop w:val="0"/>
              <w:marBottom w:val="0"/>
              <w:divBdr>
                <w:top w:val="none" w:sz="0" w:space="0" w:color="auto"/>
                <w:left w:val="none" w:sz="0" w:space="0" w:color="auto"/>
                <w:bottom w:val="none" w:sz="0" w:space="0" w:color="auto"/>
                <w:right w:val="none" w:sz="0" w:space="0" w:color="auto"/>
              </w:divBdr>
            </w:div>
            <w:div w:id="742215211">
              <w:marLeft w:val="0"/>
              <w:marRight w:val="0"/>
              <w:marTop w:val="0"/>
              <w:marBottom w:val="0"/>
              <w:divBdr>
                <w:top w:val="none" w:sz="0" w:space="0" w:color="auto"/>
                <w:left w:val="none" w:sz="0" w:space="0" w:color="auto"/>
                <w:bottom w:val="none" w:sz="0" w:space="0" w:color="auto"/>
                <w:right w:val="none" w:sz="0" w:space="0" w:color="auto"/>
              </w:divBdr>
            </w:div>
            <w:div w:id="763961459">
              <w:marLeft w:val="0"/>
              <w:marRight w:val="0"/>
              <w:marTop w:val="0"/>
              <w:marBottom w:val="0"/>
              <w:divBdr>
                <w:top w:val="none" w:sz="0" w:space="0" w:color="auto"/>
                <w:left w:val="none" w:sz="0" w:space="0" w:color="auto"/>
                <w:bottom w:val="none" w:sz="0" w:space="0" w:color="auto"/>
                <w:right w:val="none" w:sz="0" w:space="0" w:color="auto"/>
              </w:divBdr>
            </w:div>
            <w:div w:id="987975156">
              <w:marLeft w:val="0"/>
              <w:marRight w:val="0"/>
              <w:marTop w:val="0"/>
              <w:marBottom w:val="0"/>
              <w:divBdr>
                <w:top w:val="none" w:sz="0" w:space="0" w:color="auto"/>
                <w:left w:val="none" w:sz="0" w:space="0" w:color="auto"/>
                <w:bottom w:val="none" w:sz="0" w:space="0" w:color="auto"/>
                <w:right w:val="none" w:sz="0" w:space="0" w:color="auto"/>
              </w:divBdr>
            </w:div>
            <w:div w:id="1283076068">
              <w:marLeft w:val="0"/>
              <w:marRight w:val="0"/>
              <w:marTop w:val="0"/>
              <w:marBottom w:val="0"/>
              <w:divBdr>
                <w:top w:val="none" w:sz="0" w:space="0" w:color="auto"/>
                <w:left w:val="none" w:sz="0" w:space="0" w:color="auto"/>
                <w:bottom w:val="none" w:sz="0" w:space="0" w:color="auto"/>
                <w:right w:val="none" w:sz="0" w:space="0" w:color="auto"/>
              </w:divBdr>
            </w:div>
            <w:div w:id="1352032270">
              <w:marLeft w:val="0"/>
              <w:marRight w:val="0"/>
              <w:marTop w:val="0"/>
              <w:marBottom w:val="0"/>
              <w:divBdr>
                <w:top w:val="none" w:sz="0" w:space="0" w:color="auto"/>
                <w:left w:val="none" w:sz="0" w:space="0" w:color="auto"/>
                <w:bottom w:val="none" w:sz="0" w:space="0" w:color="auto"/>
                <w:right w:val="none" w:sz="0" w:space="0" w:color="auto"/>
              </w:divBdr>
            </w:div>
            <w:div w:id="1588805564">
              <w:marLeft w:val="0"/>
              <w:marRight w:val="0"/>
              <w:marTop w:val="0"/>
              <w:marBottom w:val="0"/>
              <w:divBdr>
                <w:top w:val="none" w:sz="0" w:space="0" w:color="auto"/>
                <w:left w:val="none" w:sz="0" w:space="0" w:color="auto"/>
                <w:bottom w:val="none" w:sz="0" w:space="0" w:color="auto"/>
                <w:right w:val="none" w:sz="0" w:space="0" w:color="auto"/>
              </w:divBdr>
            </w:div>
            <w:div w:id="1837333964">
              <w:marLeft w:val="0"/>
              <w:marRight w:val="0"/>
              <w:marTop w:val="0"/>
              <w:marBottom w:val="0"/>
              <w:divBdr>
                <w:top w:val="none" w:sz="0" w:space="0" w:color="auto"/>
                <w:left w:val="none" w:sz="0" w:space="0" w:color="auto"/>
                <w:bottom w:val="none" w:sz="0" w:space="0" w:color="auto"/>
                <w:right w:val="none" w:sz="0" w:space="0" w:color="auto"/>
              </w:divBdr>
            </w:div>
            <w:div w:id="19175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1775">
      <w:bodyDiv w:val="1"/>
      <w:marLeft w:val="0"/>
      <w:marRight w:val="0"/>
      <w:marTop w:val="15"/>
      <w:marBottom w:val="30"/>
      <w:divBdr>
        <w:top w:val="none" w:sz="0" w:space="0" w:color="auto"/>
        <w:left w:val="none" w:sz="0" w:space="0" w:color="auto"/>
        <w:bottom w:val="none" w:sz="0" w:space="0" w:color="auto"/>
        <w:right w:val="none" w:sz="0" w:space="0" w:color="auto"/>
      </w:divBdr>
      <w:divsChild>
        <w:div w:id="284235">
          <w:marLeft w:val="0"/>
          <w:marRight w:val="0"/>
          <w:marTop w:val="0"/>
          <w:marBottom w:val="0"/>
          <w:divBdr>
            <w:top w:val="none" w:sz="0" w:space="0" w:color="auto"/>
            <w:left w:val="none" w:sz="0" w:space="0" w:color="auto"/>
            <w:bottom w:val="none" w:sz="0" w:space="0" w:color="auto"/>
            <w:right w:val="none" w:sz="0" w:space="0" w:color="auto"/>
          </w:divBdr>
          <w:divsChild>
            <w:div w:id="41675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8189">
      <w:bodyDiv w:val="1"/>
      <w:marLeft w:val="0"/>
      <w:marRight w:val="0"/>
      <w:marTop w:val="0"/>
      <w:marBottom w:val="0"/>
      <w:divBdr>
        <w:top w:val="none" w:sz="0" w:space="0" w:color="auto"/>
        <w:left w:val="none" w:sz="0" w:space="0" w:color="auto"/>
        <w:bottom w:val="none" w:sz="0" w:space="0" w:color="auto"/>
        <w:right w:val="none" w:sz="0" w:space="0" w:color="auto"/>
      </w:divBdr>
      <w:divsChild>
        <w:div w:id="1137067154">
          <w:marLeft w:val="0"/>
          <w:marRight w:val="0"/>
          <w:marTop w:val="0"/>
          <w:marBottom w:val="0"/>
          <w:divBdr>
            <w:top w:val="none" w:sz="0" w:space="0" w:color="auto"/>
            <w:left w:val="none" w:sz="0" w:space="0" w:color="auto"/>
            <w:bottom w:val="none" w:sz="0" w:space="0" w:color="auto"/>
            <w:right w:val="none" w:sz="0" w:space="0" w:color="auto"/>
          </w:divBdr>
        </w:div>
      </w:divsChild>
    </w:div>
    <w:div w:id="1093554420">
      <w:bodyDiv w:val="1"/>
      <w:marLeft w:val="0"/>
      <w:marRight w:val="0"/>
      <w:marTop w:val="0"/>
      <w:marBottom w:val="0"/>
      <w:divBdr>
        <w:top w:val="none" w:sz="0" w:space="0" w:color="auto"/>
        <w:left w:val="none" w:sz="0" w:space="0" w:color="auto"/>
        <w:bottom w:val="none" w:sz="0" w:space="0" w:color="auto"/>
        <w:right w:val="none" w:sz="0" w:space="0" w:color="auto"/>
      </w:divBdr>
      <w:divsChild>
        <w:div w:id="1402679074">
          <w:marLeft w:val="0"/>
          <w:marRight w:val="0"/>
          <w:marTop w:val="0"/>
          <w:marBottom w:val="0"/>
          <w:divBdr>
            <w:top w:val="none" w:sz="0" w:space="0" w:color="auto"/>
            <w:left w:val="none" w:sz="0" w:space="0" w:color="auto"/>
            <w:bottom w:val="none" w:sz="0" w:space="0" w:color="auto"/>
            <w:right w:val="none" w:sz="0" w:space="0" w:color="auto"/>
          </w:divBdr>
          <w:divsChild>
            <w:div w:id="337201559">
              <w:marLeft w:val="0"/>
              <w:marRight w:val="0"/>
              <w:marTop w:val="0"/>
              <w:marBottom w:val="0"/>
              <w:divBdr>
                <w:top w:val="none" w:sz="0" w:space="0" w:color="auto"/>
                <w:left w:val="none" w:sz="0" w:space="0" w:color="auto"/>
                <w:bottom w:val="none" w:sz="0" w:space="0" w:color="auto"/>
                <w:right w:val="none" w:sz="0" w:space="0" w:color="auto"/>
              </w:divBdr>
            </w:div>
            <w:div w:id="6820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27008">
      <w:bodyDiv w:val="1"/>
      <w:marLeft w:val="0"/>
      <w:marRight w:val="0"/>
      <w:marTop w:val="0"/>
      <w:marBottom w:val="0"/>
      <w:divBdr>
        <w:top w:val="none" w:sz="0" w:space="0" w:color="auto"/>
        <w:left w:val="none" w:sz="0" w:space="0" w:color="auto"/>
        <w:bottom w:val="none" w:sz="0" w:space="0" w:color="auto"/>
        <w:right w:val="none" w:sz="0" w:space="0" w:color="auto"/>
      </w:divBdr>
    </w:div>
    <w:div w:id="1366322252">
      <w:bodyDiv w:val="1"/>
      <w:marLeft w:val="0"/>
      <w:marRight w:val="0"/>
      <w:marTop w:val="0"/>
      <w:marBottom w:val="0"/>
      <w:divBdr>
        <w:top w:val="none" w:sz="0" w:space="0" w:color="auto"/>
        <w:left w:val="none" w:sz="0" w:space="0" w:color="auto"/>
        <w:bottom w:val="none" w:sz="0" w:space="0" w:color="auto"/>
        <w:right w:val="none" w:sz="0" w:space="0" w:color="auto"/>
      </w:divBdr>
    </w:div>
    <w:div w:id="1876193724">
      <w:bodyDiv w:val="1"/>
      <w:marLeft w:val="0"/>
      <w:marRight w:val="0"/>
      <w:marTop w:val="0"/>
      <w:marBottom w:val="0"/>
      <w:divBdr>
        <w:top w:val="none" w:sz="0" w:space="0" w:color="auto"/>
        <w:left w:val="none" w:sz="0" w:space="0" w:color="auto"/>
        <w:bottom w:val="none" w:sz="0" w:space="0" w:color="auto"/>
        <w:right w:val="none" w:sz="0" w:space="0" w:color="auto"/>
      </w:divBdr>
      <w:divsChild>
        <w:div w:id="333605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a.gov/OP_Home/ssact/title11/1171.htm" TargetMode="External"/><Relationship Id="rId13" Type="http://schemas.openxmlformats.org/officeDocument/2006/relationships/hyperlink" Target="http://www.irs.gov/pub/irs-pdf/p1075.pdf" TargetMode="External"/><Relationship Id="rId18" Type="http://schemas.openxmlformats.org/officeDocument/2006/relationships/hyperlink" Target="mailto:@hhsc.state.tx.u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po.gov/fdsys/pkg/USCODE-2009-title44/html/USCODE-2009-title44-chap35-subchapIII.htm" TargetMode="External"/><Relationship Id="rId17" Type="http://schemas.openxmlformats.org/officeDocument/2006/relationships/hyperlink" Target="http://csrc.nist.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src.nist.gov/publications/nistpubs/800-53-Rev3/sp800-53-rev3-final_updated-errata_05-01-2010.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sos.state.tx.us/pls/pub/readtac$ext.ViewTAC?tac_view=5&amp;ti=1&amp;pt=10&amp;ch=202&amp;sch=B&amp;rl=Y"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csrc.nist.gov/publications/nistpubs/800-53-Rev3/sp800-53-rev3-final_updated-errata_05-01-2010.pdf" TargetMode="External"/><Relationship Id="rId23" Type="http://schemas.openxmlformats.org/officeDocument/2006/relationships/footer" Target="footer3.xml"/><Relationship Id="rId10" Type="http://schemas.openxmlformats.org/officeDocument/2006/relationships/hyperlink" Target="mailto:infosecurity@hhsc.state.tx.us" TargetMode="External"/><Relationship Id="rId19" Type="http://schemas.openxmlformats.org/officeDocument/2006/relationships/hyperlink" Target="mailto:@hhsc.state.tx.us" TargetMode="External"/><Relationship Id="rId4" Type="http://schemas.openxmlformats.org/officeDocument/2006/relationships/settings" Target="settings.xml"/><Relationship Id="rId9" Type="http://schemas.openxmlformats.org/officeDocument/2006/relationships/hyperlink" Target="http://www.statutes.legis.state.tx.us/docs/GV/htm/GV.552.htm" TargetMode="External"/><Relationship Id="rId14" Type="http://schemas.openxmlformats.org/officeDocument/2006/relationships/hyperlink" Target="http://csrc.nist.gov/publications/nistpubs/800-66-Rev1/SP-800-66-Revision1.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7C48C-3E41-43EB-A731-AD626425F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6411</Words>
  <Characters>36548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42874</CharactersWithSpaces>
  <SharedDoc>false</SharedDoc>
  <HLinks>
    <vt:vector size="2646" baseType="variant">
      <vt:variant>
        <vt:i4>7340134</vt:i4>
      </vt:variant>
      <vt:variant>
        <vt:i4>1437</vt:i4>
      </vt:variant>
      <vt:variant>
        <vt:i4>0</vt:i4>
      </vt:variant>
      <vt:variant>
        <vt:i4>5</vt:i4>
      </vt:variant>
      <vt:variant>
        <vt:lpwstr/>
      </vt:variant>
      <vt:variant>
        <vt:lpwstr>AuthorizedUser</vt:lpwstr>
      </vt:variant>
      <vt:variant>
        <vt:i4>1704009</vt:i4>
      </vt:variant>
      <vt:variant>
        <vt:i4>1434</vt:i4>
      </vt:variant>
      <vt:variant>
        <vt:i4>0</vt:i4>
      </vt:variant>
      <vt:variant>
        <vt:i4>5</vt:i4>
      </vt:variant>
      <vt:variant>
        <vt:lpwstr/>
      </vt:variant>
      <vt:variant>
        <vt:lpwstr>_Section_1.01_Definition_1</vt:lpwstr>
      </vt:variant>
      <vt:variant>
        <vt:i4>1704009</vt:i4>
      </vt:variant>
      <vt:variant>
        <vt:i4>1431</vt:i4>
      </vt:variant>
      <vt:variant>
        <vt:i4>0</vt:i4>
      </vt:variant>
      <vt:variant>
        <vt:i4>5</vt:i4>
      </vt:variant>
      <vt:variant>
        <vt:lpwstr/>
      </vt:variant>
      <vt:variant>
        <vt:lpwstr>_Section_1.01_Definition_1</vt:lpwstr>
      </vt:variant>
      <vt:variant>
        <vt:i4>7340134</vt:i4>
      </vt:variant>
      <vt:variant>
        <vt:i4>1428</vt:i4>
      </vt:variant>
      <vt:variant>
        <vt:i4>0</vt:i4>
      </vt:variant>
      <vt:variant>
        <vt:i4>5</vt:i4>
      </vt:variant>
      <vt:variant>
        <vt:lpwstr/>
      </vt:variant>
      <vt:variant>
        <vt:lpwstr>AuthorizedUser</vt:lpwstr>
      </vt:variant>
      <vt:variant>
        <vt:i4>2424883</vt:i4>
      </vt:variant>
      <vt:variant>
        <vt:i4>1425</vt:i4>
      </vt:variant>
      <vt:variant>
        <vt:i4>0</vt:i4>
      </vt:variant>
      <vt:variant>
        <vt:i4>5</vt:i4>
      </vt:variant>
      <vt:variant>
        <vt:lpwstr>http://csrc.nist.gov/publications/nistpubs/800-53-Rev3/sp800-53-rev3-final_updated-errata_05-01-2010.pdf</vt:lpwstr>
      </vt:variant>
      <vt:variant>
        <vt:lpwstr/>
      </vt:variant>
      <vt:variant>
        <vt:i4>2424883</vt:i4>
      </vt:variant>
      <vt:variant>
        <vt:i4>1422</vt:i4>
      </vt:variant>
      <vt:variant>
        <vt:i4>0</vt:i4>
      </vt:variant>
      <vt:variant>
        <vt:i4>5</vt:i4>
      </vt:variant>
      <vt:variant>
        <vt:lpwstr>http://csrc.nist.gov/publications/nistpubs/800-53-Rev3/sp800-53-rev3-final_updated-errata_05-01-2010.pdf</vt:lpwstr>
      </vt:variant>
      <vt:variant>
        <vt:lpwstr/>
      </vt:variant>
      <vt:variant>
        <vt:i4>3932282</vt:i4>
      </vt:variant>
      <vt:variant>
        <vt:i4>1419</vt:i4>
      </vt:variant>
      <vt:variant>
        <vt:i4>0</vt:i4>
      </vt:variant>
      <vt:variant>
        <vt:i4>5</vt:i4>
      </vt:variant>
      <vt:variant>
        <vt:lpwstr>http://csrc.nist.gov/publications/nistpubs/800-66-Rev1/SP-800-66-Revision1.pdf</vt:lpwstr>
      </vt:variant>
      <vt:variant>
        <vt:lpwstr/>
      </vt:variant>
      <vt:variant>
        <vt:i4>6094926</vt:i4>
      </vt:variant>
      <vt:variant>
        <vt:i4>1416</vt:i4>
      </vt:variant>
      <vt:variant>
        <vt:i4>0</vt:i4>
      </vt:variant>
      <vt:variant>
        <vt:i4>5</vt:i4>
      </vt:variant>
      <vt:variant>
        <vt:lpwstr>http://www.irs.gov/pub/irs-pdf/p1075.pdf</vt:lpwstr>
      </vt:variant>
      <vt:variant>
        <vt:lpwstr/>
      </vt:variant>
      <vt:variant>
        <vt:i4>6553727</vt:i4>
      </vt:variant>
      <vt:variant>
        <vt:i4>1413</vt:i4>
      </vt:variant>
      <vt:variant>
        <vt:i4>0</vt:i4>
      </vt:variant>
      <vt:variant>
        <vt:i4>5</vt:i4>
      </vt:variant>
      <vt:variant>
        <vt:lpwstr/>
      </vt:variant>
      <vt:variant>
        <vt:lpwstr>HITECH</vt:lpwstr>
      </vt:variant>
      <vt:variant>
        <vt:i4>8061049</vt:i4>
      </vt:variant>
      <vt:variant>
        <vt:i4>1410</vt:i4>
      </vt:variant>
      <vt:variant>
        <vt:i4>0</vt:i4>
      </vt:variant>
      <vt:variant>
        <vt:i4>5</vt:i4>
      </vt:variant>
      <vt:variant>
        <vt:lpwstr/>
      </vt:variant>
      <vt:variant>
        <vt:lpwstr>HIPAASR</vt:lpwstr>
      </vt:variant>
      <vt:variant>
        <vt:i4>7864441</vt:i4>
      </vt:variant>
      <vt:variant>
        <vt:i4>1407</vt:i4>
      </vt:variant>
      <vt:variant>
        <vt:i4>0</vt:i4>
      </vt:variant>
      <vt:variant>
        <vt:i4>5</vt:i4>
      </vt:variant>
      <vt:variant>
        <vt:lpwstr/>
      </vt:variant>
      <vt:variant>
        <vt:lpwstr>HIPAAPR</vt:lpwstr>
      </vt:variant>
      <vt:variant>
        <vt:i4>524312</vt:i4>
      </vt:variant>
      <vt:variant>
        <vt:i4>1404</vt:i4>
      </vt:variant>
      <vt:variant>
        <vt:i4>0</vt:i4>
      </vt:variant>
      <vt:variant>
        <vt:i4>5</vt:i4>
      </vt:variant>
      <vt:variant>
        <vt:lpwstr/>
      </vt:variant>
      <vt:variant>
        <vt:lpwstr>HIPAA</vt:lpwstr>
      </vt:variant>
      <vt:variant>
        <vt:i4>3342444</vt:i4>
      </vt:variant>
      <vt:variant>
        <vt:i4>1401</vt:i4>
      </vt:variant>
      <vt:variant>
        <vt:i4>0</vt:i4>
      </vt:variant>
      <vt:variant>
        <vt:i4>5</vt:i4>
      </vt:variant>
      <vt:variant>
        <vt:lpwstr>http://www.gpo.gov/fdsys/pkg/USCODE-2009-title44/html/USCODE-2009-title44-chap35-subchapIII.htm</vt:lpwstr>
      </vt:variant>
      <vt:variant>
        <vt:lpwstr/>
      </vt:variant>
      <vt:variant>
        <vt:i4>4915248</vt:i4>
      </vt:variant>
      <vt:variant>
        <vt:i4>1398</vt:i4>
      </vt:variant>
      <vt:variant>
        <vt:i4>0</vt:i4>
      </vt:variant>
      <vt:variant>
        <vt:i4>5</vt:i4>
      </vt:variant>
      <vt:variant>
        <vt:lpwstr>http://info.sos.state.tx.us/pls/pub/readtac$ext.ViewTAC?tac_view=5&amp;ti=1&amp;pt=10&amp;ch=202&amp;sch=B&amp;rl=Y</vt:lpwstr>
      </vt:variant>
      <vt:variant>
        <vt:lpwstr/>
      </vt:variant>
      <vt:variant>
        <vt:i4>2097246</vt:i4>
      </vt:variant>
      <vt:variant>
        <vt:i4>1395</vt:i4>
      </vt:variant>
      <vt:variant>
        <vt:i4>0</vt:i4>
      </vt:variant>
      <vt:variant>
        <vt:i4>5</vt:i4>
      </vt:variant>
      <vt:variant>
        <vt:lpwstr>http://info.sos.state.tx.us/pls/pub/readtac$ext.TacPage?sl=R&amp;app=9&amp;p_dir=&amp;p_rloc=&amp;p_tloc=&amp;p_ploc=&amp;pg=1&amp;p_tac=&amp;ti=1&amp;pt=10&amp;ch=202&amp;rl=3</vt:lpwstr>
      </vt:variant>
      <vt:variant>
        <vt:lpwstr/>
      </vt:variant>
      <vt:variant>
        <vt:i4>2228318</vt:i4>
      </vt:variant>
      <vt:variant>
        <vt:i4>1392</vt:i4>
      </vt:variant>
      <vt:variant>
        <vt:i4>0</vt:i4>
      </vt:variant>
      <vt:variant>
        <vt:i4>5</vt:i4>
      </vt:variant>
      <vt:variant>
        <vt:lpwstr>http://info.sos.state.tx.us/pls/pub/readtac$ext.TacPage?sl=R&amp;app=9&amp;p_dir=&amp;p_rloc=&amp;p_tloc=&amp;p_ploc=&amp;pg=1&amp;p_tac=&amp;ti=1&amp;pt=10&amp;ch=202&amp;rl=1</vt:lpwstr>
      </vt:variant>
      <vt:variant>
        <vt:lpwstr/>
      </vt:variant>
      <vt:variant>
        <vt:i4>3539048</vt:i4>
      </vt:variant>
      <vt:variant>
        <vt:i4>1389</vt:i4>
      </vt:variant>
      <vt:variant>
        <vt:i4>0</vt:i4>
      </vt:variant>
      <vt:variant>
        <vt:i4>5</vt:i4>
      </vt:variant>
      <vt:variant>
        <vt:lpwstr>http://www.hhs.state.tx.us/news/circulars/C-021.pdf</vt:lpwstr>
      </vt:variant>
      <vt:variant>
        <vt:lpwstr/>
      </vt:variant>
      <vt:variant>
        <vt:i4>196622</vt:i4>
      </vt:variant>
      <vt:variant>
        <vt:i4>1386</vt:i4>
      </vt:variant>
      <vt:variant>
        <vt:i4>0</vt:i4>
      </vt:variant>
      <vt:variant>
        <vt:i4>5</vt:i4>
      </vt:variant>
      <vt:variant>
        <vt:lpwstr/>
      </vt:variant>
      <vt:variant>
        <vt:lpwstr>ISGP</vt:lpwstr>
      </vt:variant>
      <vt:variant>
        <vt:i4>2818070</vt:i4>
      </vt:variant>
      <vt:variant>
        <vt:i4>1383</vt:i4>
      </vt:variant>
      <vt:variant>
        <vt:i4>0</vt:i4>
      </vt:variant>
      <vt:variant>
        <vt:i4>5</vt:i4>
      </vt:variant>
      <vt:variant>
        <vt:lpwstr/>
      </vt:variant>
      <vt:variant>
        <vt:lpwstr>_Section_1.01_Definition</vt:lpwstr>
      </vt:variant>
      <vt:variant>
        <vt:i4>6553727</vt:i4>
      </vt:variant>
      <vt:variant>
        <vt:i4>1380</vt:i4>
      </vt:variant>
      <vt:variant>
        <vt:i4>0</vt:i4>
      </vt:variant>
      <vt:variant>
        <vt:i4>5</vt:i4>
      </vt:variant>
      <vt:variant>
        <vt:lpwstr/>
      </vt:variant>
      <vt:variant>
        <vt:lpwstr>HITECH</vt:lpwstr>
      </vt:variant>
      <vt:variant>
        <vt:i4>8061049</vt:i4>
      </vt:variant>
      <vt:variant>
        <vt:i4>1377</vt:i4>
      </vt:variant>
      <vt:variant>
        <vt:i4>0</vt:i4>
      </vt:variant>
      <vt:variant>
        <vt:i4>5</vt:i4>
      </vt:variant>
      <vt:variant>
        <vt:lpwstr/>
      </vt:variant>
      <vt:variant>
        <vt:lpwstr>HIPAASR</vt:lpwstr>
      </vt:variant>
      <vt:variant>
        <vt:i4>7864441</vt:i4>
      </vt:variant>
      <vt:variant>
        <vt:i4>1374</vt:i4>
      </vt:variant>
      <vt:variant>
        <vt:i4>0</vt:i4>
      </vt:variant>
      <vt:variant>
        <vt:i4>5</vt:i4>
      </vt:variant>
      <vt:variant>
        <vt:lpwstr/>
      </vt:variant>
      <vt:variant>
        <vt:lpwstr>HIPAAPR</vt:lpwstr>
      </vt:variant>
      <vt:variant>
        <vt:i4>524312</vt:i4>
      </vt:variant>
      <vt:variant>
        <vt:i4>1371</vt:i4>
      </vt:variant>
      <vt:variant>
        <vt:i4>0</vt:i4>
      </vt:variant>
      <vt:variant>
        <vt:i4>5</vt:i4>
      </vt:variant>
      <vt:variant>
        <vt:lpwstr/>
      </vt:variant>
      <vt:variant>
        <vt:lpwstr>HIPAA</vt:lpwstr>
      </vt:variant>
      <vt:variant>
        <vt:i4>2818070</vt:i4>
      </vt:variant>
      <vt:variant>
        <vt:i4>1368</vt:i4>
      </vt:variant>
      <vt:variant>
        <vt:i4>0</vt:i4>
      </vt:variant>
      <vt:variant>
        <vt:i4>5</vt:i4>
      </vt:variant>
      <vt:variant>
        <vt:lpwstr/>
      </vt:variant>
      <vt:variant>
        <vt:lpwstr>_Section_1.01_Definition</vt:lpwstr>
      </vt:variant>
      <vt:variant>
        <vt:i4>6553727</vt:i4>
      </vt:variant>
      <vt:variant>
        <vt:i4>1365</vt:i4>
      </vt:variant>
      <vt:variant>
        <vt:i4>0</vt:i4>
      </vt:variant>
      <vt:variant>
        <vt:i4>5</vt:i4>
      </vt:variant>
      <vt:variant>
        <vt:lpwstr/>
      </vt:variant>
      <vt:variant>
        <vt:lpwstr>HITECH</vt:lpwstr>
      </vt:variant>
      <vt:variant>
        <vt:i4>8061049</vt:i4>
      </vt:variant>
      <vt:variant>
        <vt:i4>1362</vt:i4>
      </vt:variant>
      <vt:variant>
        <vt:i4>0</vt:i4>
      </vt:variant>
      <vt:variant>
        <vt:i4>5</vt:i4>
      </vt:variant>
      <vt:variant>
        <vt:lpwstr/>
      </vt:variant>
      <vt:variant>
        <vt:lpwstr>HIPAASR</vt:lpwstr>
      </vt:variant>
      <vt:variant>
        <vt:i4>7864441</vt:i4>
      </vt:variant>
      <vt:variant>
        <vt:i4>1359</vt:i4>
      </vt:variant>
      <vt:variant>
        <vt:i4>0</vt:i4>
      </vt:variant>
      <vt:variant>
        <vt:i4>5</vt:i4>
      </vt:variant>
      <vt:variant>
        <vt:lpwstr/>
      </vt:variant>
      <vt:variant>
        <vt:lpwstr>HIPAAPR</vt:lpwstr>
      </vt:variant>
      <vt:variant>
        <vt:i4>524312</vt:i4>
      </vt:variant>
      <vt:variant>
        <vt:i4>1356</vt:i4>
      </vt:variant>
      <vt:variant>
        <vt:i4>0</vt:i4>
      </vt:variant>
      <vt:variant>
        <vt:i4>5</vt:i4>
      </vt:variant>
      <vt:variant>
        <vt:lpwstr/>
      </vt:variant>
      <vt:variant>
        <vt:lpwstr>HIPAA</vt:lpwstr>
      </vt:variant>
      <vt:variant>
        <vt:i4>8061028</vt:i4>
      </vt:variant>
      <vt:variant>
        <vt:i4>1353</vt:i4>
      </vt:variant>
      <vt:variant>
        <vt:i4>0</vt:i4>
      </vt:variant>
      <vt:variant>
        <vt:i4>5</vt:i4>
      </vt:variant>
      <vt:variant>
        <vt:lpwstr/>
      </vt:variant>
      <vt:variant>
        <vt:lpwstr>Breach</vt:lpwstr>
      </vt:variant>
      <vt:variant>
        <vt:i4>8257637</vt:i4>
      </vt:variant>
      <vt:variant>
        <vt:i4>1350</vt:i4>
      </vt:variant>
      <vt:variant>
        <vt:i4>0</vt:i4>
      </vt:variant>
      <vt:variant>
        <vt:i4>5</vt:i4>
      </vt:variant>
      <vt:variant>
        <vt:lpwstr/>
      </vt:variant>
      <vt:variant>
        <vt:lpwstr>Destroy</vt:lpwstr>
      </vt:variant>
      <vt:variant>
        <vt:i4>1704009</vt:i4>
      </vt:variant>
      <vt:variant>
        <vt:i4>1347</vt:i4>
      </vt:variant>
      <vt:variant>
        <vt:i4>0</vt:i4>
      </vt:variant>
      <vt:variant>
        <vt:i4>5</vt:i4>
      </vt:variant>
      <vt:variant>
        <vt:lpwstr/>
      </vt:variant>
      <vt:variant>
        <vt:lpwstr>_Section_1.01_Definition_1</vt:lpwstr>
      </vt:variant>
      <vt:variant>
        <vt:i4>6553727</vt:i4>
      </vt:variant>
      <vt:variant>
        <vt:i4>1344</vt:i4>
      </vt:variant>
      <vt:variant>
        <vt:i4>0</vt:i4>
      </vt:variant>
      <vt:variant>
        <vt:i4>5</vt:i4>
      </vt:variant>
      <vt:variant>
        <vt:lpwstr/>
      </vt:variant>
      <vt:variant>
        <vt:lpwstr>HITECH</vt:lpwstr>
      </vt:variant>
      <vt:variant>
        <vt:i4>8061049</vt:i4>
      </vt:variant>
      <vt:variant>
        <vt:i4>1341</vt:i4>
      </vt:variant>
      <vt:variant>
        <vt:i4>0</vt:i4>
      </vt:variant>
      <vt:variant>
        <vt:i4>5</vt:i4>
      </vt:variant>
      <vt:variant>
        <vt:lpwstr/>
      </vt:variant>
      <vt:variant>
        <vt:lpwstr>HIPAASR</vt:lpwstr>
      </vt:variant>
      <vt:variant>
        <vt:i4>7864441</vt:i4>
      </vt:variant>
      <vt:variant>
        <vt:i4>1338</vt:i4>
      </vt:variant>
      <vt:variant>
        <vt:i4>0</vt:i4>
      </vt:variant>
      <vt:variant>
        <vt:i4>5</vt:i4>
      </vt:variant>
      <vt:variant>
        <vt:lpwstr/>
      </vt:variant>
      <vt:variant>
        <vt:lpwstr>HIPAAPR</vt:lpwstr>
      </vt:variant>
      <vt:variant>
        <vt:i4>524312</vt:i4>
      </vt:variant>
      <vt:variant>
        <vt:i4>1335</vt:i4>
      </vt:variant>
      <vt:variant>
        <vt:i4>0</vt:i4>
      </vt:variant>
      <vt:variant>
        <vt:i4>5</vt:i4>
      </vt:variant>
      <vt:variant>
        <vt:lpwstr/>
      </vt:variant>
      <vt:variant>
        <vt:lpwstr>HIPAA</vt:lpwstr>
      </vt:variant>
      <vt:variant>
        <vt:i4>1704009</vt:i4>
      </vt:variant>
      <vt:variant>
        <vt:i4>1332</vt:i4>
      </vt:variant>
      <vt:variant>
        <vt:i4>0</vt:i4>
      </vt:variant>
      <vt:variant>
        <vt:i4>5</vt:i4>
      </vt:variant>
      <vt:variant>
        <vt:lpwstr/>
      </vt:variant>
      <vt:variant>
        <vt:lpwstr>_Section_1.01_Definition_1</vt:lpwstr>
      </vt:variant>
      <vt:variant>
        <vt:i4>65546</vt:i4>
      </vt:variant>
      <vt:variant>
        <vt:i4>1329</vt:i4>
      </vt:variant>
      <vt:variant>
        <vt:i4>0</vt:i4>
      </vt:variant>
      <vt:variant>
        <vt:i4>5</vt:i4>
      </vt:variant>
      <vt:variant>
        <vt:lpwstr/>
      </vt:variant>
      <vt:variant>
        <vt:lpwstr>Material</vt:lpwstr>
      </vt:variant>
      <vt:variant>
        <vt:i4>2818070</vt:i4>
      </vt:variant>
      <vt:variant>
        <vt:i4>1326</vt:i4>
      </vt:variant>
      <vt:variant>
        <vt:i4>0</vt:i4>
      </vt:variant>
      <vt:variant>
        <vt:i4>5</vt:i4>
      </vt:variant>
      <vt:variant>
        <vt:lpwstr/>
      </vt:variant>
      <vt:variant>
        <vt:lpwstr>_Section_1.01_Definition</vt:lpwstr>
      </vt:variant>
      <vt:variant>
        <vt:i4>8257637</vt:i4>
      </vt:variant>
      <vt:variant>
        <vt:i4>1323</vt:i4>
      </vt:variant>
      <vt:variant>
        <vt:i4>0</vt:i4>
      </vt:variant>
      <vt:variant>
        <vt:i4>5</vt:i4>
      </vt:variant>
      <vt:variant>
        <vt:lpwstr/>
      </vt:variant>
      <vt:variant>
        <vt:lpwstr>Destroy</vt:lpwstr>
      </vt:variant>
      <vt:variant>
        <vt:i4>1704009</vt:i4>
      </vt:variant>
      <vt:variant>
        <vt:i4>1320</vt:i4>
      </vt:variant>
      <vt:variant>
        <vt:i4>0</vt:i4>
      </vt:variant>
      <vt:variant>
        <vt:i4>5</vt:i4>
      </vt:variant>
      <vt:variant>
        <vt:lpwstr/>
      </vt:variant>
      <vt:variant>
        <vt:lpwstr>_Section_1.01_Definition_1</vt:lpwstr>
      </vt:variant>
      <vt:variant>
        <vt:i4>6553727</vt:i4>
      </vt:variant>
      <vt:variant>
        <vt:i4>1317</vt:i4>
      </vt:variant>
      <vt:variant>
        <vt:i4>0</vt:i4>
      </vt:variant>
      <vt:variant>
        <vt:i4>5</vt:i4>
      </vt:variant>
      <vt:variant>
        <vt:lpwstr/>
      </vt:variant>
      <vt:variant>
        <vt:lpwstr>HITECH</vt:lpwstr>
      </vt:variant>
      <vt:variant>
        <vt:i4>8061049</vt:i4>
      </vt:variant>
      <vt:variant>
        <vt:i4>1314</vt:i4>
      </vt:variant>
      <vt:variant>
        <vt:i4>0</vt:i4>
      </vt:variant>
      <vt:variant>
        <vt:i4>5</vt:i4>
      </vt:variant>
      <vt:variant>
        <vt:lpwstr/>
      </vt:variant>
      <vt:variant>
        <vt:lpwstr>HIPAASR</vt:lpwstr>
      </vt:variant>
      <vt:variant>
        <vt:i4>7864441</vt:i4>
      </vt:variant>
      <vt:variant>
        <vt:i4>1311</vt:i4>
      </vt:variant>
      <vt:variant>
        <vt:i4>0</vt:i4>
      </vt:variant>
      <vt:variant>
        <vt:i4>5</vt:i4>
      </vt:variant>
      <vt:variant>
        <vt:lpwstr/>
      </vt:variant>
      <vt:variant>
        <vt:lpwstr>HIPAAPR</vt:lpwstr>
      </vt:variant>
      <vt:variant>
        <vt:i4>524312</vt:i4>
      </vt:variant>
      <vt:variant>
        <vt:i4>1308</vt:i4>
      </vt:variant>
      <vt:variant>
        <vt:i4>0</vt:i4>
      </vt:variant>
      <vt:variant>
        <vt:i4>5</vt:i4>
      </vt:variant>
      <vt:variant>
        <vt:lpwstr/>
      </vt:variant>
      <vt:variant>
        <vt:lpwstr>HIPAA</vt:lpwstr>
      </vt:variant>
      <vt:variant>
        <vt:i4>1704009</vt:i4>
      </vt:variant>
      <vt:variant>
        <vt:i4>1305</vt:i4>
      </vt:variant>
      <vt:variant>
        <vt:i4>0</vt:i4>
      </vt:variant>
      <vt:variant>
        <vt:i4>5</vt:i4>
      </vt:variant>
      <vt:variant>
        <vt:lpwstr/>
      </vt:variant>
      <vt:variant>
        <vt:lpwstr>_Section_1.01_Definition_1</vt:lpwstr>
      </vt:variant>
      <vt:variant>
        <vt:i4>6553727</vt:i4>
      </vt:variant>
      <vt:variant>
        <vt:i4>1302</vt:i4>
      </vt:variant>
      <vt:variant>
        <vt:i4>0</vt:i4>
      </vt:variant>
      <vt:variant>
        <vt:i4>5</vt:i4>
      </vt:variant>
      <vt:variant>
        <vt:lpwstr/>
      </vt:variant>
      <vt:variant>
        <vt:lpwstr>HITECH</vt:lpwstr>
      </vt:variant>
      <vt:variant>
        <vt:i4>8061049</vt:i4>
      </vt:variant>
      <vt:variant>
        <vt:i4>1299</vt:i4>
      </vt:variant>
      <vt:variant>
        <vt:i4>0</vt:i4>
      </vt:variant>
      <vt:variant>
        <vt:i4>5</vt:i4>
      </vt:variant>
      <vt:variant>
        <vt:lpwstr/>
      </vt:variant>
      <vt:variant>
        <vt:lpwstr>HIPAASR</vt:lpwstr>
      </vt:variant>
      <vt:variant>
        <vt:i4>7864441</vt:i4>
      </vt:variant>
      <vt:variant>
        <vt:i4>1296</vt:i4>
      </vt:variant>
      <vt:variant>
        <vt:i4>0</vt:i4>
      </vt:variant>
      <vt:variant>
        <vt:i4>5</vt:i4>
      </vt:variant>
      <vt:variant>
        <vt:lpwstr/>
      </vt:variant>
      <vt:variant>
        <vt:lpwstr>HIPAAPR</vt:lpwstr>
      </vt:variant>
      <vt:variant>
        <vt:i4>524312</vt:i4>
      </vt:variant>
      <vt:variant>
        <vt:i4>1293</vt:i4>
      </vt:variant>
      <vt:variant>
        <vt:i4>0</vt:i4>
      </vt:variant>
      <vt:variant>
        <vt:i4>5</vt:i4>
      </vt:variant>
      <vt:variant>
        <vt:lpwstr/>
      </vt:variant>
      <vt:variant>
        <vt:lpwstr>HIPAA</vt:lpwstr>
      </vt:variant>
      <vt:variant>
        <vt:i4>7274611</vt:i4>
      </vt:variant>
      <vt:variant>
        <vt:i4>1290</vt:i4>
      </vt:variant>
      <vt:variant>
        <vt:i4>0</vt:i4>
      </vt:variant>
      <vt:variant>
        <vt:i4>5</vt:i4>
      </vt:variant>
      <vt:variant>
        <vt:lpwstr/>
      </vt:variant>
      <vt:variant>
        <vt:lpwstr>SOW</vt:lpwstr>
      </vt:variant>
      <vt:variant>
        <vt:i4>7274611</vt:i4>
      </vt:variant>
      <vt:variant>
        <vt:i4>1287</vt:i4>
      </vt:variant>
      <vt:variant>
        <vt:i4>0</vt:i4>
      </vt:variant>
      <vt:variant>
        <vt:i4>5</vt:i4>
      </vt:variant>
      <vt:variant>
        <vt:lpwstr/>
      </vt:variant>
      <vt:variant>
        <vt:lpwstr>SOW</vt:lpwstr>
      </vt:variant>
      <vt:variant>
        <vt:i4>1704009</vt:i4>
      </vt:variant>
      <vt:variant>
        <vt:i4>1284</vt:i4>
      </vt:variant>
      <vt:variant>
        <vt:i4>0</vt:i4>
      </vt:variant>
      <vt:variant>
        <vt:i4>5</vt:i4>
      </vt:variant>
      <vt:variant>
        <vt:lpwstr/>
      </vt:variant>
      <vt:variant>
        <vt:lpwstr>_Section_1.01_Definition_1</vt:lpwstr>
      </vt:variant>
      <vt:variant>
        <vt:i4>6553727</vt:i4>
      </vt:variant>
      <vt:variant>
        <vt:i4>1281</vt:i4>
      </vt:variant>
      <vt:variant>
        <vt:i4>0</vt:i4>
      </vt:variant>
      <vt:variant>
        <vt:i4>5</vt:i4>
      </vt:variant>
      <vt:variant>
        <vt:lpwstr/>
      </vt:variant>
      <vt:variant>
        <vt:lpwstr>HITECH</vt:lpwstr>
      </vt:variant>
      <vt:variant>
        <vt:i4>7864441</vt:i4>
      </vt:variant>
      <vt:variant>
        <vt:i4>1278</vt:i4>
      </vt:variant>
      <vt:variant>
        <vt:i4>0</vt:i4>
      </vt:variant>
      <vt:variant>
        <vt:i4>5</vt:i4>
      </vt:variant>
      <vt:variant>
        <vt:lpwstr/>
      </vt:variant>
      <vt:variant>
        <vt:lpwstr>HIPAAPR</vt:lpwstr>
      </vt:variant>
      <vt:variant>
        <vt:i4>524312</vt:i4>
      </vt:variant>
      <vt:variant>
        <vt:i4>1275</vt:i4>
      </vt:variant>
      <vt:variant>
        <vt:i4>0</vt:i4>
      </vt:variant>
      <vt:variant>
        <vt:i4>5</vt:i4>
      </vt:variant>
      <vt:variant>
        <vt:lpwstr/>
      </vt:variant>
      <vt:variant>
        <vt:lpwstr>HIPAA</vt:lpwstr>
      </vt:variant>
      <vt:variant>
        <vt:i4>6815856</vt:i4>
      </vt:variant>
      <vt:variant>
        <vt:i4>1272</vt:i4>
      </vt:variant>
      <vt:variant>
        <vt:i4>0</vt:i4>
      </vt:variant>
      <vt:variant>
        <vt:i4>5</vt:i4>
      </vt:variant>
      <vt:variant>
        <vt:lpwstr/>
      </vt:variant>
      <vt:variant>
        <vt:lpwstr>PHI</vt:lpwstr>
      </vt:variant>
      <vt:variant>
        <vt:i4>8061028</vt:i4>
      </vt:variant>
      <vt:variant>
        <vt:i4>1269</vt:i4>
      </vt:variant>
      <vt:variant>
        <vt:i4>0</vt:i4>
      </vt:variant>
      <vt:variant>
        <vt:i4>5</vt:i4>
      </vt:variant>
      <vt:variant>
        <vt:lpwstr/>
      </vt:variant>
      <vt:variant>
        <vt:lpwstr>Breach</vt:lpwstr>
      </vt:variant>
      <vt:variant>
        <vt:i4>8061028</vt:i4>
      </vt:variant>
      <vt:variant>
        <vt:i4>1266</vt:i4>
      </vt:variant>
      <vt:variant>
        <vt:i4>0</vt:i4>
      </vt:variant>
      <vt:variant>
        <vt:i4>5</vt:i4>
      </vt:variant>
      <vt:variant>
        <vt:lpwstr/>
      </vt:variant>
      <vt:variant>
        <vt:lpwstr>Breach</vt:lpwstr>
      </vt:variant>
      <vt:variant>
        <vt:i4>6553727</vt:i4>
      </vt:variant>
      <vt:variant>
        <vt:i4>1263</vt:i4>
      </vt:variant>
      <vt:variant>
        <vt:i4>0</vt:i4>
      </vt:variant>
      <vt:variant>
        <vt:i4>5</vt:i4>
      </vt:variant>
      <vt:variant>
        <vt:lpwstr/>
      </vt:variant>
      <vt:variant>
        <vt:lpwstr>HITECH</vt:lpwstr>
      </vt:variant>
      <vt:variant>
        <vt:i4>524312</vt:i4>
      </vt:variant>
      <vt:variant>
        <vt:i4>1260</vt:i4>
      </vt:variant>
      <vt:variant>
        <vt:i4>0</vt:i4>
      </vt:variant>
      <vt:variant>
        <vt:i4>5</vt:i4>
      </vt:variant>
      <vt:variant>
        <vt:lpwstr/>
      </vt:variant>
      <vt:variant>
        <vt:lpwstr>HIPAA</vt:lpwstr>
      </vt:variant>
      <vt:variant>
        <vt:i4>6815856</vt:i4>
      </vt:variant>
      <vt:variant>
        <vt:i4>1257</vt:i4>
      </vt:variant>
      <vt:variant>
        <vt:i4>0</vt:i4>
      </vt:variant>
      <vt:variant>
        <vt:i4>5</vt:i4>
      </vt:variant>
      <vt:variant>
        <vt:lpwstr/>
      </vt:variant>
      <vt:variant>
        <vt:lpwstr>PHI</vt:lpwstr>
      </vt:variant>
      <vt:variant>
        <vt:i4>2818070</vt:i4>
      </vt:variant>
      <vt:variant>
        <vt:i4>1254</vt:i4>
      </vt:variant>
      <vt:variant>
        <vt:i4>0</vt:i4>
      </vt:variant>
      <vt:variant>
        <vt:i4>5</vt:i4>
      </vt:variant>
      <vt:variant>
        <vt:lpwstr/>
      </vt:variant>
      <vt:variant>
        <vt:lpwstr>_Section_1.01_Definition</vt:lpwstr>
      </vt:variant>
      <vt:variant>
        <vt:i4>2818070</vt:i4>
      </vt:variant>
      <vt:variant>
        <vt:i4>1251</vt:i4>
      </vt:variant>
      <vt:variant>
        <vt:i4>0</vt:i4>
      </vt:variant>
      <vt:variant>
        <vt:i4>5</vt:i4>
      </vt:variant>
      <vt:variant>
        <vt:lpwstr/>
      </vt:variant>
      <vt:variant>
        <vt:lpwstr>_Section_1.01_Definition</vt:lpwstr>
      </vt:variant>
      <vt:variant>
        <vt:i4>8257637</vt:i4>
      </vt:variant>
      <vt:variant>
        <vt:i4>1248</vt:i4>
      </vt:variant>
      <vt:variant>
        <vt:i4>0</vt:i4>
      </vt:variant>
      <vt:variant>
        <vt:i4>5</vt:i4>
      </vt:variant>
      <vt:variant>
        <vt:lpwstr/>
      </vt:variant>
      <vt:variant>
        <vt:lpwstr>Destroy</vt:lpwstr>
      </vt:variant>
      <vt:variant>
        <vt:i4>8257637</vt:i4>
      </vt:variant>
      <vt:variant>
        <vt:i4>1245</vt:i4>
      </vt:variant>
      <vt:variant>
        <vt:i4>0</vt:i4>
      </vt:variant>
      <vt:variant>
        <vt:i4>5</vt:i4>
      </vt:variant>
      <vt:variant>
        <vt:lpwstr/>
      </vt:variant>
      <vt:variant>
        <vt:lpwstr>Destroy</vt:lpwstr>
      </vt:variant>
      <vt:variant>
        <vt:i4>8257637</vt:i4>
      </vt:variant>
      <vt:variant>
        <vt:i4>1242</vt:i4>
      </vt:variant>
      <vt:variant>
        <vt:i4>0</vt:i4>
      </vt:variant>
      <vt:variant>
        <vt:i4>5</vt:i4>
      </vt:variant>
      <vt:variant>
        <vt:lpwstr/>
      </vt:variant>
      <vt:variant>
        <vt:lpwstr>Destroy</vt:lpwstr>
      </vt:variant>
      <vt:variant>
        <vt:i4>2818070</vt:i4>
      </vt:variant>
      <vt:variant>
        <vt:i4>1239</vt:i4>
      </vt:variant>
      <vt:variant>
        <vt:i4>0</vt:i4>
      </vt:variant>
      <vt:variant>
        <vt:i4>5</vt:i4>
      </vt:variant>
      <vt:variant>
        <vt:lpwstr/>
      </vt:variant>
      <vt:variant>
        <vt:lpwstr>_Section_1.01_Definition</vt:lpwstr>
      </vt:variant>
      <vt:variant>
        <vt:i4>8257637</vt:i4>
      </vt:variant>
      <vt:variant>
        <vt:i4>1236</vt:i4>
      </vt:variant>
      <vt:variant>
        <vt:i4>0</vt:i4>
      </vt:variant>
      <vt:variant>
        <vt:i4>5</vt:i4>
      </vt:variant>
      <vt:variant>
        <vt:lpwstr/>
      </vt:variant>
      <vt:variant>
        <vt:lpwstr>Destroy</vt:lpwstr>
      </vt:variant>
      <vt:variant>
        <vt:i4>8257637</vt:i4>
      </vt:variant>
      <vt:variant>
        <vt:i4>1233</vt:i4>
      </vt:variant>
      <vt:variant>
        <vt:i4>0</vt:i4>
      </vt:variant>
      <vt:variant>
        <vt:i4>5</vt:i4>
      </vt:variant>
      <vt:variant>
        <vt:lpwstr/>
      </vt:variant>
      <vt:variant>
        <vt:lpwstr>Destroy</vt:lpwstr>
      </vt:variant>
      <vt:variant>
        <vt:i4>6815856</vt:i4>
      </vt:variant>
      <vt:variant>
        <vt:i4>1230</vt:i4>
      </vt:variant>
      <vt:variant>
        <vt:i4>0</vt:i4>
      </vt:variant>
      <vt:variant>
        <vt:i4>5</vt:i4>
      </vt:variant>
      <vt:variant>
        <vt:lpwstr/>
      </vt:variant>
      <vt:variant>
        <vt:lpwstr>PHI</vt:lpwstr>
      </vt:variant>
      <vt:variant>
        <vt:i4>2818070</vt:i4>
      </vt:variant>
      <vt:variant>
        <vt:i4>1227</vt:i4>
      </vt:variant>
      <vt:variant>
        <vt:i4>0</vt:i4>
      </vt:variant>
      <vt:variant>
        <vt:i4>5</vt:i4>
      </vt:variant>
      <vt:variant>
        <vt:lpwstr/>
      </vt:variant>
      <vt:variant>
        <vt:lpwstr>_Section_1.01_Definition</vt:lpwstr>
      </vt:variant>
      <vt:variant>
        <vt:i4>2818070</vt:i4>
      </vt:variant>
      <vt:variant>
        <vt:i4>1224</vt:i4>
      </vt:variant>
      <vt:variant>
        <vt:i4>0</vt:i4>
      </vt:variant>
      <vt:variant>
        <vt:i4>5</vt:i4>
      </vt:variant>
      <vt:variant>
        <vt:lpwstr/>
      </vt:variant>
      <vt:variant>
        <vt:lpwstr>_Section_1.01_Definition</vt:lpwstr>
      </vt:variant>
      <vt:variant>
        <vt:i4>8257637</vt:i4>
      </vt:variant>
      <vt:variant>
        <vt:i4>1221</vt:i4>
      </vt:variant>
      <vt:variant>
        <vt:i4>0</vt:i4>
      </vt:variant>
      <vt:variant>
        <vt:i4>5</vt:i4>
      </vt:variant>
      <vt:variant>
        <vt:lpwstr/>
      </vt:variant>
      <vt:variant>
        <vt:lpwstr>Destroy</vt:lpwstr>
      </vt:variant>
      <vt:variant>
        <vt:i4>6815856</vt:i4>
      </vt:variant>
      <vt:variant>
        <vt:i4>1218</vt:i4>
      </vt:variant>
      <vt:variant>
        <vt:i4>0</vt:i4>
      </vt:variant>
      <vt:variant>
        <vt:i4>5</vt:i4>
      </vt:variant>
      <vt:variant>
        <vt:lpwstr/>
      </vt:variant>
      <vt:variant>
        <vt:lpwstr>PHI</vt:lpwstr>
      </vt:variant>
      <vt:variant>
        <vt:i4>2818070</vt:i4>
      </vt:variant>
      <vt:variant>
        <vt:i4>1215</vt:i4>
      </vt:variant>
      <vt:variant>
        <vt:i4>0</vt:i4>
      </vt:variant>
      <vt:variant>
        <vt:i4>5</vt:i4>
      </vt:variant>
      <vt:variant>
        <vt:lpwstr/>
      </vt:variant>
      <vt:variant>
        <vt:lpwstr>_Section_1.01_Definition</vt:lpwstr>
      </vt:variant>
      <vt:variant>
        <vt:i4>8257637</vt:i4>
      </vt:variant>
      <vt:variant>
        <vt:i4>1212</vt:i4>
      </vt:variant>
      <vt:variant>
        <vt:i4>0</vt:i4>
      </vt:variant>
      <vt:variant>
        <vt:i4>5</vt:i4>
      </vt:variant>
      <vt:variant>
        <vt:lpwstr/>
      </vt:variant>
      <vt:variant>
        <vt:lpwstr>Destroy</vt:lpwstr>
      </vt:variant>
      <vt:variant>
        <vt:i4>6684711</vt:i4>
      </vt:variant>
      <vt:variant>
        <vt:i4>1209</vt:i4>
      </vt:variant>
      <vt:variant>
        <vt:i4>0</vt:i4>
      </vt:variant>
      <vt:variant>
        <vt:i4>5</vt:i4>
      </vt:variant>
      <vt:variant>
        <vt:lpwstr>http://ssae16.com/</vt:lpwstr>
      </vt:variant>
      <vt:variant>
        <vt:lpwstr/>
      </vt:variant>
      <vt:variant>
        <vt:i4>3932203</vt:i4>
      </vt:variant>
      <vt:variant>
        <vt:i4>1206</vt:i4>
      </vt:variant>
      <vt:variant>
        <vt:i4>0</vt:i4>
      </vt:variant>
      <vt:variant>
        <vt:i4>5</vt:i4>
      </vt:variant>
      <vt:variant>
        <vt:lpwstr>http://umiss.lib.olemiss.edu:82/articles/1038093.6671/1.PDF</vt:lpwstr>
      </vt:variant>
      <vt:variant>
        <vt:lpwstr/>
      </vt:variant>
      <vt:variant>
        <vt:i4>6881392</vt:i4>
      </vt:variant>
      <vt:variant>
        <vt:i4>1203</vt:i4>
      </vt:variant>
      <vt:variant>
        <vt:i4>0</vt:i4>
      </vt:variant>
      <vt:variant>
        <vt:i4>5</vt:i4>
      </vt:variant>
      <vt:variant>
        <vt:lpwstr/>
      </vt:variant>
      <vt:variant>
        <vt:lpwstr>PII</vt:lpwstr>
      </vt:variant>
      <vt:variant>
        <vt:i4>131099</vt:i4>
      </vt:variant>
      <vt:variant>
        <vt:i4>1200</vt:i4>
      </vt:variant>
      <vt:variant>
        <vt:i4>0</vt:i4>
      </vt:variant>
      <vt:variant>
        <vt:i4>5</vt:i4>
      </vt:variant>
      <vt:variant>
        <vt:lpwstr/>
      </vt:variant>
      <vt:variant>
        <vt:lpwstr>UnsecuredPHI</vt:lpwstr>
      </vt:variant>
      <vt:variant>
        <vt:i4>1441806</vt:i4>
      </vt:variant>
      <vt:variant>
        <vt:i4>1197</vt:i4>
      </vt:variant>
      <vt:variant>
        <vt:i4>0</vt:i4>
      </vt:variant>
      <vt:variant>
        <vt:i4>5</vt:i4>
      </vt:variant>
      <vt:variant>
        <vt:lpwstr/>
      </vt:variant>
      <vt:variant>
        <vt:lpwstr>ElectronicProtectedHealthInformation</vt:lpwstr>
      </vt:variant>
      <vt:variant>
        <vt:i4>6815856</vt:i4>
      </vt:variant>
      <vt:variant>
        <vt:i4>1194</vt:i4>
      </vt:variant>
      <vt:variant>
        <vt:i4>0</vt:i4>
      </vt:variant>
      <vt:variant>
        <vt:i4>5</vt:i4>
      </vt:variant>
      <vt:variant>
        <vt:lpwstr/>
      </vt:variant>
      <vt:variant>
        <vt:lpwstr>PHI</vt:lpwstr>
      </vt:variant>
      <vt:variant>
        <vt:i4>1704009</vt:i4>
      </vt:variant>
      <vt:variant>
        <vt:i4>1191</vt:i4>
      </vt:variant>
      <vt:variant>
        <vt:i4>0</vt:i4>
      </vt:variant>
      <vt:variant>
        <vt:i4>5</vt:i4>
      </vt:variant>
      <vt:variant>
        <vt:lpwstr/>
      </vt:variant>
      <vt:variant>
        <vt:lpwstr>_Section_1.01_Definition_1</vt:lpwstr>
      </vt:variant>
      <vt:variant>
        <vt:i4>8061049</vt:i4>
      </vt:variant>
      <vt:variant>
        <vt:i4>1188</vt:i4>
      </vt:variant>
      <vt:variant>
        <vt:i4>0</vt:i4>
      </vt:variant>
      <vt:variant>
        <vt:i4>5</vt:i4>
      </vt:variant>
      <vt:variant>
        <vt:lpwstr/>
      </vt:variant>
      <vt:variant>
        <vt:lpwstr>HIPAASR</vt:lpwstr>
      </vt:variant>
      <vt:variant>
        <vt:i4>7864441</vt:i4>
      </vt:variant>
      <vt:variant>
        <vt:i4>1185</vt:i4>
      </vt:variant>
      <vt:variant>
        <vt:i4>0</vt:i4>
      </vt:variant>
      <vt:variant>
        <vt:i4>5</vt:i4>
      </vt:variant>
      <vt:variant>
        <vt:lpwstr/>
      </vt:variant>
      <vt:variant>
        <vt:lpwstr>HIPAAPR</vt:lpwstr>
      </vt:variant>
      <vt:variant>
        <vt:i4>6815856</vt:i4>
      </vt:variant>
      <vt:variant>
        <vt:i4>1182</vt:i4>
      </vt:variant>
      <vt:variant>
        <vt:i4>0</vt:i4>
      </vt:variant>
      <vt:variant>
        <vt:i4>5</vt:i4>
      </vt:variant>
      <vt:variant>
        <vt:lpwstr/>
      </vt:variant>
      <vt:variant>
        <vt:lpwstr>PHI</vt:lpwstr>
      </vt:variant>
      <vt:variant>
        <vt:i4>6553727</vt:i4>
      </vt:variant>
      <vt:variant>
        <vt:i4>1179</vt:i4>
      </vt:variant>
      <vt:variant>
        <vt:i4>0</vt:i4>
      </vt:variant>
      <vt:variant>
        <vt:i4>5</vt:i4>
      </vt:variant>
      <vt:variant>
        <vt:lpwstr/>
      </vt:variant>
      <vt:variant>
        <vt:lpwstr>HITECH</vt:lpwstr>
      </vt:variant>
      <vt:variant>
        <vt:i4>7864441</vt:i4>
      </vt:variant>
      <vt:variant>
        <vt:i4>1176</vt:i4>
      </vt:variant>
      <vt:variant>
        <vt:i4>0</vt:i4>
      </vt:variant>
      <vt:variant>
        <vt:i4>5</vt:i4>
      </vt:variant>
      <vt:variant>
        <vt:lpwstr/>
      </vt:variant>
      <vt:variant>
        <vt:lpwstr>HIPAAPR</vt:lpwstr>
      </vt:variant>
      <vt:variant>
        <vt:i4>524312</vt:i4>
      </vt:variant>
      <vt:variant>
        <vt:i4>1173</vt:i4>
      </vt:variant>
      <vt:variant>
        <vt:i4>0</vt:i4>
      </vt:variant>
      <vt:variant>
        <vt:i4>5</vt:i4>
      </vt:variant>
      <vt:variant>
        <vt:lpwstr/>
      </vt:variant>
      <vt:variant>
        <vt:lpwstr>HIPAA</vt:lpwstr>
      </vt:variant>
      <vt:variant>
        <vt:i4>6815856</vt:i4>
      </vt:variant>
      <vt:variant>
        <vt:i4>1170</vt:i4>
      </vt:variant>
      <vt:variant>
        <vt:i4>0</vt:i4>
      </vt:variant>
      <vt:variant>
        <vt:i4>5</vt:i4>
      </vt:variant>
      <vt:variant>
        <vt:lpwstr/>
      </vt:variant>
      <vt:variant>
        <vt:lpwstr>PHI</vt:lpwstr>
      </vt:variant>
      <vt:variant>
        <vt:i4>7864441</vt:i4>
      </vt:variant>
      <vt:variant>
        <vt:i4>1167</vt:i4>
      </vt:variant>
      <vt:variant>
        <vt:i4>0</vt:i4>
      </vt:variant>
      <vt:variant>
        <vt:i4>5</vt:i4>
      </vt:variant>
      <vt:variant>
        <vt:lpwstr/>
      </vt:variant>
      <vt:variant>
        <vt:lpwstr>HIPAAPR</vt:lpwstr>
      </vt:variant>
      <vt:variant>
        <vt:i4>6815856</vt:i4>
      </vt:variant>
      <vt:variant>
        <vt:i4>1164</vt:i4>
      </vt:variant>
      <vt:variant>
        <vt:i4>0</vt:i4>
      </vt:variant>
      <vt:variant>
        <vt:i4>5</vt:i4>
      </vt:variant>
      <vt:variant>
        <vt:lpwstr/>
      </vt:variant>
      <vt:variant>
        <vt:lpwstr>PHI</vt:lpwstr>
      </vt:variant>
      <vt:variant>
        <vt:i4>8061049</vt:i4>
      </vt:variant>
      <vt:variant>
        <vt:i4>1161</vt:i4>
      </vt:variant>
      <vt:variant>
        <vt:i4>0</vt:i4>
      </vt:variant>
      <vt:variant>
        <vt:i4>5</vt:i4>
      </vt:variant>
      <vt:variant>
        <vt:lpwstr/>
      </vt:variant>
      <vt:variant>
        <vt:lpwstr>HIPAASR</vt:lpwstr>
      </vt:variant>
      <vt:variant>
        <vt:i4>7864441</vt:i4>
      </vt:variant>
      <vt:variant>
        <vt:i4>1158</vt:i4>
      </vt:variant>
      <vt:variant>
        <vt:i4>0</vt:i4>
      </vt:variant>
      <vt:variant>
        <vt:i4>5</vt:i4>
      </vt:variant>
      <vt:variant>
        <vt:lpwstr/>
      </vt:variant>
      <vt:variant>
        <vt:lpwstr>HIPAAPR</vt:lpwstr>
      </vt:variant>
      <vt:variant>
        <vt:i4>7929956</vt:i4>
      </vt:variant>
      <vt:variant>
        <vt:i4>1155</vt:i4>
      </vt:variant>
      <vt:variant>
        <vt:i4>0</vt:i4>
      </vt:variant>
      <vt:variant>
        <vt:i4>5</vt:i4>
      </vt:variant>
      <vt:variant>
        <vt:lpwstr/>
      </vt:variant>
      <vt:variant>
        <vt:lpwstr>DesignatedRecordSet</vt:lpwstr>
      </vt:variant>
      <vt:variant>
        <vt:i4>6815856</vt:i4>
      </vt:variant>
      <vt:variant>
        <vt:i4>1152</vt:i4>
      </vt:variant>
      <vt:variant>
        <vt:i4>0</vt:i4>
      </vt:variant>
      <vt:variant>
        <vt:i4>5</vt:i4>
      </vt:variant>
      <vt:variant>
        <vt:lpwstr/>
      </vt:variant>
      <vt:variant>
        <vt:lpwstr>PHI</vt:lpwstr>
      </vt:variant>
      <vt:variant>
        <vt:i4>131099</vt:i4>
      </vt:variant>
      <vt:variant>
        <vt:i4>1149</vt:i4>
      </vt:variant>
      <vt:variant>
        <vt:i4>0</vt:i4>
      </vt:variant>
      <vt:variant>
        <vt:i4>5</vt:i4>
      </vt:variant>
      <vt:variant>
        <vt:lpwstr/>
      </vt:variant>
      <vt:variant>
        <vt:lpwstr>UnsecuredPHI</vt:lpwstr>
      </vt:variant>
      <vt:variant>
        <vt:i4>8061028</vt:i4>
      </vt:variant>
      <vt:variant>
        <vt:i4>1146</vt:i4>
      </vt:variant>
      <vt:variant>
        <vt:i4>0</vt:i4>
      </vt:variant>
      <vt:variant>
        <vt:i4>5</vt:i4>
      </vt:variant>
      <vt:variant>
        <vt:lpwstr/>
      </vt:variant>
      <vt:variant>
        <vt:lpwstr>Breach</vt:lpwstr>
      </vt:variant>
      <vt:variant>
        <vt:i4>6553727</vt:i4>
      </vt:variant>
      <vt:variant>
        <vt:i4>1143</vt:i4>
      </vt:variant>
      <vt:variant>
        <vt:i4>0</vt:i4>
      </vt:variant>
      <vt:variant>
        <vt:i4>5</vt:i4>
      </vt:variant>
      <vt:variant>
        <vt:lpwstr/>
      </vt:variant>
      <vt:variant>
        <vt:lpwstr>HITECH</vt:lpwstr>
      </vt:variant>
      <vt:variant>
        <vt:i4>7864441</vt:i4>
      </vt:variant>
      <vt:variant>
        <vt:i4>1140</vt:i4>
      </vt:variant>
      <vt:variant>
        <vt:i4>0</vt:i4>
      </vt:variant>
      <vt:variant>
        <vt:i4>5</vt:i4>
      </vt:variant>
      <vt:variant>
        <vt:lpwstr/>
      </vt:variant>
      <vt:variant>
        <vt:lpwstr>HIPAAPR</vt:lpwstr>
      </vt:variant>
      <vt:variant>
        <vt:i4>6946925</vt:i4>
      </vt:variant>
      <vt:variant>
        <vt:i4>1137</vt:i4>
      </vt:variant>
      <vt:variant>
        <vt:i4>0</vt:i4>
      </vt:variant>
      <vt:variant>
        <vt:i4>5</vt:i4>
      </vt:variant>
      <vt:variant>
        <vt:lpwstr/>
      </vt:variant>
      <vt:variant>
        <vt:lpwstr>LegallyAuthorizedRepresentative</vt:lpwstr>
      </vt:variant>
      <vt:variant>
        <vt:i4>7798910</vt:i4>
      </vt:variant>
      <vt:variant>
        <vt:i4>1134</vt:i4>
      </vt:variant>
      <vt:variant>
        <vt:i4>0</vt:i4>
      </vt:variant>
      <vt:variant>
        <vt:i4>5</vt:i4>
      </vt:variant>
      <vt:variant>
        <vt:lpwstr/>
      </vt:variant>
      <vt:variant>
        <vt:lpwstr>Individual</vt:lpwstr>
      </vt:variant>
      <vt:variant>
        <vt:i4>7798910</vt:i4>
      </vt:variant>
      <vt:variant>
        <vt:i4>1131</vt:i4>
      </vt:variant>
      <vt:variant>
        <vt:i4>0</vt:i4>
      </vt:variant>
      <vt:variant>
        <vt:i4>5</vt:i4>
      </vt:variant>
      <vt:variant>
        <vt:lpwstr/>
      </vt:variant>
      <vt:variant>
        <vt:lpwstr>Individual</vt:lpwstr>
      </vt:variant>
      <vt:variant>
        <vt:i4>6815856</vt:i4>
      </vt:variant>
      <vt:variant>
        <vt:i4>1128</vt:i4>
      </vt:variant>
      <vt:variant>
        <vt:i4>0</vt:i4>
      </vt:variant>
      <vt:variant>
        <vt:i4>5</vt:i4>
      </vt:variant>
      <vt:variant>
        <vt:lpwstr/>
      </vt:variant>
      <vt:variant>
        <vt:lpwstr>PHI</vt:lpwstr>
      </vt:variant>
      <vt:variant>
        <vt:i4>7929956</vt:i4>
      </vt:variant>
      <vt:variant>
        <vt:i4>1125</vt:i4>
      </vt:variant>
      <vt:variant>
        <vt:i4>0</vt:i4>
      </vt:variant>
      <vt:variant>
        <vt:i4>5</vt:i4>
      </vt:variant>
      <vt:variant>
        <vt:lpwstr/>
      </vt:variant>
      <vt:variant>
        <vt:lpwstr>DesignatedRecordSet</vt:lpwstr>
      </vt:variant>
      <vt:variant>
        <vt:i4>6815856</vt:i4>
      </vt:variant>
      <vt:variant>
        <vt:i4>1122</vt:i4>
      </vt:variant>
      <vt:variant>
        <vt:i4>0</vt:i4>
      </vt:variant>
      <vt:variant>
        <vt:i4>5</vt:i4>
      </vt:variant>
      <vt:variant>
        <vt:lpwstr/>
      </vt:variant>
      <vt:variant>
        <vt:lpwstr>PHI</vt:lpwstr>
      </vt:variant>
      <vt:variant>
        <vt:i4>196622</vt:i4>
      </vt:variant>
      <vt:variant>
        <vt:i4>1119</vt:i4>
      </vt:variant>
      <vt:variant>
        <vt:i4>0</vt:i4>
      </vt:variant>
      <vt:variant>
        <vt:i4>5</vt:i4>
      </vt:variant>
      <vt:variant>
        <vt:lpwstr/>
      </vt:variant>
      <vt:variant>
        <vt:lpwstr>ISGP</vt:lpwstr>
      </vt:variant>
      <vt:variant>
        <vt:i4>8257637</vt:i4>
      </vt:variant>
      <vt:variant>
        <vt:i4>1116</vt:i4>
      </vt:variant>
      <vt:variant>
        <vt:i4>0</vt:i4>
      </vt:variant>
      <vt:variant>
        <vt:i4>5</vt:i4>
      </vt:variant>
      <vt:variant>
        <vt:lpwstr/>
      </vt:variant>
      <vt:variant>
        <vt:lpwstr>Destroy</vt:lpwstr>
      </vt:variant>
      <vt:variant>
        <vt:i4>2818070</vt:i4>
      </vt:variant>
      <vt:variant>
        <vt:i4>1113</vt:i4>
      </vt:variant>
      <vt:variant>
        <vt:i4>0</vt:i4>
      </vt:variant>
      <vt:variant>
        <vt:i4>5</vt:i4>
      </vt:variant>
      <vt:variant>
        <vt:lpwstr/>
      </vt:variant>
      <vt:variant>
        <vt:lpwstr>_Section_1.01_Definition</vt:lpwstr>
      </vt:variant>
      <vt:variant>
        <vt:i4>2818070</vt:i4>
      </vt:variant>
      <vt:variant>
        <vt:i4>1110</vt:i4>
      </vt:variant>
      <vt:variant>
        <vt:i4>0</vt:i4>
      </vt:variant>
      <vt:variant>
        <vt:i4>5</vt:i4>
      </vt:variant>
      <vt:variant>
        <vt:lpwstr/>
      </vt:variant>
      <vt:variant>
        <vt:lpwstr>_Section_1.01_Definition</vt:lpwstr>
      </vt:variant>
      <vt:variant>
        <vt:i4>8061028</vt:i4>
      </vt:variant>
      <vt:variant>
        <vt:i4>1107</vt:i4>
      </vt:variant>
      <vt:variant>
        <vt:i4>0</vt:i4>
      </vt:variant>
      <vt:variant>
        <vt:i4>5</vt:i4>
      </vt:variant>
      <vt:variant>
        <vt:lpwstr/>
      </vt:variant>
      <vt:variant>
        <vt:lpwstr>Breach</vt:lpwstr>
      </vt:variant>
      <vt:variant>
        <vt:i4>1441792</vt:i4>
      </vt:variant>
      <vt:variant>
        <vt:i4>1104</vt:i4>
      </vt:variant>
      <vt:variant>
        <vt:i4>0</vt:i4>
      </vt:variant>
      <vt:variant>
        <vt:i4>5</vt:i4>
      </vt:variant>
      <vt:variant>
        <vt:lpwstr/>
      </vt:variant>
      <vt:variant>
        <vt:lpwstr>Incident</vt:lpwstr>
      </vt:variant>
      <vt:variant>
        <vt:i4>7798910</vt:i4>
      </vt:variant>
      <vt:variant>
        <vt:i4>1101</vt:i4>
      </vt:variant>
      <vt:variant>
        <vt:i4>0</vt:i4>
      </vt:variant>
      <vt:variant>
        <vt:i4>5</vt:i4>
      </vt:variant>
      <vt:variant>
        <vt:lpwstr/>
      </vt:variant>
      <vt:variant>
        <vt:lpwstr>Individual</vt:lpwstr>
      </vt:variant>
      <vt:variant>
        <vt:i4>7798910</vt:i4>
      </vt:variant>
      <vt:variant>
        <vt:i4>1098</vt:i4>
      </vt:variant>
      <vt:variant>
        <vt:i4>0</vt:i4>
      </vt:variant>
      <vt:variant>
        <vt:i4>5</vt:i4>
      </vt:variant>
      <vt:variant>
        <vt:lpwstr/>
      </vt:variant>
      <vt:variant>
        <vt:lpwstr>Individual</vt:lpwstr>
      </vt:variant>
      <vt:variant>
        <vt:i4>8061028</vt:i4>
      </vt:variant>
      <vt:variant>
        <vt:i4>1095</vt:i4>
      </vt:variant>
      <vt:variant>
        <vt:i4>0</vt:i4>
      </vt:variant>
      <vt:variant>
        <vt:i4>5</vt:i4>
      </vt:variant>
      <vt:variant>
        <vt:lpwstr/>
      </vt:variant>
      <vt:variant>
        <vt:lpwstr>Breach</vt:lpwstr>
      </vt:variant>
      <vt:variant>
        <vt:i4>2818070</vt:i4>
      </vt:variant>
      <vt:variant>
        <vt:i4>1092</vt:i4>
      </vt:variant>
      <vt:variant>
        <vt:i4>0</vt:i4>
      </vt:variant>
      <vt:variant>
        <vt:i4>5</vt:i4>
      </vt:variant>
      <vt:variant>
        <vt:lpwstr/>
      </vt:variant>
      <vt:variant>
        <vt:lpwstr>_Section_1.01_Definition</vt:lpwstr>
      </vt:variant>
      <vt:variant>
        <vt:i4>8061028</vt:i4>
      </vt:variant>
      <vt:variant>
        <vt:i4>1089</vt:i4>
      </vt:variant>
      <vt:variant>
        <vt:i4>0</vt:i4>
      </vt:variant>
      <vt:variant>
        <vt:i4>5</vt:i4>
      </vt:variant>
      <vt:variant>
        <vt:lpwstr/>
      </vt:variant>
      <vt:variant>
        <vt:lpwstr>Breach</vt:lpwstr>
      </vt:variant>
      <vt:variant>
        <vt:i4>1441792</vt:i4>
      </vt:variant>
      <vt:variant>
        <vt:i4>1086</vt:i4>
      </vt:variant>
      <vt:variant>
        <vt:i4>0</vt:i4>
      </vt:variant>
      <vt:variant>
        <vt:i4>5</vt:i4>
      </vt:variant>
      <vt:variant>
        <vt:lpwstr/>
      </vt:variant>
      <vt:variant>
        <vt:lpwstr>Incident</vt:lpwstr>
      </vt:variant>
      <vt:variant>
        <vt:i4>7798910</vt:i4>
      </vt:variant>
      <vt:variant>
        <vt:i4>1083</vt:i4>
      </vt:variant>
      <vt:variant>
        <vt:i4>0</vt:i4>
      </vt:variant>
      <vt:variant>
        <vt:i4>5</vt:i4>
      </vt:variant>
      <vt:variant>
        <vt:lpwstr/>
      </vt:variant>
      <vt:variant>
        <vt:lpwstr>Individual</vt:lpwstr>
      </vt:variant>
      <vt:variant>
        <vt:i4>7798910</vt:i4>
      </vt:variant>
      <vt:variant>
        <vt:i4>1080</vt:i4>
      </vt:variant>
      <vt:variant>
        <vt:i4>0</vt:i4>
      </vt:variant>
      <vt:variant>
        <vt:i4>5</vt:i4>
      </vt:variant>
      <vt:variant>
        <vt:lpwstr/>
      </vt:variant>
      <vt:variant>
        <vt:lpwstr>Individual</vt:lpwstr>
      </vt:variant>
      <vt:variant>
        <vt:i4>8061028</vt:i4>
      </vt:variant>
      <vt:variant>
        <vt:i4>1077</vt:i4>
      </vt:variant>
      <vt:variant>
        <vt:i4>0</vt:i4>
      </vt:variant>
      <vt:variant>
        <vt:i4>5</vt:i4>
      </vt:variant>
      <vt:variant>
        <vt:lpwstr/>
      </vt:variant>
      <vt:variant>
        <vt:lpwstr>Breach</vt:lpwstr>
      </vt:variant>
      <vt:variant>
        <vt:i4>1441792</vt:i4>
      </vt:variant>
      <vt:variant>
        <vt:i4>1074</vt:i4>
      </vt:variant>
      <vt:variant>
        <vt:i4>0</vt:i4>
      </vt:variant>
      <vt:variant>
        <vt:i4>5</vt:i4>
      </vt:variant>
      <vt:variant>
        <vt:lpwstr/>
      </vt:variant>
      <vt:variant>
        <vt:lpwstr>Incident</vt:lpwstr>
      </vt:variant>
      <vt:variant>
        <vt:i4>8061028</vt:i4>
      </vt:variant>
      <vt:variant>
        <vt:i4>1071</vt:i4>
      </vt:variant>
      <vt:variant>
        <vt:i4>0</vt:i4>
      </vt:variant>
      <vt:variant>
        <vt:i4>5</vt:i4>
      </vt:variant>
      <vt:variant>
        <vt:lpwstr/>
      </vt:variant>
      <vt:variant>
        <vt:lpwstr>Breach</vt:lpwstr>
      </vt:variant>
      <vt:variant>
        <vt:i4>1441792</vt:i4>
      </vt:variant>
      <vt:variant>
        <vt:i4>1068</vt:i4>
      </vt:variant>
      <vt:variant>
        <vt:i4>0</vt:i4>
      </vt:variant>
      <vt:variant>
        <vt:i4>5</vt:i4>
      </vt:variant>
      <vt:variant>
        <vt:lpwstr/>
      </vt:variant>
      <vt:variant>
        <vt:lpwstr>Incident</vt:lpwstr>
      </vt:variant>
      <vt:variant>
        <vt:i4>8061028</vt:i4>
      </vt:variant>
      <vt:variant>
        <vt:i4>1065</vt:i4>
      </vt:variant>
      <vt:variant>
        <vt:i4>0</vt:i4>
      </vt:variant>
      <vt:variant>
        <vt:i4>5</vt:i4>
      </vt:variant>
      <vt:variant>
        <vt:lpwstr/>
      </vt:variant>
      <vt:variant>
        <vt:lpwstr>Breach</vt:lpwstr>
      </vt:variant>
      <vt:variant>
        <vt:i4>1441792</vt:i4>
      </vt:variant>
      <vt:variant>
        <vt:i4>1062</vt:i4>
      </vt:variant>
      <vt:variant>
        <vt:i4>0</vt:i4>
      </vt:variant>
      <vt:variant>
        <vt:i4>5</vt:i4>
      </vt:variant>
      <vt:variant>
        <vt:lpwstr/>
      </vt:variant>
      <vt:variant>
        <vt:lpwstr>Incident</vt:lpwstr>
      </vt:variant>
      <vt:variant>
        <vt:i4>2818070</vt:i4>
      </vt:variant>
      <vt:variant>
        <vt:i4>1059</vt:i4>
      </vt:variant>
      <vt:variant>
        <vt:i4>0</vt:i4>
      </vt:variant>
      <vt:variant>
        <vt:i4>5</vt:i4>
      </vt:variant>
      <vt:variant>
        <vt:lpwstr/>
      </vt:variant>
      <vt:variant>
        <vt:lpwstr>_Section_1.01_Definition</vt:lpwstr>
      </vt:variant>
      <vt:variant>
        <vt:i4>6553727</vt:i4>
      </vt:variant>
      <vt:variant>
        <vt:i4>1056</vt:i4>
      </vt:variant>
      <vt:variant>
        <vt:i4>0</vt:i4>
      </vt:variant>
      <vt:variant>
        <vt:i4>5</vt:i4>
      </vt:variant>
      <vt:variant>
        <vt:lpwstr/>
      </vt:variant>
      <vt:variant>
        <vt:lpwstr>HITECH</vt:lpwstr>
      </vt:variant>
      <vt:variant>
        <vt:i4>524312</vt:i4>
      </vt:variant>
      <vt:variant>
        <vt:i4>1053</vt:i4>
      </vt:variant>
      <vt:variant>
        <vt:i4>0</vt:i4>
      </vt:variant>
      <vt:variant>
        <vt:i4>5</vt:i4>
      </vt:variant>
      <vt:variant>
        <vt:lpwstr/>
      </vt:variant>
      <vt:variant>
        <vt:lpwstr>HIPAA</vt:lpwstr>
      </vt:variant>
      <vt:variant>
        <vt:i4>131099</vt:i4>
      </vt:variant>
      <vt:variant>
        <vt:i4>1050</vt:i4>
      </vt:variant>
      <vt:variant>
        <vt:i4>0</vt:i4>
      </vt:variant>
      <vt:variant>
        <vt:i4>5</vt:i4>
      </vt:variant>
      <vt:variant>
        <vt:lpwstr/>
      </vt:variant>
      <vt:variant>
        <vt:lpwstr>UnsecuredPHI</vt:lpwstr>
      </vt:variant>
      <vt:variant>
        <vt:i4>2818070</vt:i4>
      </vt:variant>
      <vt:variant>
        <vt:i4>1047</vt:i4>
      </vt:variant>
      <vt:variant>
        <vt:i4>0</vt:i4>
      </vt:variant>
      <vt:variant>
        <vt:i4>5</vt:i4>
      </vt:variant>
      <vt:variant>
        <vt:lpwstr/>
      </vt:variant>
      <vt:variant>
        <vt:lpwstr>_Section_1.01_Definition</vt:lpwstr>
      </vt:variant>
      <vt:variant>
        <vt:i4>2818070</vt:i4>
      </vt:variant>
      <vt:variant>
        <vt:i4>1044</vt:i4>
      </vt:variant>
      <vt:variant>
        <vt:i4>0</vt:i4>
      </vt:variant>
      <vt:variant>
        <vt:i4>5</vt:i4>
      </vt:variant>
      <vt:variant>
        <vt:lpwstr/>
      </vt:variant>
      <vt:variant>
        <vt:lpwstr>_Section_1.01_Definition</vt:lpwstr>
      </vt:variant>
      <vt:variant>
        <vt:i4>8061028</vt:i4>
      </vt:variant>
      <vt:variant>
        <vt:i4>1041</vt:i4>
      </vt:variant>
      <vt:variant>
        <vt:i4>0</vt:i4>
      </vt:variant>
      <vt:variant>
        <vt:i4>5</vt:i4>
      </vt:variant>
      <vt:variant>
        <vt:lpwstr/>
      </vt:variant>
      <vt:variant>
        <vt:lpwstr>Breach</vt:lpwstr>
      </vt:variant>
      <vt:variant>
        <vt:i4>1441792</vt:i4>
      </vt:variant>
      <vt:variant>
        <vt:i4>1038</vt:i4>
      </vt:variant>
      <vt:variant>
        <vt:i4>0</vt:i4>
      </vt:variant>
      <vt:variant>
        <vt:i4>5</vt:i4>
      </vt:variant>
      <vt:variant>
        <vt:lpwstr/>
      </vt:variant>
      <vt:variant>
        <vt:lpwstr>Incident</vt:lpwstr>
      </vt:variant>
      <vt:variant>
        <vt:i4>8061028</vt:i4>
      </vt:variant>
      <vt:variant>
        <vt:i4>1035</vt:i4>
      </vt:variant>
      <vt:variant>
        <vt:i4>0</vt:i4>
      </vt:variant>
      <vt:variant>
        <vt:i4>5</vt:i4>
      </vt:variant>
      <vt:variant>
        <vt:lpwstr/>
      </vt:variant>
      <vt:variant>
        <vt:lpwstr>Breach</vt:lpwstr>
      </vt:variant>
      <vt:variant>
        <vt:i4>1441792</vt:i4>
      </vt:variant>
      <vt:variant>
        <vt:i4>1032</vt:i4>
      </vt:variant>
      <vt:variant>
        <vt:i4>0</vt:i4>
      </vt:variant>
      <vt:variant>
        <vt:i4>5</vt:i4>
      </vt:variant>
      <vt:variant>
        <vt:lpwstr/>
      </vt:variant>
      <vt:variant>
        <vt:lpwstr>Incident</vt:lpwstr>
      </vt:variant>
      <vt:variant>
        <vt:i4>917533</vt:i4>
      </vt:variant>
      <vt:variant>
        <vt:i4>1029</vt:i4>
      </vt:variant>
      <vt:variant>
        <vt:i4>0</vt:i4>
      </vt:variant>
      <vt:variant>
        <vt:i4>5</vt:i4>
      </vt:variant>
      <vt:variant>
        <vt:lpwstr/>
      </vt:variant>
      <vt:variant>
        <vt:lpwstr>Discovery</vt:lpwstr>
      </vt:variant>
      <vt:variant>
        <vt:i4>917533</vt:i4>
      </vt:variant>
      <vt:variant>
        <vt:i4>1026</vt:i4>
      </vt:variant>
      <vt:variant>
        <vt:i4>0</vt:i4>
      </vt:variant>
      <vt:variant>
        <vt:i4>5</vt:i4>
      </vt:variant>
      <vt:variant>
        <vt:lpwstr/>
      </vt:variant>
      <vt:variant>
        <vt:lpwstr>Discovery</vt:lpwstr>
      </vt:variant>
      <vt:variant>
        <vt:i4>8061028</vt:i4>
      </vt:variant>
      <vt:variant>
        <vt:i4>1023</vt:i4>
      </vt:variant>
      <vt:variant>
        <vt:i4>0</vt:i4>
      </vt:variant>
      <vt:variant>
        <vt:i4>5</vt:i4>
      </vt:variant>
      <vt:variant>
        <vt:lpwstr/>
      </vt:variant>
      <vt:variant>
        <vt:lpwstr>Breach</vt:lpwstr>
      </vt:variant>
      <vt:variant>
        <vt:i4>1441792</vt:i4>
      </vt:variant>
      <vt:variant>
        <vt:i4>1020</vt:i4>
      </vt:variant>
      <vt:variant>
        <vt:i4>0</vt:i4>
      </vt:variant>
      <vt:variant>
        <vt:i4>5</vt:i4>
      </vt:variant>
      <vt:variant>
        <vt:lpwstr/>
      </vt:variant>
      <vt:variant>
        <vt:lpwstr>Incident</vt:lpwstr>
      </vt:variant>
      <vt:variant>
        <vt:i4>8061028</vt:i4>
      </vt:variant>
      <vt:variant>
        <vt:i4>1017</vt:i4>
      </vt:variant>
      <vt:variant>
        <vt:i4>0</vt:i4>
      </vt:variant>
      <vt:variant>
        <vt:i4>5</vt:i4>
      </vt:variant>
      <vt:variant>
        <vt:lpwstr/>
      </vt:variant>
      <vt:variant>
        <vt:lpwstr>Breach</vt:lpwstr>
      </vt:variant>
      <vt:variant>
        <vt:i4>1441792</vt:i4>
      </vt:variant>
      <vt:variant>
        <vt:i4>1014</vt:i4>
      </vt:variant>
      <vt:variant>
        <vt:i4>0</vt:i4>
      </vt:variant>
      <vt:variant>
        <vt:i4>5</vt:i4>
      </vt:variant>
      <vt:variant>
        <vt:lpwstr/>
      </vt:variant>
      <vt:variant>
        <vt:lpwstr>Incident</vt:lpwstr>
      </vt:variant>
      <vt:variant>
        <vt:i4>7798910</vt:i4>
      </vt:variant>
      <vt:variant>
        <vt:i4>1011</vt:i4>
      </vt:variant>
      <vt:variant>
        <vt:i4>0</vt:i4>
      </vt:variant>
      <vt:variant>
        <vt:i4>5</vt:i4>
      </vt:variant>
      <vt:variant>
        <vt:lpwstr/>
      </vt:variant>
      <vt:variant>
        <vt:lpwstr>Individual</vt:lpwstr>
      </vt:variant>
      <vt:variant>
        <vt:i4>7798910</vt:i4>
      </vt:variant>
      <vt:variant>
        <vt:i4>1008</vt:i4>
      </vt:variant>
      <vt:variant>
        <vt:i4>0</vt:i4>
      </vt:variant>
      <vt:variant>
        <vt:i4>5</vt:i4>
      </vt:variant>
      <vt:variant>
        <vt:lpwstr/>
      </vt:variant>
      <vt:variant>
        <vt:lpwstr>Individual</vt:lpwstr>
      </vt:variant>
      <vt:variant>
        <vt:i4>8061028</vt:i4>
      </vt:variant>
      <vt:variant>
        <vt:i4>1005</vt:i4>
      </vt:variant>
      <vt:variant>
        <vt:i4>0</vt:i4>
      </vt:variant>
      <vt:variant>
        <vt:i4>5</vt:i4>
      </vt:variant>
      <vt:variant>
        <vt:lpwstr/>
      </vt:variant>
      <vt:variant>
        <vt:lpwstr>Breach</vt:lpwstr>
      </vt:variant>
      <vt:variant>
        <vt:i4>1441792</vt:i4>
      </vt:variant>
      <vt:variant>
        <vt:i4>1002</vt:i4>
      </vt:variant>
      <vt:variant>
        <vt:i4>0</vt:i4>
      </vt:variant>
      <vt:variant>
        <vt:i4>5</vt:i4>
      </vt:variant>
      <vt:variant>
        <vt:lpwstr/>
      </vt:variant>
      <vt:variant>
        <vt:lpwstr>Incident</vt:lpwstr>
      </vt:variant>
      <vt:variant>
        <vt:i4>8061028</vt:i4>
      </vt:variant>
      <vt:variant>
        <vt:i4>999</vt:i4>
      </vt:variant>
      <vt:variant>
        <vt:i4>0</vt:i4>
      </vt:variant>
      <vt:variant>
        <vt:i4>5</vt:i4>
      </vt:variant>
      <vt:variant>
        <vt:lpwstr/>
      </vt:variant>
      <vt:variant>
        <vt:lpwstr>Breach</vt:lpwstr>
      </vt:variant>
      <vt:variant>
        <vt:i4>1441792</vt:i4>
      </vt:variant>
      <vt:variant>
        <vt:i4>996</vt:i4>
      </vt:variant>
      <vt:variant>
        <vt:i4>0</vt:i4>
      </vt:variant>
      <vt:variant>
        <vt:i4>5</vt:i4>
      </vt:variant>
      <vt:variant>
        <vt:lpwstr/>
      </vt:variant>
      <vt:variant>
        <vt:lpwstr>Incident</vt:lpwstr>
      </vt:variant>
      <vt:variant>
        <vt:i4>7798910</vt:i4>
      </vt:variant>
      <vt:variant>
        <vt:i4>993</vt:i4>
      </vt:variant>
      <vt:variant>
        <vt:i4>0</vt:i4>
      </vt:variant>
      <vt:variant>
        <vt:i4>5</vt:i4>
      </vt:variant>
      <vt:variant>
        <vt:lpwstr/>
      </vt:variant>
      <vt:variant>
        <vt:lpwstr>Individual</vt:lpwstr>
      </vt:variant>
      <vt:variant>
        <vt:i4>7798910</vt:i4>
      </vt:variant>
      <vt:variant>
        <vt:i4>990</vt:i4>
      </vt:variant>
      <vt:variant>
        <vt:i4>0</vt:i4>
      </vt:variant>
      <vt:variant>
        <vt:i4>5</vt:i4>
      </vt:variant>
      <vt:variant>
        <vt:lpwstr/>
      </vt:variant>
      <vt:variant>
        <vt:lpwstr>Individual</vt:lpwstr>
      </vt:variant>
      <vt:variant>
        <vt:i4>7798910</vt:i4>
      </vt:variant>
      <vt:variant>
        <vt:i4>987</vt:i4>
      </vt:variant>
      <vt:variant>
        <vt:i4>0</vt:i4>
      </vt:variant>
      <vt:variant>
        <vt:i4>5</vt:i4>
      </vt:variant>
      <vt:variant>
        <vt:lpwstr/>
      </vt:variant>
      <vt:variant>
        <vt:lpwstr>Individual</vt:lpwstr>
      </vt:variant>
      <vt:variant>
        <vt:i4>6946925</vt:i4>
      </vt:variant>
      <vt:variant>
        <vt:i4>984</vt:i4>
      </vt:variant>
      <vt:variant>
        <vt:i4>0</vt:i4>
      </vt:variant>
      <vt:variant>
        <vt:i4>5</vt:i4>
      </vt:variant>
      <vt:variant>
        <vt:lpwstr/>
      </vt:variant>
      <vt:variant>
        <vt:lpwstr>LegallyAuthorizedRepresentative</vt:lpwstr>
      </vt:variant>
      <vt:variant>
        <vt:i4>7798910</vt:i4>
      </vt:variant>
      <vt:variant>
        <vt:i4>981</vt:i4>
      </vt:variant>
      <vt:variant>
        <vt:i4>0</vt:i4>
      </vt:variant>
      <vt:variant>
        <vt:i4>5</vt:i4>
      </vt:variant>
      <vt:variant>
        <vt:lpwstr/>
      </vt:variant>
      <vt:variant>
        <vt:lpwstr>Individual</vt:lpwstr>
      </vt:variant>
      <vt:variant>
        <vt:i4>7798910</vt:i4>
      </vt:variant>
      <vt:variant>
        <vt:i4>978</vt:i4>
      </vt:variant>
      <vt:variant>
        <vt:i4>0</vt:i4>
      </vt:variant>
      <vt:variant>
        <vt:i4>5</vt:i4>
      </vt:variant>
      <vt:variant>
        <vt:lpwstr/>
      </vt:variant>
      <vt:variant>
        <vt:lpwstr>Individual</vt:lpwstr>
      </vt:variant>
      <vt:variant>
        <vt:i4>6422652</vt:i4>
      </vt:variant>
      <vt:variant>
        <vt:i4>975</vt:i4>
      </vt:variant>
      <vt:variant>
        <vt:i4>0</vt:i4>
      </vt:variant>
      <vt:variant>
        <vt:i4>5</vt:i4>
      </vt:variant>
      <vt:variant>
        <vt:lpwstr/>
      </vt:variant>
      <vt:variant>
        <vt:lpwstr>TXbreachlaw</vt:lpwstr>
      </vt:variant>
      <vt:variant>
        <vt:i4>8061049</vt:i4>
      </vt:variant>
      <vt:variant>
        <vt:i4>972</vt:i4>
      </vt:variant>
      <vt:variant>
        <vt:i4>0</vt:i4>
      </vt:variant>
      <vt:variant>
        <vt:i4>5</vt:i4>
      </vt:variant>
      <vt:variant>
        <vt:lpwstr/>
      </vt:variant>
      <vt:variant>
        <vt:lpwstr>HIPAASR</vt:lpwstr>
      </vt:variant>
      <vt:variant>
        <vt:i4>8061028</vt:i4>
      </vt:variant>
      <vt:variant>
        <vt:i4>969</vt:i4>
      </vt:variant>
      <vt:variant>
        <vt:i4>0</vt:i4>
      </vt:variant>
      <vt:variant>
        <vt:i4>5</vt:i4>
      </vt:variant>
      <vt:variant>
        <vt:lpwstr/>
      </vt:variant>
      <vt:variant>
        <vt:lpwstr>Breach</vt:lpwstr>
      </vt:variant>
      <vt:variant>
        <vt:i4>7798910</vt:i4>
      </vt:variant>
      <vt:variant>
        <vt:i4>966</vt:i4>
      </vt:variant>
      <vt:variant>
        <vt:i4>0</vt:i4>
      </vt:variant>
      <vt:variant>
        <vt:i4>5</vt:i4>
      </vt:variant>
      <vt:variant>
        <vt:lpwstr/>
      </vt:variant>
      <vt:variant>
        <vt:lpwstr>Individual</vt:lpwstr>
      </vt:variant>
      <vt:variant>
        <vt:i4>7798910</vt:i4>
      </vt:variant>
      <vt:variant>
        <vt:i4>963</vt:i4>
      </vt:variant>
      <vt:variant>
        <vt:i4>0</vt:i4>
      </vt:variant>
      <vt:variant>
        <vt:i4>5</vt:i4>
      </vt:variant>
      <vt:variant>
        <vt:lpwstr/>
      </vt:variant>
      <vt:variant>
        <vt:lpwstr>Individual</vt:lpwstr>
      </vt:variant>
      <vt:variant>
        <vt:i4>6946925</vt:i4>
      </vt:variant>
      <vt:variant>
        <vt:i4>960</vt:i4>
      </vt:variant>
      <vt:variant>
        <vt:i4>0</vt:i4>
      </vt:variant>
      <vt:variant>
        <vt:i4>5</vt:i4>
      </vt:variant>
      <vt:variant>
        <vt:lpwstr/>
      </vt:variant>
      <vt:variant>
        <vt:lpwstr>LegallyAuthorizedRepresentative</vt:lpwstr>
      </vt:variant>
      <vt:variant>
        <vt:i4>7798910</vt:i4>
      </vt:variant>
      <vt:variant>
        <vt:i4>957</vt:i4>
      </vt:variant>
      <vt:variant>
        <vt:i4>0</vt:i4>
      </vt:variant>
      <vt:variant>
        <vt:i4>5</vt:i4>
      </vt:variant>
      <vt:variant>
        <vt:lpwstr/>
      </vt:variant>
      <vt:variant>
        <vt:lpwstr>Individual</vt:lpwstr>
      </vt:variant>
      <vt:variant>
        <vt:i4>7798910</vt:i4>
      </vt:variant>
      <vt:variant>
        <vt:i4>954</vt:i4>
      </vt:variant>
      <vt:variant>
        <vt:i4>0</vt:i4>
      </vt:variant>
      <vt:variant>
        <vt:i4>5</vt:i4>
      </vt:variant>
      <vt:variant>
        <vt:lpwstr/>
      </vt:variant>
      <vt:variant>
        <vt:lpwstr>Individual</vt:lpwstr>
      </vt:variant>
      <vt:variant>
        <vt:i4>2818070</vt:i4>
      </vt:variant>
      <vt:variant>
        <vt:i4>951</vt:i4>
      </vt:variant>
      <vt:variant>
        <vt:i4>0</vt:i4>
      </vt:variant>
      <vt:variant>
        <vt:i4>5</vt:i4>
      </vt:variant>
      <vt:variant>
        <vt:lpwstr/>
      </vt:variant>
      <vt:variant>
        <vt:lpwstr>_Section_1.01_Definition</vt:lpwstr>
      </vt:variant>
      <vt:variant>
        <vt:i4>458779</vt:i4>
      </vt:variant>
      <vt:variant>
        <vt:i4>948</vt:i4>
      </vt:variant>
      <vt:variant>
        <vt:i4>0</vt:i4>
      </vt:variant>
      <vt:variant>
        <vt:i4>5</vt:i4>
      </vt:variant>
      <vt:variant>
        <vt:lpwstr/>
      </vt:variant>
      <vt:variant>
        <vt:lpwstr>AuthorizedPurpose</vt:lpwstr>
      </vt:variant>
      <vt:variant>
        <vt:i4>131099</vt:i4>
      </vt:variant>
      <vt:variant>
        <vt:i4>945</vt:i4>
      </vt:variant>
      <vt:variant>
        <vt:i4>0</vt:i4>
      </vt:variant>
      <vt:variant>
        <vt:i4>5</vt:i4>
      </vt:variant>
      <vt:variant>
        <vt:lpwstr/>
      </vt:variant>
      <vt:variant>
        <vt:lpwstr>UnsecuredPHI</vt:lpwstr>
      </vt:variant>
      <vt:variant>
        <vt:i4>2818070</vt:i4>
      </vt:variant>
      <vt:variant>
        <vt:i4>942</vt:i4>
      </vt:variant>
      <vt:variant>
        <vt:i4>0</vt:i4>
      </vt:variant>
      <vt:variant>
        <vt:i4>5</vt:i4>
      </vt:variant>
      <vt:variant>
        <vt:lpwstr/>
      </vt:variant>
      <vt:variant>
        <vt:lpwstr>_Section_1.01_Definition</vt:lpwstr>
      </vt:variant>
      <vt:variant>
        <vt:i4>8061028</vt:i4>
      </vt:variant>
      <vt:variant>
        <vt:i4>939</vt:i4>
      </vt:variant>
      <vt:variant>
        <vt:i4>0</vt:i4>
      </vt:variant>
      <vt:variant>
        <vt:i4>5</vt:i4>
      </vt:variant>
      <vt:variant>
        <vt:lpwstr/>
      </vt:variant>
      <vt:variant>
        <vt:lpwstr>Breach</vt:lpwstr>
      </vt:variant>
      <vt:variant>
        <vt:i4>1441792</vt:i4>
      </vt:variant>
      <vt:variant>
        <vt:i4>936</vt:i4>
      </vt:variant>
      <vt:variant>
        <vt:i4>0</vt:i4>
      </vt:variant>
      <vt:variant>
        <vt:i4>5</vt:i4>
      </vt:variant>
      <vt:variant>
        <vt:lpwstr/>
      </vt:variant>
      <vt:variant>
        <vt:lpwstr>Incident</vt:lpwstr>
      </vt:variant>
      <vt:variant>
        <vt:i4>917533</vt:i4>
      </vt:variant>
      <vt:variant>
        <vt:i4>933</vt:i4>
      </vt:variant>
      <vt:variant>
        <vt:i4>0</vt:i4>
      </vt:variant>
      <vt:variant>
        <vt:i4>5</vt:i4>
      </vt:variant>
      <vt:variant>
        <vt:lpwstr/>
      </vt:variant>
      <vt:variant>
        <vt:lpwstr>Discovery</vt:lpwstr>
      </vt:variant>
      <vt:variant>
        <vt:i4>8061028</vt:i4>
      </vt:variant>
      <vt:variant>
        <vt:i4>930</vt:i4>
      </vt:variant>
      <vt:variant>
        <vt:i4>0</vt:i4>
      </vt:variant>
      <vt:variant>
        <vt:i4>5</vt:i4>
      </vt:variant>
      <vt:variant>
        <vt:lpwstr/>
      </vt:variant>
      <vt:variant>
        <vt:lpwstr>Breach</vt:lpwstr>
      </vt:variant>
      <vt:variant>
        <vt:i4>1441792</vt:i4>
      </vt:variant>
      <vt:variant>
        <vt:i4>927</vt:i4>
      </vt:variant>
      <vt:variant>
        <vt:i4>0</vt:i4>
      </vt:variant>
      <vt:variant>
        <vt:i4>5</vt:i4>
      </vt:variant>
      <vt:variant>
        <vt:lpwstr/>
      </vt:variant>
      <vt:variant>
        <vt:lpwstr>Incident</vt:lpwstr>
      </vt:variant>
      <vt:variant>
        <vt:i4>131099</vt:i4>
      </vt:variant>
      <vt:variant>
        <vt:i4>924</vt:i4>
      </vt:variant>
      <vt:variant>
        <vt:i4>0</vt:i4>
      </vt:variant>
      <vt:variant>
        <vt:i4>5</vt:i4>
      </vt:variant>
      <vt:variant>
        <vt:lpwstr/>
      </vt:variant>
      <vt:variant>
        <vt:lpwstr>UnsecuredPHI</vt:lpwstr>
      </vt:variant>
      <vt:variant>
        <vt:i4>2818070</vt:i4>
      </vt:variant>
      <vt:variant>
        <vt:i4>921</vt:i4>
      </vt:variant>
      <vt:variant>
        <vt:i4>0</vt:i4>
      </vt:variant>
      <vt:variant>
        <vt:i4>5</vt:i4>
      </vt:variant>
      <vt:variant>
        <vt:lpwstr/>
      </vt:variant>
      <vt:variant>
        <vt:lpwstr>_Section_1.01_Definition</vt:lpwstr>
      </vt:variant>
      <vt:variant>
        <vt:i4>8061028</vt:i4>
      </vt:variant>
      <vt:variant>
        <vt:i4>918</vt:i4>
      </vt:variant>
      <vt:variant>
        <vt:i4>0</vt:i4>
      </vt:variant>
      <vt:variant>
        <vt:i4>5</vt:i4>
      </vt:variant>
      <vt:variant>
        <vt:lpwstr/>
      </vt:variant>
      <vt:variant>
        <vt:lpwstr>Breach</vt:lpwstr>
      </vt:variant>
      <vt:variant>
        <vt:i4>1441792</vt:i4>
      </vt:variant>
      <vt:variant>
        <vt:i4>915</vt:i4>
      </vt:variant>
      <vt:variant>
        <vt:i4>0</vt:i4>
      </vt:variant>
      <vt:variant>
        <vt:i4>5</vt:i4>
      </vt:variant>
      <vt:variant>
        <vt:lpwstr/>
      </vt:variant>
      <vt:variant>
        <vt:lpwstr>Incident</vt:lpwstr>
      </vt:variant>
      <vt:variant>
        <vt:i4>917533</vt:i4>
      </vt:variant>
      <vt:variant>
        <vt:i4>912</vt:i4>
      </vt:variant>
      <vt:variant>
        <vt:i4>0</vt:i4>
      </vt:variant>
      <vt:variant>
        <vt:i4>5</vt:i4>
      </vt:variant>
      <vt:variant>
        <vt:lpwstr/>
      </vt:variant>
      <vt:variant>
        <vt:lpwstr>Discovery</vt:lpwstr>
      </vt:variant>
      <vt:variant>
        <vt:i4>917533</vt:i4>
      </vt:variant>
      <vt:variant>
        <vt:i4>909</vt:i4>
      </vt:variant>
      <vt:variant>
        <vt:i4>0</vt:i4>
      </vt:variant>
      <vt:variant>
        <vt:i4>5</vt:i4>
      </vt:variant>
      <vt:variant>
        <vt:lpwstr/>
      </vt:variant>
      <vt:variant>
        <vt:lpwstr>Discovery</vt:lpwstr>
      </vt:variant>
      <vt:variant>
        <vt:i4>8061028</vt:i4>
      </vt:variant>
      <vt:variant>
        <vt:i4>906</vt:i4>
      </vt:variant>
      <vt:variant>
        <vt:i4>0</vt:i4>
      </vt:variant>
      <vt:variant>
        <vt:i4>5</vt:i4>
      </vt:variant>
      <vt:variant>
        <vt:lpwstr/>
      </vt:variant>
      <vt:variant>
        <vt:lpwstr>Breach</vt:lpwstr>
      </vt:variant>
      <vt:variant>
        <vt:i4>1441792</vt:i4>
      </vt:variant>
      <vt:variant>
        <vt:i4>903</vt:i4>
      </vt:variant>
      <vt:variant>
        <vt:i4>0</vt:i4>
      </vt:variant>
      <vt:variant>
        <vt:i4>5</vt:i4>
      </vt:variant>
      <vt:variant>
        <vt:lpwstr/>
      </vt:variant>
      <vt:variant>
        <vt:lpwstr>Incident</vt:lpwstr>
      </vt:variant>
      <vt:variant>
        <vt:i4>917533</vt:i4>
      </vt:variant>
      <vt:variant>
        <vt:i4>900</vt:i4>
      </vt:variant>
      <vt:variant>
        <vt:i4>0</vt:i4>
      </vt:variant>
      <vt:variant>
        <vt:i4>5</vt:i4>
      </vt:variant>
      <vt:variant>
        <vt:lpwstr/>
      </vt:variant>
      <vt:variant>
        <vt:lpwstr>Discovery</vt:lpwstr>
      </vt:variant>
      <vt:variant>
        <vt:i4>131099</vt:i4>
      </vt:variant>
      <vt:variant>
        <vt:i4>897</vt:i4>
      </vt:variant>
      <vt:variant>
        <vt:i4>0</vt:i4>
      </vt:variant>
      <vt:variant>
        <vt:i4>5</vt:i4>
      </vt:variant>
      <vt:variant>
        <vt:lpwstr/>
      </vt:variant>
      <vt:variant>
        <vt:lpwstr>UnsecuredPHI</vt:lpwstr>
      </vt:variant>
      <vt:variant>
        <vt:i4>2818070</vt:i4>
      </vt:variant>
      <vt:variant>
        <vt:i4>894</vt:i4>
      </vt:variant>
      <vt:variant>
        <vt:i4>0</vt:i4>
      </vt:variant>
      <vt:variant>
        <vt:i4>5</vt:i4>
      </vt:variant>
      <vt:variant>
        <vt:lpwstr/>
      </vt:variant>
      <vt:variant>
        <vt:lpwstr>_Section_1.01_Definition</vt:lpwstr>
      </vt:variant>
      <vt:variant>
        <vt:i4>2818070</vt:i4>
      </vt:variant>
      <vt:variant>
        <vt:i4>891</vt:i4>
      </vt:variant>
      <vt:variant>
        <vt:i4>0</vt:i4>
      </vt:variant>
      <vt:variant>
        <vt:i4>5</vt:i4>
      </vt:variant>
      <vt:variant>
        <vt:lpwstr/>
      </vt:variant>
      <vt:variant>
        <vt:lpwstr>_Section_1.01_Definition</vt:lpwstr>
      </vt:variant>
      <vt:variant>
        <vt:i4>6553727</vt:i4>
      </vt:variant>
      <vt:variant>
        <vt:i4>888</vt:i4>
      </vt:variant>
      <vt:variant>
        <vt:i4>0</vt:i4>
      </vt:variant>
      <vt:variant>
        <vt:i4>5</vt:i4>
      </vt:variant>
      <vt:variant>
        <vt:lpwstr/>
      </vt:variant>
      <vt:variant>
        <vt:lpwstr>HITECH</vt:lpwstr>
      </vt:variant>
      <vt:variant>
        <vt:i4>524312</vt:i4>
      </vt:variant>
      <vt:variant>
        <vt:i4>885</vt:i4>
      </vt:variant>
      <vt:variant>
        <vt:i4>0</vt:i4>
      </vt:variant>
      <vt:variant>
        <vt:i4>5</vt:i4>
      </vt:variant>
      <vt:variant>
        <vt:lpwstr/>
      </vt:variant>
      <vt:variant>
        <vt:lpwstr>HIPAA</vt:lpwstr>
      </vt:variant>
      <vt:variant>
        <vt:i4>1441806</vt:i4>
      </vt:variant>
      <vt:variant>
        <vt:i4>882</vt:i4>
      </vt:variant>
      <vt:variant>
        <vt:i4>0</vt:i4>
      </vt:variant>
      <vt:variant>
        <vt:i4>5</vt:i4>
      </vt:variant>
      <vt:variant>
        <vt:lpwstr/>
      </vt:variant>
      <vt:variant>
        <vt:lpwstr>ElectronicProtectedHealthInformation</vt:lpwstr>
      </vt:variant>
      <vt:variant>
        <vt:i4>131099</vt:i4>
      </vt:variant>
      <vt:variant>
        <vt:i4>879</vt:i4>
      </vt:variant>
      <vt:variant>
        <vt:i4>0</vt:i4>
      </vt:variant>
      <vt:variant>
        <vt:i4>5</vt:i4>
      </vt:variant>
      <vt:variant>
        <vt:lpwstr/>
      </vt:variant>
      <vt:variant>
        <vt:lpwstr>UnsecuredPHI</vt:lpwstr>
      </vt:variant>
      <vt:variant>
        <vt:i4>6815856</vt:i4>
      </vt:variant>
      <vt:variant>
        <vt:i4>876</vt:i4>
      </vt:variant>
      <vt:variant>
        <vt:i4>0</vt:i4>
      </vt:variant>
      <vt:variant>
        <vt:i4>5</vt:i4>
      </vt:variant>
      <vt:variant>
        <vt:lpwstr/>
      </vt:variant>
      <vt:variant>
        <vt:lpwstr>PHI</vt:lpwstr>
      </vt:variant>
      <vt:variant>
        <vt:i4>2818070</vt:i4>
      </vt:variant>
      <vt:variant>
        <vt:i4>873</vt:i4>
      </vt:variant>
      <vt:variant>
        <vt:i4>0</vt:i4>
      </vt:variant>
      <vt:variant>
        <vt:i4>5</vt:i4>
      </vt:variant>
      <vt:variant>
        <vt:lpwstr/>
      </vt:variant>
      <vt:variant>
        <vt:lpwstr>_Section_1.01_Definition</vt:lpwstr>
      </vt:variant>
      <vt:variant>
        <vt:i4>8061028</vt:i4>
      </vt:variant>
      <vt:variant>
        <vt:i4>870</vt:i4>
      </vt:variant>
      <vt:variant>
        <vt:i4>0</vt:i4>
      </vt:variant>
      <vt:variant>
        <vt:i4>5</vt:i4>
      </vt:variant>
      <vt:variant>
        <vt:lpwstr/>
      </vt:variant>
      <vt:variant>
        <vt:lpwstr>Breach</vt:lpwstr>
      </vt:variant>
      <vt:variant>
        <vt:i4>1441792</vt:i4>
      </vt:variant>
      <vt:variant>
        <vt:i4>867</vt:i4>
      </vt:variant>
      <vt:variant>
        <vt:i4>0</vt:i4>
      </vt:variant>
      <vt:variant>
        <vt:i4>5</vt:i4>
      </vt:variant>
      <vt:variant>
        <vt:lpwstr/>
      </vt:variant>
      <vt:variant>
        <vt:lpwstr>Incident</vt:lpwstr>
      </vt:variant>
      <vt:variant>
        <vt:i4>917533</vt:i4>
      </vt:variant>
      <vt:variant>
        <vt:i4>864</vt:i4>
      </vt:variant>
      <vt:variant>
        <vt:i4>0</vt:i4>
      </vt:variant>
      <vt:variant>
        <vt:i4>5</vt:i4>
      </vt:variant>
      <vt:variant>
        <vt:lpwstr/>
      </vt:variant>
      <vt:variant>
        <vt:lpwstr>Discovery</vt:lpwstr>
      </vt:variant>
      <vt:variant>
        <vt:i4>4915213</vt:i4>
      </vt:variant>
      <vt:variant>
        <vt:i4>861</vt:i4>
      </vt:variant>
      <vt:variant>
        <vt:i4>0</vt:i4>
      </vt:variant>
      <vt:variant>
        <vt:i4>5</vt:i4>
      </vt:variant>
      <vt:variant>
        <vt:lpwstr/>
      </vt:variant>
      <vt:variant>
        <vt:lpwstr>Exh3</vt:lpwstr>
      </vt:variant>
      <vt:variant>
        <vt:i4>2818070</vt:i4>
      </vt:variant>
      <vt:variant>
        <vt:i4>858</vt:i4>
      </vt:variant>
      <vt:variant>
        <vt:i4>0</vt:i4>
      </vt:variant>
      <vt:variant>
        <vt:i4>5</vt:i4>
      </vt:variant>
      <vt:variant>
        <vt:lpwstr/>
      </vt:variant>
      <vt:variant>
        <vt:lpwstr>_Section_1.01_Definition</vt:lpwstr>
      </vt:variant>
      <vt:variant>
        <vt:i4>6815856</vt:i4>
      </vt:variant>
      <vt:variant>
        <vt:i4>855</vt:i4>
      </vt:variant>
      <vt:variant>
        <vt:i4>0</vt:i4>
      </vt:variant>
      <vt:variant>
        <vt:i4>5</vt:i4>
      </vt:variant>
      <vt:variant>
        <vt:lpwstr/>
      </vt:variant>
      <vt:variant>
        <vt:lpwstr>PHI</vt:lpwstr>
      </vt:variant>
      <vt:variant>
        <vt:i4>2818070</vt:i4>
      </vt:variant>
      <vt:variant>
        <vt:i4>852</vt:i4>
      </vt:variant>
      <vt:variant>
        <vt:i4>0</vt:i4>
      </vt:variant>
      <vt:variant>
        <vt:i4>5</vt:i4>
      </vt:variant>
      <vt:variant>
        <vt:lpwstr/>
      </vt:variant>
      <vt:variant>
        <vt:lpwstr>_Section_1.01_Definition</vt:lpwstr>
      </vt:variant>
      <vt:variant>
        <vt:i4>2818070</vt:i4>
      </vt:variant>
      <vt:variant>
        <vt:i4>849</vt:i4>
      </vt:variant>
      <vt:variant>
        <vt:i4>0</vt:i4>
      </vt:variant>
      <vt:variant>
        <vt:i4>5</vt:i4>
      </vt:variant>
      <vt:variant>
        <vt:lpwstr/>
      </vt:variant>
      <vt:variant>
        <vt:lpwstr>_Section_1.01_Definition</vt:lpwstr>
      </vt:variant>
      <vt:variant>
        <vt:i4>6553727</vt:i4>
      </vt:variant>
      <vt:variant>
        <vt:i4>846</vt:i4>
      </vt:variant>
      <vt:variant>
        <vt:i4>0</vt:i4>
      </vt:variant>
      <vt:variant>
        <vt:i4>5</vt:i4>
      </vt:variant>
      <vt:variant>
        <vt:lpwstr/>
      </vt:variant>
      <vt:variant>
        <vt:lpwstr>HITECH</vt:lpwstr>
      </vt:variant>
      <vt:variant>
        <vt:i4>8061049</vt:i4>
      </vt:variant>
      <vt:variant>
        <vt:i4>843</vt:i4>
      </vt:variant>
      <vt:variant>
        <vt:i4>0</vt:i4>
      </vt:variant>
      <vt:variant>
        <vt:i4>5</vt:i4>
      </vt:variant>
      <vt:variant>
        <vt:lpwstr/>
      </vt:variant>
      <vt:variant>
        <vt:lpwstr>HIPAASR</vt:lpwstr>
      </vt:variant>
      <vt:variant>
        <vt:i4>7864441</vt:i4>
      </vt:variant>
      <vt:variant>
        <vt:i4>840</vt:i4>
      </vt:variant>
      <vt:variant>
        <vt:i4>0</vt:i4>
      </vt:variant>
      <vt:variant>
        <vt:i4>5</vt:i4>
      </vt:variant>
      <vt:variant>
        <vt:lpwstr/>
      </vt:variant>
      <vt:variant>
        <vt:lpwstr>HIPAAPR</vt:lpwstr>
      </vt:variant>
      <vt:variant>
        <vt:i4>2818070</vt:i4>
      </vt:variant>
      <vt:variant>
        <vt:i4>837</vt:i4>
      </vt:variant>
      <vt:variant>
        <vt:i4>0</vt:i4>
      </vt:variant>
      <vt:variant>
        <vt:i4>5</vt:i4>
      </vt:variant>
      <vt:variant>
        <vt:lpwstr/>
      </vt:variant>
      <vt:variant>
        <vt:lpwstr>_Section_1.01_Definition</vt:lpwstr>
      </vt:variant>
      <vt:variant>
        <vt:i4>8061049</vt:i4>
      </vt:variant>
      <vt:variant>
        <vt:i4>834</vt:i4>
      </vt:variant>
      <vt:variant>
        <vt:i4>0</vt:i4>
      </vt:variant>
      <vt:variant>
        <vt:i4>5</vt:i4>
      </vt:variant>
      <vt:variant>
        <vt:lpwstr/>
      </vt:variant>
      <vt:variant>
        <vt:lpwstr>HIPAASR</vt:lpwstr>
      </vt:variant>
      <vt:variant>
        <vt:i4>2818070</vt:i4>
      </vt:variant>
      <vt:variant>
        <vt:i4>831</vt:i4>
      </vt:variant>
      <vt:variant>
        <vt:i4>0</vt:i4>
      </vt:variant>
      <vt:variant>
        <vt:i4>5</vt:i4>
      </vt:variant>
      <vt:variant>
        <vt:lpwstr/>
      </vt:variant>
      <vt:variant>
        <vt:lpwstr>_Section_1.01_Definition</vt:lpwstr>
      </vt:variant>
      <vt:variant>
        <vt:i4>6553727</vt:i4>
      </vt:variant>
      <vt:variant>
        <vt:i4>828</vt:i4>
      </vt:variant>
      <vt:variant>
        <vt:i4>0</vt:i4>
      </vt:variant>
      <vt:variant>
        <vt:i4>5</vt:i4>
      </vt:variant>
      <vt:variant>
        <vt:lpwstr/>
      </vt:variant>
      <vt:variant>
        <vt:lpwstr>HITECH</vt:lpwstr>
      </vt:variant>
      <vt:variant>
        <vt:i4>8061049</vt:i4>
      </vt:variant>
      <vt:variant>
        <vt:i4>825</vt:i4>
      </vt:variant>
      <vt:variant>
        <vt:i4>0</vt:i4>
      </vt:variant>
      <vt:variant>
        <vt:i4>5</vt:i4>
      </vt:variant>
      <vt:variant>
        <vt:lpwstr/>
      </vt:variant>
      <vt:variant>
        <vt:lpwstr>HIPAASR</vt:lpwstr>
      </vt:variant>
      <vt:variant>
        <vt:i4>7864441</vt:i4>
      </vt:variant>
      <vt:variant>
        <vt:i4>822</vt:i4>
      </vt:variant>
      <vt:variant>
        <vt:i4>0</vt:i4>
      </vt:variant>
      <vt:variant>
        <vt:i4>5</vt:i4>
      </vt:variant>
      <vt:variant>
        <vt:lpwstr/>
      </vt:variant>
      <vt:variant>
        <vt:lpwstr>HIPAAPR</vt:lpwstr>
      </vt:variant>
      <vt:variant>
        <vt:i4>2818070</vt:i4>
      </vt:variant>
      <vt:variant>
        <vt:i4>819</vt:i4>
      </vt:variant>
      <vt:variant>
        <vt:i4>0</vt:i4>
      </vt:variant>
      <vt:variant>
        <vt:i4>5</vt:i4>
      </vt:variant>
      <vt:variant>
        <vt:lpwstr/>
      </vt:variant>
      <vt:variant>
        <vt:lpwstr>_Section_1.01_Definition</vt:lpwstr>
      </vt:variant>
      <vt:variant>
        <vt:i4>8257637</vt:i4>
      </vt:variant>
      <vt:variant>
        <vt:i4>816</vt:i4>
      </vt:variant>
      <vt:variant>
        <vt:i4>0</vt:i4>
      </vt:variant>
      <vt:variant>
        <vt:i4>5</vt:i4>
      </vt:variant>
      <vt:variant>
        <vt:lpwstr/>
      </vt:variant>
      <vt:variant>
        <vt:lpwstr>Destroy</vt:lpwstr>
      </vt:variant>
      <vt:variant>
        <vt:i4>589835</vt:i4>
      </vt:variant>
      <vt:variant>
        <vt:i4>813</vt:i4>
      </vt:variant>
      <vt:variant>
        <vt:i4>0</vt:i4>
      </vt:variant>
      <vt:variant>
        <vt:i4>5</vt:i4>
      </vt:variant>
      <vt:variant>
        <vt:lpwstr/>
      </vt:variant>
      <vt:variant>
        <vt:lpwstr>Encrypted</vt:lpwstr>
      </vt:variant>
      <vt:variant>
        <vt:i4>7864429</vt:i4>
      </vt:variant>
      <vt:variant>
        <vt:i4>810</vt:i4>
      </vt:variant>
      <vt:variant>
        <vt:i4>0</vt:i4>
      </vt:variant>
      <vt:variant>
        <vt:i4>5</vt:i4>
      </vt:variant>
      <vt:variant>
        <vt:lpwstr/>
      </vt:variant>
      <vt:variant>
        <vt:lpwstr>Person</vt:lpwstr>
      </vt:variant>
      <vt:variant>
        <vt:i4>2818070</vt:i4>
      </vt:variant>
      <vt:variant>
        <vt:i4>807</vt:i4>
      </vt:variant>
      <vt:variant>
        <vt:i4>0</vt:i4>
      </vt:variant>
      <vt:variant>
        <vt:i4>5</vt:i4>
      </vt:variant>
      <vt:variant>
        <vt:lpwstr/>
      </vt:variant>
      <vt:variant>
        <vt:lpwstr>_Section_1.01_Definition</vt:lpwstr>
      </vt:variant>
      <vt:variant>
        <vt:i4>8257637</vt:i4>
      </vt:variant>
      <vt:variant>
        <vt:i4>804</vt:i4>
      </vt:variant>
      <vt:variant>
        <vt:i4>0</vt:i4>
      </vt:variant>
      <vt:variant>
        <vt:i4>5</vt:i4>
      </vt:variant>
      <vt:variant>
        <vt:lpwstr/>
      </vt:variant>
      <vt:variant>
        <vt:lpwstr>Destroy</vt:lpwstr>
      </vt:variant>
      <vt:variant>
        <vt:i4>7864441</vt:i4>
      </vt:variant>
      <vt:variant>
        <vt:i4>801</vt:i4>
      </vt:variant>
      <vt:variant>
        <vt:i4>0</vt:i4>
      </vt:variant>
      <vt:variant>
        <vt:i4>5</vt:i4>
      </vt:variant>
      <vt:variant>
        <vt:lpwstr/>
      </vt:variant>
      <vt:variant>
        <vt:lpwstr>HIPAAPR</vt:lpwstr>
      </vt:variant>
      <vt:variant>
        <vt:i4>6815856</vt:i4>
      </vt:variant>
      <vt:variant>
        <vt:i4>798</vt:i4>
      </vt:variant>
      <vt:variant>
        <vt:i4>0</vt:i4>
      </vt:variant>
      <vt:variant>
        <vt:i4>5</vt:i4>
      </vt:variant>
      <vt:variant>
        <vt:lpwstr/>
      </vt:variant>
      <vt:variant>
        <vt:lpwstr>PHI</vt:lpwstr>
      </vt:variant>
      <vt:variant>
        <vt:i4>6815856</vt:i4>
      </vt:variant>
      <vt:variant>
        <vt:i4>795</vt:i4>
      </vt:variant>
      <vt:variant>
        <vt:i4>0</vt:i4>
      </vt:variant>
      <vt:variant>
        <vt:i4>5</vt:i4>
      </vt:variant>
      <vt:variant>
        <vt:lpwstr/>
      </vt:variant>
      <vt:variant>
        <vt:lpwstr>PHI</vt:lpwstr>
      </vt:variant>
      <vt:variant>
        <vt:i4>8061028</vt:i4>
      </vt:variant>
      <vt:variant>
        <vt:i4>792</vt:i4>
      </vt:variant>
      <vt:variant>
        <vt:i4>0</vt:i4>
      </vt:variant>
      <vt:variant>
        <vt:i4>5</vt:i4>
      </vt:variant>
      <vt:variant>
        <vt:lpwstr/>
      </vt:variant>
      <vt:variant>
        <vt:lpwstr>Breach</vt:lpwstr>
      </vt:variant>
      <vt:variant>
        <vt:i4>8061028</vt:i4>
      </vt:variant>
      <vt:variant>
        <vt:i4>789</vt:i4>
      </vt:variant>
      <vt:variant>
        <vt:i4>0</vt:i4>
      </vt:variant>
      <vt:variant>
        <vt:i4>5</vt:i4>
      </vt:variant>
      <vt:variant>
        <vt:lpwstr/>
      </vt:variant>
      <vt:variant>
        <vt:lpwstr>Breach</vt:lpwstr>
      </vt:variant>
      <vt:variant>
        <vt:i4>6815856</vt:i4>
      </vt:variant>
      <vt:variant>
        <vt:i4>786</vt:i4>
      </vt:variant>
      <vt:variant>
        <vt:i4>0</vt:i4>
      </vt:variant>
      <vt:variant>
        <vt:i4>5</vt:i4>
      </vt:variant>
      <vt:variant>
        <vt:lpwstr/>
      </vt:variant>
      <vt:variant>
        <vt:lpwstr>PHI</vt:lpwstr>
      </vt:variant>
      <vt:variant>
        <vt:i4>6815856</vt:i4>
      </vt:variant>
      <vt:variant>
        <vt:i4>783</vt:i4>
      </vt:variant>
      <vt:variant>
        <vt:i4>0</vt:i4>
      </vt:variant>
      <vt:variant>
        <vt:i4>5</vt:i4>
      </vt:variant>
      <vt:variant>
        <vt:lpwstr/>
      </vt:variant>
      <vt:variant>
        <vt:lpwstr>PHI</vt:lpwstr>
      </vt:variant>
      <vt:variant>
        <vt:i4>6815856</vt:i4>
      </vt:variant>
      <vt:variant>
        <vt:i4>780</vt:i4>
      </vt:variant>
      <vt:variant>
        <vt:i4>0</vt:i4>
      </vt:variant>
      <vt:variant>
        <vt:i4>5</vt:i4>
      </vt:variant>
      <vt:variant>
        <vt:lpwstr/>
      </vt:variant>
      <vt:variant>
        <vt:lpwstr>PHI</vt:lpwstr>
      </vt:variant>
      <vt:variant>
        <vt:i4>6815856</vt:i4>
      </vt:variant>
      <vt:variant>
        <vt:i4>777</vt:i4>
      </vt:variant>
      <vt:variant>
        <vt:i4>0</vt:i4>
      </vt:variant>
      <vt:variant>
        <vt:i4>5</vt:i4>
      </vt:variant>
      <vt:variant>
        <vt:lpwstr/>
      </vt:variant>
      <vt:variant>
        <vt:lpwstr>PHI</vt:lpwstr>
      </vt:variant>
      <vt:variant>
        <vt:i4>6815856</vt:i4>
      </vt:variant>
      <vt:variant>
        <vt:i4>774</vt:i4>
      </vt:variant>
      <vt:variant>
        <vt:i4>0</vt:i4>
      </vt:variant>
      <vt:variant>
        <vt:i4>5</vt:i4>
      </vt:variant>
      <vt:variant>
        <vt:lpwstr/>
      </vt:variant>
      <vt:variant>
        <vt:lpwstr>PHI</vt:lpwstr>
      </vt:variant>
      <vt:variant>
        <vt:i4>8061049</vt:i4>
      </vt:variant>
      <vt:variant>
        <vt:i4>771</vt:i4>
      </vt:variant>
      <vt:variant>
        <vt:i4>0</vt:i4>
      </vt:variant>
      <vt:variant>
        <vt:i4>5</vt:i4>
      </vt:variant>
      <vt:variant>
        <vt:lpwstr/>
      </vt:variant>
      <vt:variant>
        <vt:lpwstr>HIPAASR</vt:lpwstr>
      </vt:variant>
      <vt:variant>
        <vt:i4>7864441</vt:i4>
      </vt:variant>
      <vt:variant>
        <vt:i4>768</vt:i4>
      </vt:variant>
      <vt:variant>
        <vt:i4>0</vt:i4>
      </vt:variant>
      <vt:variant>
        <vt:i4>5</vt:i4>
      </vt:variant>
      <vt:variant>
        <vt:lpwstr/>
      </vt:variant>
      <vt:variant>
        <vt:lpwstr>HIPAAPR</vt:lpwstr>
      </vt:variant>
      <vt:variant>
        <vt:i4>6815856</vt:i4>
      </vt:variant>
      <vt:variant>
        <vt:i4>765</vt:i4>
      </vt:variant>
      <vt:variant>
        <vt:i4>0</vt:i4>
      </vt:variant>
      <vt:variant>
        <vt:i4>5</vt:i4>
      </vt:variant>
      <vt:variant>
        <vt:lpwstr/>
      </vt:variant>
      <vt:variant>
        <vt:lpwstr>PHI</vt:lpwstr>
      </vt:variant>
      <vt:variant>
        <vt:i4>2818070</vt:i4>
      </vt:variant>
      <vt:variant>
        <vt:i4>762</vt:i4>
      </vt:variant>
      <vt:variant>
        <vt:i4>0</vt:i4>
      </vt:variant>
      <vt:variant>
        <vt:i4>5</vt:i4>
      </vt:variant>
      <vt:variant>
        <vt:lpwstr/>
      </vt:variant>
      <vt:variant>
        <vt:lpwstr>_Section_1.01_Definition</vt:lpwstr>
      </vt:variant>
      <vt:variant>
        <vt:i4>1704009</vt:i4>
      </vt:variant>
      <vt:variant>
        <vt:i4>759</vt:i4>
      </vt:variant>
      <vt:variant>
        <vt:i4>0</vt:i4>
      </vt:variant>
      <vt:variant>
        <vt:i4>5</vt:i4>
      </vt:variant>
      <vt:variant>
        <vt:lpwstr/>
      </vt:variant>
      <vt:variant>
        <vt:lpwstr>_Section_1.01_Definition_1</vt:lpwstr>
      </vt:variant>
      <vt:variant>
        <vt:i4>5898343</vt:i4>
      </vt:variant>
      <vt:variant>
        <vt:i4>756</vt:i4>
      </vt:variant>
      <vt:variant>
        <vt:i4>0</vt:i4>
      </vt:variant>
      <vt:variant>
        <vt:i4>5</vt:i4>
      </vt:variant>
      <vt:variant>
        <vt:lpwstr/>
      </vt:variant>
      <vt:variant>
        <vt:lpwstr>_Definition_of_Confidential</vt:lpwstr>
      </vt:variant>
      <vt:variant>
        <vt:i4>6815856</vt:i4>
      </vt:variant>
      <vt:variant>
        <vt:i4>753</vt:i4>
      </vt:variant>
      <vt:variant>
        <vt:i4>0</vt:i4>
      </vt:variant>
      <vt:variant>
        <vt:i4>5</vt:i4>
      </vt:variant>
      <vt:variant>
        <vt:lpwstr/>
      </vt:variant>
      <vt:variant>
        <vt:lpwstr>PHI</vt:lpwstr>
      </vt:variant>
      <vt:variant>
        <vt:i4>1704009</vt:i4>
      </vt:variant>
      <vt:variant>
        <vt:i4>750</vt:i4>
      </vt:variant>
      <vt:variant>
        <vt:i4>0</vt:i4>
      </vt:variant>
      <vt:variant>
        <vt:i4>5</vt:i4>
      </vt:variant>
      <vt:variant>
        <vt:lpwstr/>
      </vt:variant>
      <vt:variant>
        <vt:lpwstr>_Section_1.01_Definition_1</vt:lpwstr>
      </vt:variant>
      <vt:variant>
        <vt:i4>7798910</vt:i4>
      </vt:variant>
      <vt:variant>
        <vt:i4>747</vt:i4>
      </vt:variant>
      <vt:variant>
        <vt:i4>0</vt:i4>
      </vt:variant>
      <vt:variant>
        <vt:i4>5</vt:i4>
      </vt:variant>
      <vt:variant>
        <vt:lpwstr/>
      </vt:variant>
      <vt:variant>
        <vt:lpwstr>Individual</vt:lpwstr>
      </vt:variant>
      <vt:variant>
        <vt:i4>7798910</vt:i4>
      </vt:variant>
      <vt:variant>
        <vt:i4>744</vt:i4>
      </vt:variant>
      <vt:variant>
        <vt:i4>0</vt:i4>
      </vt:variant>
      <vt:variant>
        <vt:i4>5</vt:i4>
      </vt:variant>
      <vt:variant>
        <vt:lpwstr/>
      </vt:variant>
      <vt:variant>
        <vt:lpwstr>Individual</vt:lpwstr>
      </vt:variant>
      <vt:variant>
        <vt:i4>720927</vt:i4>
      </vt:variant>
      <vt:variant>
        <vt:i4>741</vt:i4>
      </vt:variant>
      <vt:variant>
        <vt:i4>0</vt:i4>
      </vt:variant>
      <vt:variant>
        <vt:i4>5</vt:i4>
      </vt:variant>
      <vt:variant>
        <vt:lpwstr/>
      </vt:variant>
      <vt:variant>
        <vt:lpwstr>DeIdentified</vt:lpwstr>
      </vt:variant>
      <vt:variant>
        <vt:i4>2818070</vt:i4>
      </vt:variant>
      <vt:variant>
        <vt:i4>738</vt:i4>
      </vt:variant>
      <vt:variant>
        <vt:i4>0</vt:i4>
      </vt:variant>
      <vt:variant>
        <vt:i4>5</vt:i4>
      </vt:variant>
      <vt:variant>
        <vt:lpwstr/>
      </vt:variant>
      <vt:variant>
        <vt:lpwstr>_Section_1.01_Definition</vt:lpwstr>
      </vt:variant>
      <vt:variant>
        <vt:i4>7471220</vt:i4>
      </vt:variant>
      <vt:variant>
        <vt:i4>735</vt:i4>
      </vt:variant>
      <vt:variant>
        <vt:i4>0</vt:i4>
      </vt:variant>
      <vt:variant>
        <vt:i4>5</vt:i4>
      </vt:variant>
      <vt:variant>
        <vt:lpwstr/>
      </vt:variant>
      <vt:variant>
        <vt:lpwstr>LimitedDataSet</vt:lpwstr>
      </vt:variant>
      <vt:variant>
        <vt:i4>6553727</vt:i4>
      </vt:variant>
      <vt:variant>
        <vt:i4>732</vt:i4>
      </vt:variant>
      <vt:variant>
        <vt:i4>0</vt:i4>
      </vt:variant>
      <vt:variant>
        <vt:i4>5</vt:i4>
      </vt:variant>
      <vt:variant>
        <vt:lpwstr/>
      </vt:variant>
      <vt:variant>
        <vt:lpwstr>HITECH</vt:lpwstr>
      </vt:variant>
      <vt:variant>
        <vt:i4>8061049</vt:i4>
      </vt:variant>
      <vt:variant>
        <vt:i4>729</vt:i4>
      </vt:variant>
      <vt:variant>
        <vt:i4>0</vt:i4>
      </vt:variant>
      <vt:variant>
        <vt:i4>5</vt:i4>
      </vt:variant>
      <vt:variant>
        <vt:lpwstr/>
      </vt:variant>
      <vt:variant>
        <vt:lpwstr>HIPAASR</vt:lpwstr>
      </vt:variant>
      <vt:variant>
        <vt:i4>7864441</vt:i4>
      </vt:variant>
      <vt:variant>
        <vt:i4>726</vt:i4>
      </vt:variant>
      <vt:variant>
        <vt:i4>0</vt:i4>
      </vt:variant>
      <vt:variant>
        <vt:i4>5</vt:i4>
      </vt:variant>
      <vt:variant>
        <vt:lpwstr/>
      </vt:variant>
      <vt:variant>
        <vt:lpwstr>HIPAAPR</vt:lpwstr>
      </vt:variant>
      <vt:variant>
        <vt:i4>524312</vt:i4>
      </vt:variant>
      <vt:variant>
        <vt:i4>723</vt:i4>
      </vt:variant>
      <vt:variant>
        <vt:i4>0</vt:i4>
      </vt:variant>
      <vt:variant>
        <vt:i4>5</vt:i4>
      </vt:variant>
      <vt:variant>
        <vt:lpwstr/>
      </vt:variant>
      <vt:variant>
        <vt:lpwstr>HIPAA</vt:lpwstr>
      </vt:variant>
      <vt:variant>
        <vt:i4>6553727</vt:i4>
      </vt:variant>
      <vt:variant>
        <vt:i4>720</vt:i4>
      </vt:variant>
      <vt:variant>
        <vt:i4>0</vt:i4>
      </vt:variant>
      <vt:variant>
        <vt:i4>5</vt:i4>
      </vt:variant>
      <vt:variant>
        <vt:lpwstr/>
      </vt:variant>
      <vt:variant>
        <vt:lpwstr>HITECH</vt:lpwstr>
      </vt:variant>
      <vt:variant>
        <vt:i4>8061049</vt:i4>
      </vt:variant>
      <vt:variant>
        <vt:i4>717</vt:i4>
      </vt:variant>
      <vt:variant>
        <vt:i4>0</vt:i4>
      </vt:variant>
      <vt:variant>
        <vt:i4>5</vt:i4>
      </vt:variant>
      <vt:variant>
        <vt:lpwstr/>
      </vt:variant>
      <vt:variant>
        <vt:lpwstr>HIPAASR</vt:lpwstr>
      </vt:variant>
      <vt:variant>
        <vt:i4>7864441</vt:i4>
      </vt:variant>
      <vt:variant>
        <vt:i4>714</vt:i4>
      </vt:variant>
      <vt:variant>
        <vt:i4>0</vt:i4>
      </vt:variant>
      <vt:variant>
        <vt:i4>5</vt:i4>
      </vt:variant>
      <vt:variant>
        <vt:lpwstr/>
      </vt:variant>
      <vt:variant>
        <vt:lpwstr>HIPAAPR</vt:lpwstr>
      </vt:variant>
      <vt:variant>
        <vt:i4>524312</vt:i4>
      </vt:variant>
      <vt:variant>
        <vt:i4>711</vt:i4>
      </vt:variant>
      <vt:variant>
        <vt:i4>0</vt:i4>
      </vt:variant>
      <vt:variant>
        <vt:i4>5</vt:i4>
      </vt:variant>
      <vt:variant>
        <vt:lpwstr/>
      </vt:variant>
      <vt:variant>
        <vt:lpwstr>HIPAA</vt:lpwstr>
      </vt:variant>
      <vt:variant>
        <vt:i4>6815856</vt:i4>
      </vt:variant>
      <vt:variant>
        <vt:i4>708</vt:i4>
      </vt:variant>
      <vt:variant>
        <vt:i4>0</vt:i4>
      </vt:variant>
      <vt:variant>
        <vt:i4>5</vt:i4>
      </vt:variant>
      <vt:variant>
        <vt:lpwstr/>
      </vt:variant>
      <vt:variant>
        <vt:lpwstr>PHI</vt:lpwstr>
      </vt:variant>
      <vt:variant>
        <vt:i4>458779</vt:i4>
      </vt:variant>
      <vt:variant>
        <vt:i4>705</vt:i4>
      </vt:variant>
      <vt:variant>
        <vt:i4>0</vt:i4>
      </vt:variant>
      <vt:variant>
        <vt:i4>5</vt:i4>
      </vt:variant>
      <vt:variant>
        <vt:lpwstr/>
      </vt:variant>
      <vt:variant>
        <vt:lpwstr>AuthorizedPurpose</vt:lpwstr>
      </vt:variant>
      <vt:variant>
        <vt:i4>6815856</vt:i4>
      </vt:variant>
      <vt:variant>
        <vt:i4>702</vt:i4>
      </vt:variant>
      <vt:variant>
        <vt:i4>0</vt:i4>
      </vt:variant>
      <vt:variant>
        <vt:i4>5</vt:i4>
      </vt:variant>
      <vt:variant>
        <vt:lpwstr/>
      </vt:variant>
      <vt:variant>
        <vt:lpwstr>PHI</vt:lpwstr>
      </vt:variant>
      <vt:variant>
        <vt:i4>2818070</vt:i4>
      </vt:variant>
      <vt:variant>
        <vt:i4>699</vt:i4>
      </vt:variant>
      <vt:variant>
        <vt:i4>0</vt:i4>
      </vt:variant>
      <vt:variant>
        <vt:i4>5</vt:i4>
      </vt:variant>
      <vt:variant>
        <vt:lpwstr/>
      </vt:variant>
      <vt:variant>
        <vt:lpwstr>_Section_1.01_Definition</vt:lpwstr>
      </vt:variant>
      <vt:variant>
        <vt:i4>2818070</vt:i4>
      </vt:variant>
      <vt:variant>
        <vt:i4>696</vt:i4>
      </vt:variant>
      <vt:variant>
        <vt:i4>0</vt:i4>
      </vt:variant>
      <vt:variant>
        <vt:i4>5</vt:i4>
      </vt:variant>
      <vt:variant>
        <vt:lpwstr/>
      </vt:variant>
      <vt:variant>
        <vt:lpwstr>_Section_1.01_Definition</vt:lpwstr>
      </vt:variant>
      <vt:variant>
        <vt:i4>458779</vt:i4>
      </vt:variant>
      <vt:variant>
        <vt:i4>693</vt:i4>
      </vt:variant>
      <vt:variant>
        <vt:i4>0</vt:i4>
      </vt:variant>
      <vt:variant>
        <vt:i4>5</vt:i4>
      </vt:variant>
      <vt:variant>
        <vt:lpwstr/>
      </vt:variant>
      <vt:variant>
        <vt:lpwstr>AuthorizedPurpose</vt:lpwstr>
      </vt:variant>
      <vt:variant>
        <vt:i4>458779</vt:i4>
      </vt:variant>
      <vt:variant>
        <vt:i4>690</vt:i4>
      </vt:variant>
      <vt:variant>
        <vt:i4>0</vt:i4>
      </vt:variant>
      <vt:variant>
        <vt:i4>5</vt:i4>
      </vt:variant>
      <vt:variant>
        <vt:lpwstr/>
      </vt:variant>
      <vt:variant>
        <vt:lpwstr>AuthorizedPurpose</vt:lpwstr>
      </vt:variant>
      <vt:variant>
        <vt:i4>2818070</vt:i4>
      </vt:variant>
      <vt:variant>
        <vt:i4>687</vt:i4>
      </vt:variant>
      <vt:variant>
        <vt:i4>0</vt:i4>
      </vt:variant>
      <vt:variant>
        <vt:i4>5</vt:i4>
      </vt:variant>
      <vt:variant>
        <vt:lpwstr/>
      </vt:variant>
      <vt:variant>
        <vt:lpwstr>_Section_1.01_Definition</vt:lpwstr>
      </vt:variant>
      <vt:variant>
        <vt:i4>7340134</vt:i4>
      </vt:variant>
      <vt:variant>
        <vt:i4>684</vt:i4>
      </vt:variant>
      <vt:variant>
        <vt:i4>0</vt:i4>
      </vt:variant>
      <vt:variant>
        <vt:i4>5</vt:i4>
      </vt:variant>
      <vt:variant>
        <vt:lpwstr/>
      </vt:variant>
      <vt:variant>
        <vt:lpwstr>AuthorizedUser</vt:lpwstr>
      </vt:variant>
      <vt:variant>
        <vt:i4>7864429</vt:i4>
      </vt:variant>
      <vt:variant>
        <vt:i4>681</vt:i4>
      </vt:variant>
      <vt:variant>
        <vt:i4>0</vt:i4>
      </vt:variant>
      <vt:variant>
        <vt:i4>5</vt:i4>
      </vt:variant>
      <vt:variant>
        <vt:lpwstr/>
      </vt:variant>
      <vt:variant>
        <vt:lpwstr>Person</vt:lpwstr>
      </vt:variant>
      <vt:variant>
        <vt:i4>2818070</vt:i4>
      </vt:variant>
      <vt:variant>
        <vt:i4>678</vt:i4>
      </vt:variant>
      <vt:variant>
        <vt:i4>0</vt:i4>
      </vt:variant>
      <vt:variant>
        <vt:i4>5</vt:i4>
      </vt:variant>
      <vt:variant>
        <vt:lpwstr/>
      </vt:variant>
      <vt:variant>
        <vt:lpwstr>_Section_1.01_Definition</vt:lpwstr>
      </vt:variant>
      <vt:variant>
        <vt:i4>5898343</vt:i4>
      </vt:variant>
      <vt:variant>
        <vt:i4>675</vt:i4>
      </vt:variant>
      <vt:variant>
        <vt:i4>0</vt:i4>
      </vt:variant>
      <vt:variant>
        <vt:i4>5</vt:i4>
      </vt:variant>
      <vt:variant>
        <vt:lpwstr/>
      </vt:variant>
      <vt:variant>
        <vt:lpwstr>_Definition_of_Confidential</vt:lpwstr>
      </vt:variant>
      <vt:variant>
        <vt:i4>6553727</vt:i4>
      </vt:variant>
      <vt:variant>
        <vt:i4>672</vt:i4>
      </vt:variant>
      <vt:variant>
        <vt:i4>0</vt:i4>
      </vt:variant>
      <vt:variant>
        <vt:i4>5</vt:i4>
      </vt:variant>
      <vt:variant>
        <vt:lpwstr/>
      </vt:variant>
      <vt:variant>
        <vt:lpwstr>HITECH</vt:lpwstr>
      </vt:variant>
      <vt:variant>
        <vt:i4>8061049</vt:i4>
      </vt:variant>
      <vt:variant>
        <vt:i4>669</vt:i4>
      </vt:variant>
      <vt:variant>
        <vt:i4>0</vt:i4>
      </vt:variant>
      <vt:variant>
        <vt:i4>5</vt:i4>
      </vt:variant>
      <vt:variant>
        <vt:lpwstr/>
      </vt:variant>
      <vt:variant>
        <vt:lpwstr>HIPAASR</vt:lpwstr>
      </vt:variant>
      <vt:variant>
        <vt:i4>7864441</vt:i4>
      </vt:variant>
      <vt:variant>
        <vt:i4>666</vt:i4>
      </vt:variant>
      <vt:variant>
        <vt:i4>0</vt:i4>
      </vt:variant>
      <vt:variant>
        <vt:i4>5</vt:i4>
      </vt:variant>
      <vt:variant>
        <vt:lpwstr/>
      </vt:variant>
      <vt:variant>
        <vt:lpwstr>HIPAAPR</vt:lpwstr>
      </vt:variant>
      <vt:variant>
        <vt:i4>524312</vt:i4>
      </vt:variant>
      <vt:variant>
        <vt:i4>663</vt:i4>
      </vt:variant>
      <vt:variant>
        <vt:i4>0</vt:i4>
      </vt:variant>
      <vt:variant>
        <vt:i4>5</vt:i4>
      </vt:variant>
      <vt:variant>
        <vt:lpwstr/>
      </vt:variant>
      <vt:variant>
        <vt:lpwstr>HIPAA</vt:lpwstr>
      </vt:variant>
      <vt:variant>
        <vt:i4>458779</vt:i4>
      </vt:variant>
      <vt:variant>
        <vt:i4>660</vt:i4>
      </vt:variant>
      <vt:variant>
        <vt:i4>0</vt:i4>
      </vt:variant>
      <vt:variant>
        <vt:i4>5</vt:i4>
      </vt:variant>
      <vt:variant>
        <vt:lpwstr/>
      </vt:variant>
      <vt:variant>
        <vt:lpwstr>AuthorizedPurpose</vt:lpwstr>
      </vt:variant>
      <vt:variant>
        <vt:i4>2818070</vt:i4>
      </vt:variant>
      <vt:variant>
        <vt:i4>657</vt:i4>
      </vt:variant>
      <vt:variant>
        <vt:i4>0</vt:i4>
      </vt:variant>
      <vt:variant>
        <vt:i4>5</vt:i4>
      </vt:variant>
      <vt:variant>
        <vt:lpwstr/>
      </vt:variant>
      <vt:variant>
        <vt:lpwstr>_Section_1.01_Definition</vt:lpwstr>
      </vt:variant>
      <vt:variant>
        <vt:i4>5898343</vt:i4>
      </vt:variant>
      <vt:variant>
        <vt:i4>654</vt:i4>
      </vt:variant>
      <vt:variant>
        <vt:i4>0</vt:i4>
      </vt:variant>
      <vt:variant>
        <vt:i4>5</vt:i4>
      </vt:variant>
      <vt:variant>
        <vt:lpwstr/>
      </vt:variant>
      <vt:variant>
        <vt:lpwstr>_Definition_of_Confidential</vt:lpwstr>
      </vt:variant>
      <vt:variant>
        <vt:i4>524312</vt:i4>
      </vt:variant>
      <vt:variant>
        <vt:i4>651</vt:i4>
      </vt:variant>
      <vt:variant>
        <vt:i4>0</vt:i4>
      </vt:variant>
      <vt:variant>
        <vt:i4>5</vt:i4>
      </vt:variant>
      <vt:variant>
        <vt:lpwstr/>
      </vt:variant>
      <vt:variant>
        <vt:lpwstr>HIPAA</vt:lpwstr>
      </vt:variant>
      <vt:variant>
        <vt:i4>2818070</vt:i4>
      </vt:variant>
      <vt:variant>
        <vt:i4>648</vt:i4>
      </vt:variant>
      <vt:variant>
        <vt:i4>0</vt:i4>
      </vt:variant>
      <vt:variant>
        <vt:i4>5</vt:i4>
      </vt:variant>
      <vt:variant>
        <vt:lpwstr/>
      </vt:variant>
      <vt:variant>
        <vt:lpwstr>_Section_1.01_Definition</vt:lpwstr>
      </vt:variant>
      <vt:variant>
        <vt:i4>6553727</vt:i4>
      </vt:variant>
      <vt:variant>
        <vt:i4>645</vt:i4>
      </vt:variant>
      <vt:variant>
        <vt:i4>0</vt:i4>
      </vt:variant>
      <vt:variant>
        <vt:i4>5</vt:i4>
      </vt:variant>
      <vt:variant>
        <vt:lpwstr/>
      </vt:variant>
      <vt:variant>
        <vt:lpwstr>HITECH</vt:lpwstr>
      </vt:variant>
      <vt:variant>
        <vt:i4>8061049</vt:i4>
      </vt:variant>
      <vt:variant>
        <vt:i4>642</vt:i4>
      </vt:variant>
      <vt:variant>
        <vt:i4>0</vt:i4>
      </vt:variant>
      <vt:variant>
        <vt:i4>5</vt:i4>
      </vt:variant>
      <vt:variant>
        <vt:lpwstr/>
      </vt:variant>
      <vt:variant>
        <vt:lpwstr>HIPAASR</vt:lpwstr>
      </vt:variant>
      <vt:variant>
        <vt:i4>7864441</vt:i4>
      </vt:variant>
      <vt:variant>
        <vt:i4>639</vt:i4>
      </vt:variant>
      <vt:variant>
        <vt:i4>0</vt:i4>
      </vt:variant>
      <vt:variant>
        <vt:i4>5</vt:i4>
      </vt:variant>
      <vt:variant>
        <vt:lpwstr/>
      </vt:variant>
      <vt:variant>
        <vt:lpwstr>HIPAAPR</vt:lpwstr>
      </vt:variant>
      <vt:variant>
        <vt:i4>524312</vt:i4>
      </vt:variant>
      <vt:variant>
        <vt:i4>636</vt:i4>
      </vt:variant>
      <vt:variant>
        <vt:i4>0</vt:i4>
      </vt:variant>
      <vt:variant>
        <vt:i4>5</vt:i4>
      </vt:variant>
      <vt:variant>
        <vt:lpwstr/>
      </vt:variant>
      <vt:variant>
        <vt:lpwstr>HIPAA</vt:lpwstr>
      </vt:variant>
      <vt:variant>
        <vt:i4>7340134</vt:i4>
      </vt:variant>
      <vt:variant>
        <vt:i4>633</vt:i4>
      </vt:variant>
      <vt:variant>
        <vt:i4>0</vt:i4>
      </vt:variant>
      <vt:variant>
        <vt:i4>5</vt:i4>
      </vt:variant>
      <vt:variant>
        <vt:lpwstr/>
      </vt:variant>
      <vt:variant>
        <vt:lpwstr>AuthorizedUser</vt:lpwstr>
      </vt:variant>
      <vt:variant>
        <vt:i4>7864429</vt:i4>
      </vt:variant>
      <vt:variant>
        <vt:i4>630</vt:i4>
      </vt:variant>
      <vt:variant>
        <vt:i4>0</vt:i4>
      </vt:variant>
      <vt:variant>
        <vt:i4>5</vt:i4>
      </vt:variant>
      <vt:variant>
        <vt:lpwstr/>
      </vt:variant>
      <vt:variant>
        <vt:lpwstr>Person</vt:lpwstr>
      </vt:variant>
      <vt:variant>
        <vt:i4>2818070</vt:i4>
      </vt:variant>
      <vt:variant>
        <vt:i4>627</vt:i4>
      </vt:variant>
      <vt:variant>
        <vt:i4>0</vt:i4>
      </vt:variant>
      <vt:variant>
        <vt:i4>5</vt:i4>
      </vt:variant>
      <vt:variant>
        <vt:lpwstr/>
      </vt:variant>
      <vt:variant>
        <vt:lpwstr>_Section_1.01_Definition</vt:lpwstr>
      </vt:variant>
      <vt:variant>
        <vt:i4>5898343</vt:i4>
      </vt:variant>
      <vt:variant>
        <vt:i4>624</vt:i4>
      </vt:variant>
      <vt:variant>
        <vt:i4>0</vt:i4>
      </vt:variant>
      <vt:variant>
        <vt:i4>5</vt:i4>
      </vt:variant>
      <vt:variant>
        <vt:lpwstr/>
      </vt:variant>
      <vt:variant>
        <vt:lpwstr>_Definition_of_Confidential</vt:lpwstr>
      </vt:variant>
      <vt:variant>
        <vt:i4>7864429</vt:i4>
      </vt:variant>
      <vt:variant>
        <vt:i4>621</vt:i4>
      </vt:variant>
      <vt:variant>
        <vt:i4>0</vt:i4>
      </vt:variant>
      <vt:variant>
        <vt:i4>5</vt:i4>
      </vt:variant>
      <vt:variant>
        <vt:lpwstr/>
      </vt:variant>
      <vt:variant>
        <vt:lpwstr>Person</vt:lpwstr>
      </vt:variant>
      <vt:variant>
        <vt:i4>458779</vt:i4>
      </vt:variant>
      <vt:variant>
        <vt:i4>618</vt:i4>
      </vt:variant>
      <vt:variant>
        <vt:i4>0</vt:i4>
      </vt:variant>
      <vt:variant>
        <vt:i4>5</vt:i4>
      </vt:variant>
      <vt:variant>
        <vt:lpwstr/>
      </vt:variant>
      <vt:variant>
        <vt:lpwstr>AuthorizedPurpose</vt:lpwstr>
      </vt:variant>
      <vt:variant>
        <vt:i4>5898343</vt:i4>
      </vt:variant>
      <vt:variant>
        <vt:i4>615</vt:i4>
      </vt:variant>
      <vt:variant>
        <vt:i4>0</vt:i4>
      </vt:variant>
      <vt:variant>
        <vt:i4>5</vt:i4>
      </vt:variant>
      <vt:variant>
        <vt:lpwstr/>
      </vt:variant>
      <vt:variant>
        <vt:lpwstr>_Definition_of_Confidential</vt:lpwstr>
      </vt:variant>
      <vt:variant>
        <vt:i4>5898343</vt:i4>
      </vt:variant>
      <vt:variant>
        <vt:i4>612</vt:i4>
      </vt:variant>
      <vt:variant>
        <vt:i4>0</vt:i4>
      </vt:variant>
      <vt:variant>
        <vt:i4>5</vt:i4>
      </vt:variant>
      <vt:variant>
        <vt:lpwstr/>
      </vt:variant>
      <vt:variant>
        <vt:lpwstr>_Definition_of_Confidential</vt:lpwstr>
      </vt:variant>
      <vt:variant>
        <vt:i4>5898343</vt:i4>
      </vt:variant>
      <vt:variant>
        <vt:i4>609</vt:i4>
      </vt:variant>
      <vt:variant>
        <vt:i4>0</vt:i4>
      </vt:variant>
      <vt:variant>
        <vt:i4>5</vt:i4>
      </vt:variant>
      <vt:variant>
        <vt:lpwstr/>
      </vt:variant>
      <vt:variant>
        <vt:lpwstr>_Definition_of_Confidential</vt:lpwstr>
      </vt:variant>
      <vt:variant>
        <vt:i4>458779</vt:i4>
      </vt:variant>
      <vt:variant>
        <vt:i4>606</vt:i4>
      </vt:variant>
      <vt:variant>
        <vt:i4>0</vt:i4>
      </vt:variant>
      <vt:variant>
        <vt:i4>5</vt:i4>
      </vt:variant>
      <vt:variant>
        <vt:lpwstr/>
      </vt:variant>
      <vt:variant>
        <vt:lpwstr>AuthorizedPurpose</vt:lpwstr>
      </vt:variant>
      <vt:variant>
        <vt:i4>2818070</vt:i4>
      </vt:variant>
      <vt:variant>
        <vt:i4>603</vt:i4>
      </vt:variant>
      <vt:variant>
        <vt:i4>0</vt:i4>
      </vt:variant>
      <vt:variant>
        <vt:i4>5</vt:i4>
      </vt:variant>
      <vt:variant>
        <vt:lpwstr/>
      </vt:variant>
      <vt:variant>
        <vt:lpwstr>_Section_1.01_Definition</vt:lpwstr>
      </vt:variant>
      <vt:variant>
        <vt:i4>5898343</vt:i4>
      </vt:variant>
      <vt:variant>
        <vt:i4>600</vt:i4>
      </vt:variant>
      <vt:variant>
        <vt:i4>0</vt:i4>
      </vt:variant>
      <vt:variant>
        <vt:i4>5</vt:i4>
      </vt:variant>
      <vt:variant>
        <vt:lpwstr/>
      </vt:variant>
      <vt:variant>
        <vt:lpwstr>_Definition_of_Confidential</vt:lpwstr>
      </vt:variant>
      <vt:variant>
        <vt:i4>458779</vt:i4>
      </vt:variant>
      <vt:variant>
        <vt:i4>597</vt:i4>
      </vt:variant>
      <vt:variant>
        <vt:i4>0</vt:i4>
      </vt:variant>
      <vt:variant>
        <vt:i4>5</vt:i4>
      </vt:variant>
      <vt:variant>
        <vt:lpwstr/>
      </vt:variant>
      <vt:variant>
        <vt:lpwstr>AuthorizedPurpose</vt:lpwstr>
      </vt:variant>
      <vt:variant>
        <vt:i4>5898343</vt:i4>
      </vt:variant>
      <vt:variant>
        <vt:i4>594</vt:i4>
      </vt:variant>
      <vt:variant>
        <vt:i4>0</vt:i4>
      </vt:variant>
      <vt:variant>
        <vt:i4>5</vt:i4>
      </vt:variant>
      <vt:variant>
        <vt:lpwstr/>
      </vt:variant>
      <vt:variant>
        <vt:lpwstr>_Definition_of_Confidential</vt:lpwstr>
      </vt:variant>
      <vt:variant>
        <vt:i4>720927</vt:i4>
      </vt:variant>
      <vt:variant>
        <vt:i4>591</vt:i4>
      </vt:variant>
      <vt:variant>
        <vt:i4>0</vt:i4>
      </vt:variant>
      <vt:variant>
        <vt:i4>5</vt:i4>
      </vt:variant>
      <vt:variant>
        <vt:lpwstr/>
      </vt:variant>
      <vt:variant>
        <vt:lpwstr>DeIdentified</vt:lpwstr>
      </vt:variant>
      <vt:variant>
        <vt:i4>7471220</vt:i4>
      </vt:variant>
      <vt:variant>
        <vt:i4>588</vt:i4>
      </vt:variant>
      <vt:variant>
        <vt:i4>0</vt:i4>
      </vt:variant>
      <vt:variant>
        <vt:i4>5</vt:i4>
      </vt:variant>
      <vt:variant>
        <vt:lpwstr/>
      </vt:variant>
      <vt:variant>
        <vt:lpwstr>LimitedDataSet</vt:lpwstr>
      </vt:variant>
      <vt:variant>
        <vt:i4>6815856</vt:i4>
      </vt:variant>
      <vt:variant>
        <vt:i4>585</vt:i4>
      </vt:variant>
      <vt:variant>
        <vt:i4>0</vt:i4>
      </vt:variant>
      <vt:variant>
        <vt:i4>5</vt:i4>
      </vt:variant>
      <vt:variant>
        <vt:lpwstr/>
      </vt:variant>
      <vt:variant>
        <vt:lpwstr>PHI</vt:lpwstr>
      </vt:variant>
      <vt:variant>
        <vt:i4>5898343</vt:i4>
      </vt:variant>
      <vt:variant>
        <vt:i4>582</vt:i4>
      </vt:variant>
      <vt:variant>
        <vt:i4>0</vt:i4>
      </vt:variant>
      <vt:variant>
        <vt:i4>5</vt:i4>
      </vt:variant>
      <vt:variant>
        <vt:lpwstr/>
      </vt:variant>
      <vt:variant>
        <vt:lpwstr>_Definition_of_Confidential</vt:lpwstr>
      </vt:variant>
      <vt:variant>
        <vt:i4>5898343</vt:i4>
      </vt:variant>
      <vt:variant>
        <vt:i4>579</vt:i4>
      </vt:variant>
      <vt:variant>
        <vt:i4>0</vt:i4>
      </vt:variant>
      <vt:variant>
        <vt:i4>5</vt:i4>
      </vt:variant>
      <vt:variant>
        <vt:lpwstr/>
      </vt:variant>
      <vt:variant>
        <vt:lpwstr>_Definition_of_Confidential</vt:lpwstr>
      </vt:variant>
      <vt:variant>
        <vt:i4>7340134</vt:i4>
      </vt:variant>
      <vt:variant>
        <vt:i4>576</vt:i4>
      </vt:variant>
      <vt:variant>
        <vt:i4>0</vt:i4>
      </vt:variant>
      <vt:variant>
        <vt:i4>5</vt:i4>
      </vt:variant>
      <vt:variant>
        <vt:lpwstr/>
      </vt:variant>
      <vt:variant>
        <vt:lpwstr>AuthorizedUser</vt:lpwstr>
      </vt:variant>
      <vt:variant>
        <vt:i4>5898343</vt:i4>
      </vt:variant>
      <vt:variant>
        <vt:i4>573</vt:i4>
      </vt:variant>
      <vt:variant>
        <vt:i4>0</vt:i4>
      </vt:variant>
      <vt:variant>
        <vt:i4>5</vt:i4>
      </vt:variant>
      <vt:variant>
        <vt:lpwstr/>
      </vt:variant>
      <vt:variant>
        <vt:lpwstr>_Definition_of_Confidential</vt:lpwstr>
      </vt:variant>
      <vt:variant>
        <vt:i4>6553727</vt:i4>
      </vt:variant>
      <vt:variant>
        <vt:i4>570</vt:i4>
      </vt:variant>
      <vt:variant>
        <vt:i4>0</vt:i4>
      </vt:variant>
      <vt:variant>
        <vt:i4>5</vt:i4>
      </vt:variant>
      <vt:variant>
        <vt:lpwstr/>
      </vt:variant>
      <vt:variant>
        <vt:lpwstr>HITECH</vt:lpwstr>
      </vt:variant>
      <vt:variant>
        <vt:i4>8061049</vt:i4>
      </vt:variant>
      <vt:variant>
        <vt:i4>567</vt:i4>
      </vt:variant>
      <vt:variant>
        <vt:i4>0</vt:i4>
      </vt:variant>
      <vt:variant>
        <vt:i4>5</vt:i4>
      </vt:variant>
      <vt:variant>
        <vt:lpwstr/>
      </vt:variant>
      <vt:variant>
        <vt:lpwstr>HIPAASR</vt:lpwstr>
      </vt:variant>
      <vt:variant>
        <vt:i4>7864441</vt:i4>
      </vt:variant>
      <vt:variant>
        <vt:i4>564</vt:i4>
      </vt:variant>
      <vt:variant>
        <vt:i4>0</vt:i4>
      </vt:variant>
      <vt:variant>
        <vt:i4>5</vt:i4>
      </vt:variant>
      <vt:variant>
        <vt:lpwstr/>
      </vt:variant>
      <vt:variant>
        <vt:lpwstr>HIPAAPR</vt:lpwstr>
      </vt:variant>
      <vt:variant>
        <vt:i4>6815856</vt:i4>
      </vt:variant>
      <vt:variant>
        <vt:i4>561</vt:i4>
      </vt:variant>
      <vt:variant>
        <vt:i4>0</vt:i4>
      </vt:variant>
      <vt:variant>
        <vt:i4>5</vt:i4>
      </vt:variant>
      <vt:variant>
        <vt:lpwstr/>
      </vt:variant>
      <vt:variant>
        <vt:lpwstr>PHI</vt:lpwstr>
      </vt:variant>
      <vt:variant>
        <vt:i4>8257637</vt:i4>
      </vt:variant>
      <vt:variant>
        <vt:i4>558</vt:i4>
      </vt:variant>
      <vt:variant>
        <vt:i4>0</vt:i4>
      </vt:variant>
      <vt:variant>
        <vt:i4>5</vt:i4>
      </vt:variant>
      <vt:variant>
        <vt:lpwstr/>
      </vt:variant>
      <vt:variant>
        <vt:lpwstr>Destroy</vt:lpwstr>
      </vt:variant>
      <vt:variant>
        <vt:i4>262175</vt:i4>
      </vt:variant>
      <vt:variant>
        <vt:i4>555</vt:i4>
      </vt:variant>
      <vt:variant>
        <vt:i4>0</vt:i4>
      </vt:variant>
      <vt:variant>
        <vt:i4>5</vt:i4>
      </vt:variant>
      <vt:variant>
        <vt:lpwstr/>
      </vt:variant>
      <vt:variant>
        <vt:lpwstr>EncryptedEPHI</vt:lpwstr>
      </vt:variant>
      <vt:variant>
        <vt:i4>8061049</vt:i4>
      </vt:variant>
      <vt:variant>
        <vt:i4>552</vt:i4>
      </vt:variant>
      <vt:variant>
        <vt:i4>0</vt:i4>
      </vt:variant>
      <vt:variant>
        <vt:i4>5</vt:i4>
      </vt:variant>
      <vt:variant>
        <vt:lpwstr/>
      </vt:variant>
      <vt:variant>
        <vt:lpwstr>HIPAASR</vt:lpwstr>
      </vt:variant>
      <vt:variant>
        <vt:i4>6553727</vt:i4>
      </vt:variant>
      <vt:variant>
        <vt:i4>549</vt:i4>
      </vt:variant>
      <vt:variant>
        <vt:i4>0</vt:i4>
      </vt:variant>
      <vt:variant>
        <vt:i4>5</vt:i4>
      </vt:variant>
      <vt:variant>
        <vt:lpwstr/>
      </vt:variant>
      <vt:variant>
        <vt:lpwstr>HITECH</vt:lpwstr>
      </vt:variant>
      <vt:variant>
        <vt:i4>7864429</vt:i4>
      </vt:variant>
      <vt:variant>
        <vt:i4>546</vt:i4>
      </vt:variant>
      <vt:variant>
        <vt:i4>0</vt:i4>
      </vt:variant>
      <vt:variant>
        <vt:i4>5</vt:i4>
      </vt:variant>
      <vt:variant>
        <vt:lpwstr/>
      </vt:variant>
      <vt:variant>
        <vt:lpwstr>Person</vt:lpwstr>
      </vt:variant>
      <vt:variant>
        <vt:i4>6815856</vt:i4>
      </vt:variant>
      <vt:variant>
        <vt:i4>543</vt:i4>
      </vt:variant>
      <vt:variant>
        <vt:i4>0</vt:i4>
      </vt:variant>
      <vt:variant>
        <vt:i4>5</vt:i4>
      </vt:variant>
      <vt:variant>
        <vt:lpwstr/>
      </vt:variant>
      <vt:variant>
        <vt:lpwstr>PHI</vt:lpwstr>
      </vt:variant>
      <vt:variant>
        <vt:i4>4849677</vt:i4>
      </vt:variant>
      <vt:variant>
        <vt:i4>540</vt:i4>
      </vt:variant>
      <vt:variant>
        <vt:i4>0</vt:i4>
      </vt:variant>
      <vt:variant>
        <vt:i4>5</vt:i4>
      </vt:variant>
      <vt:variant>
        <vt:lpwstr/>
      </vt:variant>
      <vt:variant>
        <vt:lpwstr>Exh2</vt:lpwstr>
      </vt:variant>
      <vt:variant>
        <vt:i4>1638413</vt:i4>
      </vt:variant>
      <vt:variant>
        <vt:i4>537</vt:i4>
      </vt:variant>
      <vt:variant>
        <vt:i4>0</vt:i4>
      </vt:variant>
      <vt:variant>
        <vt:i4>5</vt:i4>
      </vt:variant>
      <vt:variant>
        <vt:lpwstr/>
      </vt:variant>
      <vt:variant>
        <vt:lpwstr>EPHI</vt:lpwstr>
      </vt:variant>
      <vt:variant>
        <vt:i4>720927</vt:i4>
      </vt:variant>
      <vt:variant>
        <vt:i4>534</vt:i4>
      </vt:variant>
      <vt:variant>
        <vt:i4>0</vt:i4>
      </vt:variant>
      <vt:variant>
        <vt:i4>5</vt:i4>
      </vt:variant>
      <vt:variant>
        <vt:lpwstr/>
      </vt:variant>
      <vt:variant>
        <vt:lpwstr>DeIdentified</vt:lpwstr>
      </vt:variant>
      <vt:variant>
        <vt:i4>7864441</vt:i4>
      </vt:variant>
      <vt:variant>
        <vt:i4>531</vt:i4>
      </vt:variant>
      <vt:variant>
        <vt:i4>0</vt:i4>
      </vt:variant>
      <vt:variant>
        <vt:i4>5</vt:i4>
      </vt:variant>
      <vt:variant>
        <vt:lpwstr/>
      </vt:variant>
      <vt:variant>
        <vt:lpwstr>HIPAAPR</vt:lpwstr>
      </vt:variant>
      <vt:variant>
        <vt:i4>7798910</vt:i4>
      </vt:variant>
      <vt:variant>
        <vt:i4>528</vt:i4>
      </vt:variant>
      <vt:variant>
        <vt:i4>0</vt:i4>
      </vt:variant>
      <vt:variant>
        <vt:i4>5</vt:i4>
      </vt:variant>
      <vt:variant>
        <vt:lpwstr/>
      </vt:variant>
      <vt:variant>
        <vt:lpwstr>Individual</vt:lpwstr>
      </vt:variant>
      <vt:variant>
        <vt:i4>7798910</vt:i4>
      </vt:variant>
      <vt:variant>
        <vt:i4>525</vt:i4>
      </vt:variant>
      <vt:variant>
        <vt:i4>0</vt:i4>
      </vt:variant>
      <vt:variant>
        <vt:i4>5</vt:i4>
      </vt:variant>
      <vt:variant>
        <vt:lpwstr/>
      </vt:variant>
      <vt:variant>
        <vt:lpwstr>Individual</vt:lpwstr>
      </vt:variant>
      <vt:variant>
        <vt:i4>7798910</vt:i4>
      </vt:variant>
      <vt:variant>
        <vt:i4>522</vt:i4>
      </vt:variant>
      <vt:variant>
        <vt:i4>0</vt:i4>
      </vt:variant>
      <vt:variant>
        <vt:i4>5</vt:i4>
      </vt:variant>
      <vt:variant>
        <vt:lpwstr/>
      </vt:variant>
      <vt:variant>
        <vt:lpwstr>Individual</vt:lpwstr>
      </vt:variant>
      <vt:variant>
        <vt:i4>7798910</vt:i4>
      </vt:variant>
      <vt:variant>
        <vt:i4>519</vt:i4>
      </vt:variant>
      <vt:variant>
        <vt:i4>0</vt:i4>
      </vt:variant>
      <vt:variant>
        <vt:i4>5</vt:i4>
      </vt:variant>
      <vt:variant>
        <vt:lpwstr/>
      </vt:variant>
      <vt:variant>
        <vt:lpwstr>Individual</vt:lpwstr>
      </vt:variant>
      <vt:variant>
        <vt:i4>7798910</vt:i4>
      </vt:variant>
      <vt:variant>
        <vt:i4>516</vt:i4>
      </vt:variant>
      <vt:variant>
        <vt:i4>0</vt:i4>
      </vt:variant>
      <vt:variant>
        <vt:i4>5</vt:i4>
      </vt:variant>
      <vt:variant>
        <vt:lpwstr/>
      </vt:variant>
      <vt:variant>
        <vt:lpwstr>Individual</vt:lpwstr>
      </vt:variant>
      <vt:variant>
        <vt:i4>6815856</vt:i4>
      </vt:variant>
      <vt:variant>
        <vt:i4>513</vt:i4>
      </vt:variant>
      <vt:variant>
        <vt:i4>0</vt:i4>
      </vt:variant>
      <vt:variant>
        <vt:i4>5</vt:i4>
      </vt:variant>
      <vt:variant>
        <vt:lpwstr/>
      </vt:variant>
      <vt:variant>
        <vt:lpwstr>PHI</vt:lpwstr>
      </vt:variant>
      <vt:variant>
        <vt:i4>7798910</vt:i4>
      </vt:variant>
      <vt:variant>
        <vt:i4>510</vt:i4>
      </vt:variant>
      <vt:variant>
        <vt:i4>0</vt:i4>
      </vt:variant>
      <vt:variant>
        <vt:i4>5</vt:i4>
      </vt:variant>
      <vt:variant>
        <vt:lpwstr/>
      </vt:variant>
      <vt:variant>
        <vt:lpwstr>Individual</vt:lpwstr>
      </vt:variant>
      <vt:variant>
        <vt:i4>7864441</vt:i4>
      </vt:variant>
      <vt:variant>
        <vt:i4>507</vt:i4>
      </vt:variant>
      <vt:variant>
        <vt:i4>0</vt:i4>
      </vt:variant>
      <vt:variant>
        <vt:i4>5</vt:i4>
      </vt:variant>
      <vt:variant>
        <vt:lpwstr/>
      </vt:variant>
      <vt:variant>
        <vt:lpwstr>HIPAAPR</vt:lpwstr>
      </vt:variant>
      <vt:variant>
        <vt:i4>6815856</vt:i4>
      </vt:variant>
      <vt:variant>
        <vt:i4>504</vt:i4>
      </vt:variant>
      <vt:variant>
        <vt:i4>0</vt:i4>
      </vt:variant>
      <vt:variant>
        <vt:i4>5</vt:i4>
      </vt:variant>
      <vt:variant>
        <vt:lpwstr/>
      </vt:variant>
      <vt:variant>
        <vt:lpwstr>PHI</vt:lpwstr>
      </vt:variant>
      <vt:variant>
        <vt:i4>1704009</vt:i4>
      </vt:variant>
      <vt:variant>
        <vt:i4>501</vt:i4>
      </vt:variant>
      <vt:variant>
        <vt:i4>0</vt:i4>
      </vt:variant>
      <vt:variant>
        <vt:i4>5</vt:i4>
      </vt:variant>
      <vt:variant>
        <vt:lpwstr/>
      </vt:variant>
      <vt:variant>
        <vt:lpwstr>_Section_1.01_Definition_1</vt:lpwstr>
      </vt:variant>
      <vt:variant>
        <vt:i4>2818070</vt:i4>
      </vt:variant>
      <vt:variant>
        <vt:i4>498</vt:i4>
      </vt:variant>
      <vt:variant>
        <vt:i4>0</vt:i4>
      </vt:variant>
      <vt:variant>
        <vt:i4>5</vt:i4>
      </vt:variant>
      <vt:variant>
        <vt:lpwstr/>
      </vt:variant>
      <vt:variant>
        <vt:lpwstr>_Section_1.01_Definition</vt:lpwstr>
      </vt:variant>
      <vt:variant>
        <vt:i4>2818070</vt:i4>
      </vt:variant>
      <vt:variant>
        <vt:i4>495</vt:i4>
      </vt:variant>
      <vt:variant>
        <vt:i4>0</vt:i4>
      </vt:variant>
      <vt:variant>
        <vt:i4>5</vt:i4>
      </vt:variant>
      <vt:variant>
        <vt:lpwstr/>
      </vt:variant>
      <vt:variant>
        <vt:lpwstr>_Section_1.01_Definition</vt:lpwstr>
      </vt:variant>
      <vt:variant>
        <vt:i4>8257637</vt:i4>
      </vt:variant>
      <vt:variant>
        <vt:i4>492</vt:i4>
      </vt:variant>
      <vt:variant>
        <vt:i4>0</vt:i4>
      </vt:variant>
      <vt:variant>
        <vt:i4>5</vt:i4>
      </vt:variant>
      <vt:variant>
        <vt:lpwstr/>
      </vt:variant>
      <vt:variant>
        <vt:lpwstr>Destroy</vt:lpwstr>
      </vt:variant>
      <vt:variant>
        <vt:i4>8061028</vt:i4>
      </vt:variant>
      <vt:variant>
        <vt:i4>489</vt:i4>
      </vt:variant>
      <vt:variant>
        <vt:i4>0</vt:i4>
      </vt:variant>
      <vt:variant>
        <vt:i4>5</vt:i4>
      </vt:variant>
      <vt:variant>
        <vt:lpwstr/>
      </vt:variant>
      <vt:variant>
        <vt:lpwstr>Breach</vt:lpwstr>
      </vt:variant>
      <vt:variant>
        <vt:i4>8061028</vt:i4>
      </vt:variant>
      <vt:variant>
        <vt:i4>486</vt:i4>
      </vt:variant>
      <vt:variant>
        <vt:i4>0</vt:i4>
      </vt:variant>
      <vt:variant>
        <vt:i4>5</vt:i4>
      </vt:variant>
      <vt:variant>
        <vt:lpwstr/>
      </vt:variant>
      <vt:variant>
        <vt:lpwstr>Breach</vt:lpwstr>
      </vt:variant>
      <vt:variant>
        <vt:i4>1441792</vt:i4>
      </vt:variant>
      <vt:variant>
        <vt:i4>483</vt:i4>
      </vt:variant>
      <vt:variant>
        <vt:i4>0</vt:i4>
      </vt:variant>
      <vt:variant>
        <vt:i4>5</vt:i4>
      </vt:variant>
      <vt:variant>
        <vt:lpwstr/>
      </vt:variant>
      <vt:variant>
        <vt:lpwstr>Incident</vt:lpwstr>
      </vt:variant>
      <vt:variant>
        <vt:i4>1441792</vt:i4>
      </vt:variant>
      <vt:variant>
        <vt:i4>480</vt:i4>
      </vt:variant>
      <vt:variant>
        <vt:i4>0</vt:i4>
      </vt:variant>
      <vt:variant>
        <vt:i4>5</vt:i4>
      </vt:variant>
      <vt:variant>
        <vt:lpwstr/>
      </vt:variant>
      <vt:variant>
        <vt:lpwstr>Incident</vt:lpwstr>
      </vt:variant>
      <vt:variant>
        <vt:i4>2818070</vt:i4>
      </vt:variant>
      <vt:variant>
        <vt:i4>477</vt:i4>
      </vt:variant>
      <vt:variant>
        <vt:i4>0</vt:i4>
      </vt:variant>
      <vt:variant>
        <vt:i4>5</vt:i4>
      </vt:variant>
      <vt:variant>
        <vt:lpwstr/>
      </vt:variant>
      <vt:variant>
        <vt:lpwstr>_Section_1.01_Definition</vt:lpwstr>
      </vt:variant>
      <vt:variant>
        <vt:i4>2818070</vt:i4>
      </vt:variant>
      <vt:variant>
        <vt:i4>474</vt:i4>
      </vt:variant>
      <vt:variant>
        <vt:i4>0</vt:i4>
      </vt:variant>
      <vt:variant>
        <vt:i4>5</vt:i4>
      </vt:variant>
      <vt:variant>
        <vt:lpwstr/>
      </vt:variant>
      <vt:variant>
        <vt:lpwstr>_Section_1.01_Definition</vt:lpwstr>
      </vt:variant>
      <vt:variant>
        <vt:i4>8257637</vt:i4>
      </vt:variant>
      <vt:variant>
        <vt:i4>471</vt:i4>
      </vt:variant>
      <vt:variant>
        <vt:i4>0</vt:i4>
      </vt:variant>
      <vt:variant>
        <vt:i4>5</vt:i4>
      </vt:variant>
      <vt:variant>
        <vt:lpwstr/>
      </vt:variant>
      <vt:variant>
        <vt:lpwstr>Destroy</vt:lpwstr>
      </vt:variant>
      <vt:variant>
        <vt:i4>6291502</vt:i4>
      </vt:variant>
      <vt:variant>
        <vt:i4>468</vt:i4>
      </vt:variant>
      <vt:variant>
        <vt:i4>0</vt:i4>
      </vt:variant>
      <vt:variant>
        <vt:i4>5</vt:i4>
      </vt:variant>
      <vt:variant>
        <vt:lpwstr>http://ecfr.gpoaccess.gov/cgi/t/text/text-idx?c=ecfr&amp;sid=1054842e79ed6d253c62ad460d69b3b1&amp;rgn=div5&amp;view=text&amp;node=45:1.0.1.3.72&amp;idno=45</vt:lpwstr>
      </vt:variant>
      <vt:variant>
        <vt:lpwstr/>
      </vt:variant>
      <vt:variant>
        <vt:i4>8126555</vt:i4>
      </vt:variant>
      <vt:variant>
        <vt:i4>465</vt:i4>
      </vt:variant>
      <vt:variant>
        <vt:i4>0</vt:i4>
      </vt:variant>
      <vt:variant>
        <vt:i4>5</vt:i4>
      </vt:variant>
      <vt:variant>
        <vt:lpwstr>http://www.ssa.gov/OP_Home/ssact/title11/1171.htm</vt:lpwstr>
      </vt:variant>
      <vt:variant>
        <vt:lpwstr/>
      </vt:variant>
      <vt:variant>
        <vt:i4>8061028</vt:i4>
      </vt:variant>
      <vt:variant>
        <vt:i4>462</vt:i4>
      </vt:variant>
      <vt:variant>
        <vt:i4>0</vt:i4>
      </vt:variant>
      <vt:variant>
        <vt:i4>5</vt:i4>
      </vt:variant>
      <vt:variant>
        <vt:lpwstr/>
      </vt:variant>
      <vt:variant>
        <vt:lpwstr>Breach</vt:lpwstr>
      </vt:variant>
      <vt:variant>
        <vt:i4>8061028</vt:i4>
      </vt:variant>
      <vt:variant>
        <vt:i4>459</vt:i4>
      </vt:variant>
      <vt:variant>
        <vt:i4>0</vt:i4>
      </vt:variant>
      <vt:variant>
        <vt:i4>5</vt:i4>
      </vt:variant>
      <vt:variant>
        <vt:lpwstr/>
      </vt:variant>
      <vt:variant>
        <vt:lpwstr>Breach</vt:lpwstr>
      </vt:variant>
      <vt:variant>
        <vt:i4>8061049</vt:i4>
      </vt:variant>
      <vt:variant>
        <vt:i4>456</vt:i4>
      </vt:variant>
      <vt:variant>
        <vt:i4>0</vt:i4>
      </vt:variant>
      <vt:variant>
        <vt:i4>5</vt:i4>
      </vt:variant>
      <vt:variant>
        <vt:lpwstr/>
      </vt:variant>
      <vt:variant>
        <vt:lpwstr>HIPAASR</vt:lpwstr>
      </vt:variant>
      <vt:variant>
        <vt:i4>8061049</vt:i4>
      </vt:variant>
      <vt:variant>
        <vt:i4>453</vt:i4>
      </vt:variant>
      <vt:variant>
        <vt:i4>0</vt:i4>
      </vt:variant>
      <vt:variant>
        <vt:i4>5</vt:i4>
      </vt:variant>
      <vt:variant>
        <vt:lpwstr/>
      </vt:variant>
      <vt:variant>
        <vt:lpwstr>HIPAASR</vt:lpwstr>
      </vt:variant>
      <vt:variant>
        <vt:i4>7864441</vt:i4>
      </vt:variant>
      <vt:variant>
        <vt:i4>450</vt:i4>
      </vt:variant>
      <vt:variant>
        <vt:i4>0</vt:i4>
      </vt:variant>
      <vt:variant>
        <vt:i4>5</vt:i4>
      </vt:variant>
      <vt:variant>
        <vt:lpwstr/>
      </vt:variant>
      <vt:variant>
        <vt:lpwstr>HIPAAPR</vt:lpwstr>
      </vt:variant>
      <vt:variant>
        <vt:i4>6815856</vt:i4>
      </vt:variant>
      <vt:variant>
        <vt:i4>447</vt:i4>
      </vt:variant>
      <vt:variant>
        <vt:i4>0</vt:i4>
      </vt:variant>
      <vt:variant>
        <vt:i4>5</vt:i4>
      </vt:variant>
      <vt:variant>
        <vt:lpwstr/>
      </vt:variant>
      <vt:variant>
        <vt:lpwstr>PHI</vt:lpwstr>
      </vt:variant>
      <vt:variant>
        <vt:i4>7798910</vt:i4>
      </vt:variant>
      <vt:variant>
        <vt:i4>444</vt:i4>
      </vt:variant>
      <vt:variant>
        <vt:i4>0</vt:i4>
      </vt:variant>
      <vt:variant>
        <vt:i4>5</vt:i4>
      </vt:variant>
      <vt:variant>
        <vt:lpwstr/>
      </vt:variant>
      <vt:variant>
        <vt:lpwstr>Individual</vt:lpwstr>
      </vt:variant>
      <vt:variant>
        <vt:i4>7798910</vt:i4>
      </vt:variant>
      <vt:variant>
        <vt:i4>441</vt:i4>
      </vt:variant>
      <vt:variant>
        <vt:i4>0</vt:i4>
      </vt:variant>
      <vt:variant>
        <vt:i4>5</vt:i4>
      </vt:variant>
      <vt:variant>
        <vt:lpwstr/>
      </vt:variant>
      <vt:variant>
        <vt:lpwstr>Individual</vt:lpwstr>
      </vt:variant>
      <vt:variant>
        <vt:i4>7798910</vt:i4>
      </vt:variant>
      <vt:variant>
        <vt:i4>438</vt:i4>
      </vt:variant>
      <vt:variant>
        <vt:i4>0</vt:i4>
      </vt:variant>
      <vt:variant>
        <vt:i4>5</vt:i4>
      </vt:variant>
      <vt:variant>
        <vt:lpwstr/>
      </vt:variant>
      <vt:variant>
        <vt:lpwstr>Individual</vt:lpwstr>
      </vt:variant>
      <vt:variant>
        <vt:i4>7798910</vt:i4>
      </vt:variant>
      <vt:variant>
        <vt:i4>435</vt:i4>
      </vt:variant>
      <vt:variant>
        <vt:i4>0</vt:i4>
      </vt:variant>
      <vt:variant>
        <vt:i4>5</vt:i4>
      </vt:variant>
      <vt:variant>
        <vt:lpwstr/>
      </vt:variant>
      <vt:variant>
        <vt:lpwstr>Individual</vt:lpwstr>
      </vt:variant>
      <vt:variant>
        <vt:i4>6815856</vt:i4>
      </vt:variant>
      <vt:variant>
        <vt:i4>432</vt:i4>
      </vt:variant>
      <vt:variant>
        <vt:i4>0</vt:i4>
      </vt:variant>
      <vt:variant>
        <vt:i4>5</vt:i4>
      </vt:variant>
      <vt:variant>
        <vt:lpwstr/>
      </vt:variant>
      <vt:variant>
        <vt:lpwstr>PHI</vt:lpwstr>
      </vt:variant>
      <vt:variant>
        <vt:i4>8061049</vt:i4>
      </vt:variant>
      <vt:variant>
        <vt:i4>429</vt:i4>
      </vt:variant>
      <vt:variant>
        <vt:i4>0</vt:i4>
      </vt:variant>
      <vt:variant>
        <vt:i4>5</vt:i4>
      </vt:variant>
      <vt:variant>
        <vt:lpwstr/>
      </vt:variant>
      <vt:variant>
        <vt:lpwstr>HIPAASR</vt:lpwstr>
      </vt:variant>
      <vt:variant>
        <vt:i4>8061049</vt:i4>
      </vt:variant>
      <vt:variant>
        <vt:i4>426</vt:i4>
      </vt:variant>
      <vt:variant>
        <vt:i4>0</vt:i4>
      </vt:variant>
      <vt:variant>
        <vt:i4>5</vt:i4>
      </vt:variant>
      <vt:variant>
        <vt:lpwstr/>
      </vt:variant>
      <vt:variant>
        <vt:lpwstr>HIPAASR</vt:lpwstr>
      </vt:variant>
      <vt:variant>
        <vt:i4>6815856</vt:i4>
      </vt:variant>
      <vt:variant>
        <vt:i4>423</vt:i4>
      </vt:variant>
      <vt:variant>
        <vt:i4>0</vt:i4>
      </vt:variant>
      <vt:variant>
        <vt:i4>5</vt:i4>
      </vt:variant>
      <vt:variant>
        <vt:lpwstr/>
      </vt:variant>
      <vt:variant>
        <vt:lpwstr>PHI</vt:lpwstr>
      </vt:variant>
      <vt:variant>
        <vt:i4>7798910</vt:i4>
      </vt:variant>
      <vt:variant>
        <vt:i4>420</vt:i4>
      </vt:variant>
      <vt:variant>
        <vt:i4>0</vt:i4>
      </vt:variant>
      <vt:variant>
        <vt:i4>5</vt:i4>
      </vt:variant>
      <vt:variant>
        <vt:lpwstr/>
      </vt:variant>
      <vt:variant>
        <vt:lpwstr>Individual</vt:lpwstr>
      </vt:variant>
      <vt:variant>
        <vt:i4>7798910</vt:i4>
      </vt:variant>
      <vt:variant>
        <vt:i4>417</vt:i4>
      </vt:variant>
      <vt:variant>
        <vt:i4>0</vt:i4>
      </vt:variant>
      <vt:variant>
        <vt:i4>5</vt:i4>
      </vt:variant>
      <vt:variant>
        <vt:lpwstr/>
      </vt:variant>
      <vt:variant>
        <vt:lpwstr>Individual</vt:lpwstr>
      </vt:variant>
      <vt:variant>
        <vt:i4>7798910</vt:i4>
      </vt:variant>
      <vt:variant>
        <vt:i4>414</vt:i4>
      </vt:variant>
      <vt:variant>
        <vt:i4>0</vt:i4>
      </vt:variant>
      <vt:variant>
        <vt:i4>5</vt:i4>
      </vt:variant>
      <vt:variant>
        <vt:lpwstr/>
      </vt:variant>
      <vt:variant>
        <vt:lpwstr>Individual</vt:lpwstr>
      </vt:variant>
      <vt:variant>
        <vt:i4>7798910</vt:i4>
      </vt:variant>
      <vt:variant>
        <vt:i4>411</vt:i4>
      </vt:variant>
      <vt:variant>
        <vt:i4>0</vt:i4>
      </vt:variant>
      <vt:variant>
        <vt:i4>5</vt:i4>
      </vt:variant>
      <vt:variant>
        <vt:lpwstr/>
      </vt:variant>
      <vt:variant>
        <vt:lpwstr>Individual</vt:lpwstr>
      </vt:variant>
      <vt:variant>
        <vt:i4>7798910</vt:i4>
      </vt:variant>
      <vt:variant>
        <vt:i4>408</vt:i4>
      </vt:variant>
      <vt:variant>
        <vt:i4>0</vt:i4>
      </vt:variant>
      <vt:variant>
        <vt:i4>5</vt:i4>
      </vt:variant>
      <vt:variant>
        <vt:lpwstr/>
      </vt:variant>
      <vt:variant>
        <vt:lpwstr>Individual</vt:lpwstr>
      </vt:variant>
      <vt:variant>
        <vt:i4>7798910</vt:i4>
      </vt:variant>
      <vt:variant>
        <vt:i4>405</vt:i4>
      </vt:variant>
      <vt:variant>
        <vt:i4>0</vt:i4>
      </vt:variant>
      <vt:variant>
        <vt:i4>5</vt:i4>
      </vt:variant>
      <vt:variant>
        <vt:lpwstr/>
      </vt:variant>
      <vt:variant>
        <vt:lpwstr>Individual</vt:lpwstr>
      </vt:variant>
      <vt:variant>
        <vt:i4>7798910</vt:i4>
      </vt:variant>
      <vt:variant>
        <vt:i4>402</vt:i4>
      </vt:variant>
      <vt:variant>
        <vt:i4>0</vt:i4>
      </vt:variant>
      <vt:variant>
        <vt:i4>5</vt:i4>
      </vt:variant>
      <vt:variant>
        <vt:lpwstr/>
      </vt:variant>
      <vt:variant>
        <vt:lpwstr>Individual</vt:lpwstr>
      </vt:variant>
      <vt:variant>
        <vt:i4>7798910</vt:i4>
      </vt:variant>
      <vt:variant>
        <vt:i4>399</vt:i4>
      </vt:variant>
      <vt:variant>
        <vt:i4>0</vt:i4>
      </vt:variant>
      <vt:variant>
        <vt:i4>5</vt:i4>
      </vt:variant>
      <vt:variant>
        <vt:lpwstr/>
      </vt:variant>
      <vt:variant>
        <vt:lpwstr>Individual</vt:lpwstr>
      </vt:variant>
      <vt:variant>
        <vt:i4>7798910</vt:i4>
      </vt:variant>
      <vt:variant>
        <vt:i4>396</vt:i4>
      </vt:variant>
      <vt:variant>
        <vt:i4>0</vt:i4>
      </vt:variant>
      <vt:variant>
        <vt:i4>5</vt:i4>
      </vt:variant>
      <vt:variant>
        <vt:lpwstr/>
      </vt:variant>
      <vt:variant>
        <vt:lpwstr>Individual</vt:lpwstr>
      </vt:variant>
      <vt:variant>
        <vt:i4>7798910</vt:i4>
      </vt:variant>
      <vt:variant>
        <vt:i4>393</vt:i4>
      </vt:variant>
      <vt:variant>
        <vt:i4>0</vt:i4>
      </vt:variant>
      <vt:variant>
        <vt:i4>5</vt:i4>
      </vt:variant>
      <vt:variant>
        <vt:lpwstr/>
      </vt:variant>
      <vt:variant>
        <vt:lpwstr>Individual</vt:lpwstr>
      </vt:variant>
      <vt:variant>
        <vt:i4>6815856</vt:i4>
      </vt:variant>
      <vt:variant>
        <vt:i4>390</vt:i4>
      </vt:variant>
      <vt:variant>
        <vt:i4>0</vt:i4>
      </vt:variant>
      <vt:variant>
        <vt:i4>5</vt:i4>
      </vt:variant>
      <vt:variant>
        <vt:lpwstr/>
      </vt:variant>
      <vt:variant>
        <vt:lpwstr>PHI</vt:lpwstr>
      </vt:variant>
      <vt:variant>
        <vt:i4>2293874</vt:i4>
      </vt:variant>
      <vt:variant>
        <vt:i4>387</vt:i4>
      </vt:variant>
      <vt:variant>
        <vt:i4>0</vt:i4>
      </vt:variant>
      <vt:variant>
        <vt:i4>5</vt:i4>
      </vt:variant>
      <vt:variant>
        <vt:lpwstr/>
      </vt:variant>
      <vt:variant>
        <vt:lpwstr>HIPAAPR#HIPAAPR</vt:lpwstr>
      </vt:variant>
      <vt:variant>
        <vt:i4>6881392</vt:i4>
      </vt:variant>
      <vt:variant>
        <vt:i4>384</vt:i4>
      </vt:variant>
      <vt:variant>
        <vt:i4>0</vt:i4>
      </vt:variant>
      <vt:variant>
        <vt:i4>5</vt:i4>
      </vt:variant>
      <vt:variant>
        <vt:lpwstr/>
      </vt:variant>
      <vt:variant>
        <vt:lpwstr>PII</vt:lpwstr>
      </vt:variant>
      <vt:variant>
        <vt:i4>8061049</vt:i4>
      </vt:variant>
      <vt:variant>
        <vt:i4>381</vt:i4>
      </vt:variant>
      <vt:variant>
        <vt:i4>0</vt:i4>
      </vt:variant>
      <vt:variant>
        <vt:i4>5</vt:i4>
      </vt:variant>
      <vt:variant>
        <vt:lpwstr/>
      </vt:variant>
      <vt:variant>
        <vt:lpwstr>HIPAASR</vt:lpwstr>
      </vt:variant>
      <vt:variant>
        <vt:i4>7864441</vt:i4>
      </vt:variant>
      <vt:variant>
        <vt:i4>378</vt:i4>
      </vt:variant>
      <vt:variant>
        <vt:i4>0</vt:i4>
      </vt:variant>
      <vt:variant>
        <vt:i4>5</vt:i4>
      </vt:variant>
      <vt:variant>
        <vt:lpwstr/>
      </vt:variant>
      <vt:variant>
        <vt:lpwstr>HIPAAPR</vt:lpwstr>
      </vt:variant>
      <vt:variant>
        <vt:i4>1704009</vt:i4>
      </vt:variant>
      <vt:variant>
        <vt:i4>375</vt:i4>
      </vt:variant>
      <vt:variant>
        <vt:i4>0</vt:i4>
      </vt:variant>
      <vt:variant>
        <vt:i4>5</vt:i4>
      </vt:variant>
      <vt:variant>
        <vt:lpwstr/>
      </vt:variant>
      <vt:variant>
        <vt:lpwstr>_Section_1.01_Definition_1</vt:lpwstr>
      </vt:variant>
      <vt:variant>
        <vt:i4>6422652</vt:i4>
      </vt:variant>
      <vt:variant>
        <vt:i4>372</vt:i4>
      </vt:variant>
      <vt:variant>
        <vt:i4>0</vt:i4>
      </vt:variant>
      <vt:variant>
        <vt:i4>5</vt:i4>
      </vt:variant>
      <vt:variant>
        <vt:lpwstr/>
      </vt:variant>
      <vt:variant>
        <vt:lpwstr>TXbreachlaw</vt:lpwstr>
      </vt:variant>
      <vt:variant>
        <vt:i4>7864429</vt:i4>
      </vt:variant>
      <vt:variant>
        <vt:i4>369</vt:i4>
      </vt:variant>
      <vt:variant>
        <vt:i4>0</vt:i4>
      </vt:variant>
      <vt:variant>
        <vt:i4>5</vt:i4>
      </vt:variant>
      <vt:variant>
        <vt:lpwstr/>
      </vt:variant>
      <vt:variant>
        <vt:lpwstr>Person</vt:lpwstr>
      </vt:variant>
      <vt:variant>
        <vt:i4>1704009</vt:i4>
      </vt:variant>
      <vt:variant>
        <vt:i4>366</vt:i4>
      </vt:variant>
      <vt:variant>
        <vt:i4>0</vt:i4>
      </vt:variant>
      <vt:variant>
        <vt:i4>5</vt:i4>
      </vt:variant>
      <vt:variant>
        <vt:lpwstr/>
      </vt:variant>
      <vt:variant>
        <vt:lpwstr>_Section_1.01_Definition_1</vt:lpwstr>
      </vt:variant>
      <vt:variant>
        <vt:i4>7864429</vt:i4>
      </vt:variant>
      <vt:variant>
        <vt:i4>363</vt:i4>
      </vt:variant>
      <vt:variant>
        <vt:i4>0</vt:i4>
      </vt:variant>
      <vt:variant>
        <vt:i4>5</vt:i4>
      </vt:variant>
      <vt:variant>
        <vt:lpwstr/>
      </vt:variant>
      <vt:variant>
        <vt:lpwstr>Person</vt:lpwstr>
      </vt:variant>
      <vt:variant>
        <vt:i4>8061028</vt:i4>
      </vt:variant>
      <vt:variant>
        <vt:i4>360</vt:i4>
      </vt:variant>
      <vt:variant>
        <vt:i4>0</vt:i4>
      </vt:variant>
      <vt:variant>
        <vt:i4>5</vt:i4>
      </vt:variant>
      <vt:variant>
        <vt:lpwstr/>
      </vt:variant>
      <vt:variant>
        <vt:lpwstr>Breach</vt:lpwstr>
      </vt:variant>
      <vt:variant>
        <vt:i4>7798910</vt:i4>
      </vt:variant>
      <vt:variant>
        <vt:i4>357</vt:i4>
      </vt:variant>
      <vt:variant>
        <vt:i4>0</vt:i4>
      </vt:variant>
      <vt:variant>
        <vt:i4>5</vt:i4>
      </vt:variant>
      <vt:variant>
        <vt:lpwstr/>
      </vt:variant>
      <vt:variant>
        <vt:lpwstr>Individual</vt:lpwstr>
      </vt:variant>
      <vt:variant>
        <vt:i4>7798910</vt:i4>
      </vt:variant>
      <vt:variant>
        <vt:i4>354</vt:i4>
      </vt:variant>
      <vt:variant>
        <vt:i4>0</vt:i4>
      </vt:variant>
      <vt:variant>
        <vt:i4>5</vt:i4>
      </vt:variant>
      <vt:variant>
        <vt:lpwstr/>
      </vt:variant>
      <vt:variant>
        <vt:lpwstr>Individual</vt:lpwstr>
      </vt:variant>
      <vt:variant>
        <vt:i4>6422652</vt:i4>
      </vt:variant>
      <vt:variant>
        <vt:i4>351</vt:i4>
      </vt:variant>
      <vt:variant>
        <vt:i4>0</vt:i4>
      </vt:variant>
      <vt:variant>
        <vt:i4>5</vt:i4>
      </vt:variant>
      <vt:variant>
        <vt:lpwstr/>
      </vt:variant>
      <vt:variant>
        <vt:lpwstr>TXbreachlaw</vt:lpwstr>
      </vt:variant>
      <vt:variant>
        <vt:i4>8061049</vt:i4>
      </vt:variant>
      <vt:variant>
        <vt:i4>348</vt:i4>
      </vt:variant>
      <vt:variant>
        <vt:i4>0</vt:i4>
      </vt:variant>
      <vt:variant>
        <vt:i4>5</vt:i4>
      </vt:variant>
      <vt:variant>
        <vt:lpwstr/>
      </vt:variant>
      <vt:variant>
        <vt:lpwstr>HIPAASR</vt:lpwstr>
      </vt:variant>
      <vt:variant>
        <vt:i4>6553727</vt:i4>
      </vt:variant>
      <vt:variant>
        <vt:i4>345</vt:i4>
      </vt:variant>
      <vt:variant>
        <vt:i4>0</vt:i4>
      </vt:variant>
      <vt:variant>
        <vt:i4>5</vt:i4>
      </vt:variant>
      <vt:variant>
        <vt:lpwstr/>
      </vt:variant>
      <vt:variant>
        <vt:lpwstr>HITECH</vt:lpwstr>
      </vt:variant>
      <vt:variant>
        <vt:i4>7864429</vt:i4>
      </vt:variant>
      <vt:variant>
        <vt:i4>342</vt:i4>
      </vt:variant>
      <vt:variant>
        <vt:i4>0</vt:i4>
      </vt:variant>
      <vt:variant>
        <vt:i4>5</vt:i4>
      </vt:variant>
      <vt:variant>
        <vt:lpwstr/>
      </vt:variant>
      <vt:variant>
        <vt:lpwstr>Person</vt:lpwstr>
      </vt:variant>
      <vt:variant>
        <vt:i4>6815856</vt:i4>
      </vt:variant>
      <vt:variant>
        <vt:i4>339</vt:i4>
      </vt:variant>
      <vt:variant>
        <vt:i4>0</vt:i4>
      </vt:variant>
      <vt:variant>
        <vt:i4>5</vt:i4>
      </vt:variant>
      <vt:variant>
        <vt:lpwstr/>
      </vt:variant>
      <vt:variant>
        <vt:lpwstr>PHI</vt:lpwstr>
      </vt:variant>
      <vt:variant>
        <vt:i4>7864441</vt:i4>
      </vt:variant>
      <vt:variant>
        <vt:i4>336</vt:i4>
      </vt:variant>
      <vt:variant>
        <vt:i4>0</vt:i4>
      </vt:variant>
      <vt:variant>
        <vt:i4>5</vt:i4>
      </vt:variant>
      <vt:variant>
        <vt:lpwstr/>
      </vt:variant>
      <vt:variant>
        <vt:lpwstr>HIPAAPR</vt:lpwstr>
      </vt:variant>
      <vt:variant>
        <vt:i4>8061049</vt:i4>
      </vt:variant>
      <vt:variant>
        <vt:i4>333</vt:i4>
      </vt:variant>
      <vt:variant>
        <vt:i4>0</vt:i4>
      </vt:variant>
      <vt:variant>
        <vt:i4>5</vt:i4>
      </vt:variant>
      <vt:variant>
        <vt:lpwstr/>
      </vt:variant>
      <vt:variant>
        <vt:lpwstr>HIPAASR</vt:lpwstr>
      </vt:variant>
      <vt:variant>
        <vt:i4>7864441</vt:i4>
      </vt:variant>
      <vt:variant>
        <vt:i4>330</vt:i4>
      </vt:variant>
      <vt:variant>
        <vt:i4>0</vt:i4>
      </vt:variant>
      <vt:variant>
        <vt:i4>5</vt:i4>
      </vt:variant>
      <vt:variant>
        <vt:lpwstr/>
      </vt:variant>
      <vt:variant>
        <vt:lpwstr>HIPAAPR</vt:lpwstr>
      </vt:variant>
      <vt:variant>
        <vt:i4>6815856</vt:i4>
      </vt:variant>
      <vt:variant>
        <vt:i4>327</vt:i4>
      </vt:variant>
      <vt:variant>
        <vt:i4>0</vt:i4>
      </vt:variant>
      <vt:variant>
        <vt:i4>5</vt:i4>
      </vt:variant>
      <vt:variant>
        <vt:lpwstr/>
      </vt:variant>
      <vt:variant>
        <vt:lpwstr>PHI</vt:lpwstr>
      </vt:variant>
      <vt:variant>
        <vt:i4>6815856</vt:i4>
      </vt:variant>
      <vt:variant>
        <vt:i4>324</vt:i4>
      </vt:variant>
      <vt:variant>
        <vt:i4>0</vt:i4>
      </vt:variant>
      <vt:variant>
        <vt:i4>5</vt:i4>
      </vt:variant>
      <vt:variant>
        <vt:lpwstr/>
      </vt:variant>
      <vt:variant>
        <vt:lpwstr>PHI</vt:lpwstr>
      </vt:variant>
      <vt:variant>
        <vt:i4>7864441</vt:i4>
      </vt:variant>
      <vt:variant>
        <vt:i4>321</vt:i4>
      </vt:variant>
      <vt:variant>
        <vt:i4>0</vt:i4>
      </vt:variant>
      <vt:variant>
        <vt:i4>5</vt:i4>
      </vt:variant>
      <vt:variant>
        <vt:lpwstr/>
      </vt:variant>
      <vt:variant>
        <vt:lpwstr>HIPAAPR</vt:lpwstr>
      </vt:variant>
      <vt:variant>
        <vt:i4>6815856</vt:i4>
      </vt:variant>
      <vt:variant>
        <vt:i4>318</vt:i4>
      </vt:variant>
      <vt:variant>
        <vt:i4>0</vt:i4>
      </vt:variant>
      <vt:variant>
        <vt:i4>5</vt:i4>
      </vt:variant>
      <vt:variant>
        <vt:lpwstr/>
      </vt:variant>
      <vt:variant>
        <vt:lpwstr>PHI</vt:lpwstr>
      </vt:variant>
      <vt:variant>
        <vt:i4>524312</vt:i4>
      </vt:variant>
      <vt:variant>
        <vt:i4>315</vt:i4>
      </vt:variant>
      <vt:variant>
        <vt:i4>0</vt:i4>
      </vt:variant>
      <vt:variant>
        <vt:i4>5</vt:i4>
      </vt:variant>
      <vt:variant>
        <vt:lpwstr/>
      </vt:variant>
      <vt:variant>
        <vt:lpwstr>HIPAA</vt:lpwstr>
      </vt:variant>
      <vt:variant>
        <vt:i4>8061028</vt:i4>
      </vt:variant>
      <vt:variant>
        <vt:i4>312</vt:i4>
      </vt:variant>
      <vt:variant>
        <vt:i4>0</vt:i4>
      </vt:variant>
      <vt:variant>
        <vt:i4>5</vt:i4>
      </vt:variant>
      <vt:variant>
        <vt:lpwstr/>
      </vt:variant>
      <vt:variant>
        <vt:lpwstr>Breach</vt:lpwstr>
      </vt:variant>
      <vt:variant>
        <vt:i4>6815856</vt:i4>
      </vt:variant>
      <vt:variant>
        <vt:i4>309</vt:i4>
      </vt:variant>
      <vt:variant>
        <vt:i4>0</vt:i4>
      </vt:variant>
      <vt:variant>
        <vt:i4>5</vt:i4>
      </vt:variant>
      <vt:variant>
        <vt:lpwstr/>
      </vt:variant>
      <vt:variant>
        <vt:lpwstr>PHI</vt:lpwstr>
      </vt:variant>
      <vt:variant>
        <vt:i4>720927</vt:i4>
      </vt:variant>
      <vt:variant>
        <vt:i4>306</vt:i4>
      </vt:variant>
      <vt:variant>
        <vt:i4>0</vt:i4>
      </vt:variant>
      <vt:variant>
        <vt:i4>5</vt:i4>
      </vt:variant>
      <vt:variant>
        <vt:lpwstr/>
      </vt:variant>
      <vt:variant>
        <vt:lpwstr>DeIdentified</vt:lpwstr>
      </vt:variant>
      <vt:variant>
        <vt:i4>7798910</vt:i4>
      </vt:variant>
      <vt:variant>
        <vt:i4>303</vt:i4>
      </vt:variant>
      <vt:variant>
        <vt:i4>0</vt:i4>
      </vt:variant>
      <vt:variant>
        <vt:i4>5</vt:i4>
      </vt:variant>
      <vt:variant>
        <vt:lpwstr/>
      </vt:variant>
      <vt:variant>
        <vt:lpwstr>Individual</vt:lpwstr>
      </vt:variant>
      <vt:variant>
        <vt:i4>6815856</vt:i4>
      </vt:variant>
      <vt:variant>
        <vt:i4>300</vt:i4>
      </vt:variant>
      <vt:variant>
        <vt:i4>0</vt:i4>
      </vt:variant>
      <vt:variant>
        <vt:i4>5</vt:i4>
      </vt:variant>
      <vt:variant>
        <vt:lpwstr/>
      </vt:variant>
      <vt:variant>
        <vt:lpwstr>PHI</vt:lpwstr>
      </vt:variant>
      <vt:variant>
        <vt:i4>8061049</vt:i4>
      </vt:variant>
      <vt:variant>
        <vt:i4>297</vt:i4>
      </vt:variant>
      <vt:variant>
        <vt:i4>0</vt:i4>
      </vt:variant>
      <vt:variant>
        <vt:i4>5</vt:i4>
      </vt:variant>
      <vt:variant>
        <vt:lpwstr/>
      </vt:variant>
      <vt:variant>
        <vt:lpwstr>HIPAASR</vt:lpwstr>
      </vt:variant>
      <vt:variant>
        <vt:i4>7864441</vt:i4>
      </vt:variant>
      <vt:variant>
        <vt:i4>294</vt:i4>
      </vt:variant>
      <vt:variant>
        <vt:i4>0</vt:i4>
      </vt:variant>
      <vt:variant>
        <vt:i4>5</vt:i4>
      </vt:variant>
      <vt:variant>
        <vt:lpwstr/>
      </vt:variant>
      <vt:variant>
        <vt:lpwstr>HIPAAPR</vt:lpwstr>
      </vt:variant>
      <vt:variant>
        <vt:i4>6815856</vt:i4>
      </vt:variant>
      <vt:variant>
        <vt:i4>291</vt:i4>
      </vt:variant>
      <vt:variant>
        <vt:i4>0</vt:i4>
      </vt:variant>
      <vt:variant>
        <vt:i4>5</vt:i4>
      </vt:variant>
      <vt:variant>
        <vt:lpwstr/>
      </vt:variant>
      <vt:variant>
        <vt:lpwstr>PHI</vt:lpwstr>
      </vt:variant>
      <vt:variant>
        <vt:i4>131099</vt:i4>
      </vt:variant>
      <vt:variant>
        <vt:i4>288</vt:i4>
      </vt:variant>
      <vt:variant>
        <vt:i4>0</vt:i4>
      </vt:variant>
      <vt:variant>
        <vt:i4>5</vt:i4>
      </vt:variant>
      <vt:variant>
        <vt:lpwstr/>
      </vt:variant>
      <vt:variant>
        <vt:lpwstr>UnsecuredPHI</vt:lpwstr>
      </vt:variant>
      <vt:variant>
        <vt:i4>1441806</vt:i4>
      </vt:variant>
      <vt:variant>
        <vt:i4>285</vt:i4>
      </vt:variant>
      <vt:variant>
        <vt:i4>0</vt:i4>
      </vt:variant>
      <vt:variant>
        <vt:i4>5</vt:i4>
      </vt:variant>
      <vt:variant>
        <vt:lpwstr/>
      </vt:variant>
      <vt:variant>
        <vt:lpwstr>ElectronicProtectedHealthInformation</vt:lpwstr>
      </vt:variant>
      <vt:variant>
        <vt:i4>524312</vt:i4>
      </vt:variant>
      <vt:variant>
        <vt:i4>282</vt:i4>
      </vt:variant>
      <vt:variant>
        <vt:i4>0</vt:i4>
      </vt:variant>
      <vt:variant>
        <vt:i4>5</vt:i4>
      </vt:variant>
      <vt:variant>
        <vt:lpwstr/>
      </vt:variant>
      <vt:variant>
        <vt:lpwstr>HIPAA</vt:lpwstr>
      </vt:variant>
      <vt:variant>
        <vt:i4>6815856</vt:i4>
      </vt:variant>
      <vt:variant>
        <vt:i4>279</vt:i4>
      </vt:variant>
      <vt:variant>
        <vt:i4>0</vt:i4>
      </vt:variant>
      <vt:variant>
        <vt:i4>5</vt:i4>
      </vt:variant>
      <vt:variant>
        <vt:lpwstr/>
      </vt:variant>
      <vt:variant>
        <vt:lpwstr>PHI</vt:lpwstr>
      </vt:variant>
      <vt:variant>
        <vt:i4>7340134</vt:i4>
      </vt:variant>
      <vt:variant>
        <vt:i4>276</vt:i4>
      </vt:variant>
      <vt:variant>
        <vt:i4>0</vt:i4>
      </vt:variant>
      <vt:variant>
        <vt:i4>5</vt:i4>
      </vt:variant>
      <vt:variant>
        <vt:lpwstr/>
      </vt:variant>
      <vt:variant>
        <vt:lpwstr>AuthorizedUser</vt:lpwstr>
      </vt:variant>
      <vt:variant>
        <vt:i4>2818070</vt:i4>
      </vt:variant>
      <vt:variant>
        <vt:i4>273</vt:i4>
      </vt:variant>
      <vt:variant>
        <vt:i4>0</vt:i4>
      </vt:variant>
      <vt:variant>
        <vt:i4>5</vt:i4>
      </vt:variant>
      <vt:variant>
        <vt:lpwstr/>
      </vt:variant>
      <vt:variant>
        <vt:lpwstr>_Section_1.01_Definition</vt:lpwstr>
      </vt:variant>
      <vt:variant>
        <vt:i4>2818070</vt:i4>
      </vt:variant>
      <vt:variant>
        <vt:i4>270</vt:i4>
      </vt:variant>
      <vt:variant>
        <vt:i4>0</vt:i4>
      </vt:variant>
      <vt:variant>
        <vt:i4>5</vt:i4>
      </vt:variant>
      <vt:variant>
        <vt:lpwstr/>
      </vt:variant>
      <vt:variant>
        <vt:lpwstr>_Section_1.01_Definition</vt:lpwstr>
      </vt:variant>
      <vt:variant>
        <vt:i4>2818070</vt:i4>
      </vt:variant>
      <vt:variant>
        <vt:i4>267</vt:i4>
      </vt:variant>
      <vt:variant>
        <vt:i4>0</vt:i4>
      </vt:variant>
      <vt:variant>
        <vt:i4>5</vt:i4>
      </vt:variant>
      <vt:variant>
        <vt:lpwstr/>
      </vt:variant>
      <vt:variant>
        <vt:lpwstr>_Section_1.01_Definition</vt:lpwstr>
      </vt:variant>
      <vt:variant>
        <vt:i4>7864429</vt:i4>
      </vt:variant>
      <vt:variant>
        <vt:i4>264</vt:i4>
      </vt:variant>
      <vt:variant>
        <vt:i4>0</vt:i4>
      </vt:variant>
      <vt:variant>
        <vt:i4>5</vt:i4>
      </vt:variant>
      <vt:variant>
        <vt:lpwstr/>
      </vt:variant>
      <vt:variant>
        <vt:lpwstr>Person</vt:lpwstr>
      </vt:variant>
      <vt:variant>
        <vt:i4>4849691</vt:i4>
      </vt:variant>
      <vt:variant>
        <vt:i4>261</vt:i4>
      </vt:variant>
      <vt:variant>
        <vt:i4>0</vt:i4>
      </vt:variant>
      <vt:variant>
        <vt:i4>5</vt:i4>
      </vt:variant>
      <vt:variant>
        <vt:lpwstr/>
      </vt:variant>
      <vt:variant>
        <vt:lpwstr>exhibit2</vt:lpwstr>
      </vt:variant>
      <vt:variant>
        <vt:i4>7274611</vt:i4>
      </vt:variant>
      <vt:variant>
        <vt:i4>258</vt:i4>
      </vt:variant>
      <vt:variant>
        <vt:i4>0</vt:i4>
      </vt:variant>
      <vt:variant>
        <vt:i4>5</vt:i4>
      </vt:variant>
      <vt:variant>
        <vt:lpwstr/>
      </vt:variant>
      <vt:variant>
        <vt:lpwstr>SOW</vt:lpwstr>
      </vt:variant>
      <vt:variant>
        <vt:i4>458779</vt:i4>
      </vt:variant>
      <vt:variant>
        <vt:i4>255</vt:i4>
      </vt:variant>
      <vt:variant>
        <vt:i4>0</vt:i4>
      </vt:variant>
      <vt:variant>
        <vt:i4>5</vt:i4>
      </vt:variant>
      <vt:variant>
        <vt:lpwstr/>
      </vt:variant>
      <vt:variant>
        <vt:lpwstr>AuthorizedPurpose</vt:lpwstr>
      </vt:variant>
      <vt:variant>
        <vt:i4>4784155</vt:i4>
      </vt:variant>
      <vt:variant>
        <vt:i4>252</vt:i4>
      </vt:variant>
      <vt:variant>
        <vt:i4>0</vt:i4>
      </vt:variant>
      <vt:variant>
        <vt:i4>5</vt:i4>
      </vt:variant>
      <vt:variant>
        <vt:lpwstr/>
      </vt:variant>
      <vt:variant>
        <vt:lpwstr>exhibit1</vt:lpwstr>
      </vt:variant>
      <vt:variant>
        <vt:i4>5373964</vt:i4>
      </vt:variant>
      <vt:variant>
        <vt:i4>249</vt:i4>
      </vt:variant>
      <vt:variant>
        <vt:i4>0</vt:i4>
      </vt:variant>
      <vt:variant>
        <vt:i4>5</vt:i4>
      </vt:variant>
      <vt:variant>
        <vt:lpwstr>http://www.statutes.legis.state.tx.us/docs/GV/htm/GV.552.htm</vt:lpwstr>
      </vt:variant>
      <vt:variant>
        <vt:lpwstr/>
      </vt:variant>
      <vt:variant>
        <vt:i4>131099</vt:i4>
      </vt:variant>
      <vt:variant>
        <vt:i4>246</vt:i4>
      </vt:variant>
      <vt:variant>
        <vt:i4>0</vt:i4>
      </vt:variant>
      <vt:variant>
        <vt:i4>5</vt:i4>
      </vt:variant>
      <vt:variant>
        <vt:lpwstr/>
      </vt:variant>
      <vt:variant>
        <vt:lpwstr>UnsecuredPHI</vt:lpwstr>
      </vt:variant>
      <vt:variant>
        <vt:i4>6815856</vt:i4>
      </vt:variant>
      <vt:variant>
        <vt:i4>243</vt:i4>
      </vt:variant>
      <vt:variant>
        <vt:i4>0</vt:i4>
      </vt:variant>
      <vt:variant>
        <vt:i4>5</vt:i4>
      </vt:variant>
      <vt:variant>
        <vt:lpwstr/>
      </vt:variant>
      <vt:variant>
        <vt:lpwstr>PHI</vt:lpwstr>
      </vt:variant>
      <vt:variant>
        <vt:i4>6881392</vt:i4>
      </vt:variant>
      <vt:variant>
        <vt:i4>240</vt:i4>
      </vt:variant>
      <vt:variant>
        <vt:i4>0</vt:i4>
      </vt:variant>
      <vt:variant>
        <vt:i4>5</vt:i4>
      </vt:variant>
      <vt:variant>
        <vt:lpwstr/>
      </vt:variant>
      <vt:variant>
        <vt:lpwstr>PII</vt:lpwstr>
      </vt:variant>
      <vt:variant>
        <vt:i4>7602278</vt:i4>
      </vt:variant>
      <vt:variant>
        <vt:i4>237</vt:i4>
      </vt:variant>
      <vt:variant>
        <vt:i4>0</vt:i4>
      </vt:variant>
      <vt:variant>
        <vt:i4>5</vt:i4>
      </vt:variant>
      <vt:variant>
        <vt:lpwstr/>
      </vt:variant>
      <vt:variant>
        <vt:lpwstr>FTI</vt:lpwstr>
      </vt:variant>
      <vt:variant>
        <vt:i4>1441806</vt:i4>
      </vt:variant>
      <vt:variant>
        <vt:i4>234</vt:i4>
      </vt:variant>
      <vt:variant>
        <vt:i4>0</vt:i4>
      </vt:variant>
      <vt:variant>
        <vt:i4>5</vt:i4>
      </vt:variant>
      <vt:variant>
        <vt:lpwstr/>
      </vt:variant>
      <vt:variant>
        <vt:lpwstr>ElectronicProtectedHealthInformation</vt:lpwstr>
      </vt:variant>
      <vt:variant>
        <vt:i4>655377</vt:i4>
      </vt:variant>
      <vt:variant>
        <vt:i4>231</vt:i4>
      </vt:variant>
      <vt:variant>
        <vt:i4>0</vt:i4>
      </vt:variant>
      <vt:variant>
        <vt:i4>5</vt:i4>
      </vt:variant>
      <vt:variant>
        <vt:lpwstr/>
      </vt:variant>
      <vt:variant>
        <vt:lpwstr>ClientInformation</vt:lpwstr>
      </vt:variant>
      <vt:variant>
        <vt:i4>1310781</vt:i4>
      </vt:variant>
      <vt:variant>
        <vt:i4>224</vt:i4>
      </vt:variant>
      <vt:variant>
        <vt:i4>0</vt:i4>
      </vt:variant>
      <vt:variant>
        <vt:i4>5</vt:i4>
      </vt:variant>
      <vt:variant>
        <vt:lpwstr/>
      </vt:variant>
      <vt:variant>
        <vt:lpwstr>_Toc292980532</vt:lpwstr>
      </vt:variant>
      <vt:variant>
        <vt:i4>1310781</vt:i4>
      </vt:variant>
      <vt:variant>
        <vt:i4>218</vt:i4>
      </vt:variant>
      <vt:variant>
        <vt:i4>0</vt:i4>
      </vt:variant>
      <vt:variant>
        <vt:i4>5</vt:i4>
      </vt:variant>
      <vt:variant>
        <vt:lpwstr/>
      </vt:variant>
      <vt:variant>
        <vt:lpwstr>_Toc292980531</vt:lpwstr>
      </vt:variant>
      <vt:variant>
        <vt:i4>1310781</vt:i4>
      </vt:variant>
      <vt:variant>
        <vt:i4>212</vt:i4>
      </vt:variant>
      <vt:variant>
        <vt:i4>0</vt:i4>
      </vt:variant>
      <vt:variant>
        <vt:i4>5</vt:i4>
      </vt:variant>
      <vt:variant>
        <vt:lpwstr/>
      </vt:variant>
      <vt:variant>
        <vt:lpwstr>_Toc292980530</vt:lpwstr>
      </vt:variant>
      <vt:variant>
        <vt:i4>1376317</vt:i4>
      </vt:variant>
      <vt:variant>
        <vt:i4>206</vt:i4>
      </vt:variant>
      <vt:variant>
        <vt:i4>0</vt:i4>
      </vt:variant>
      <vt:variant>
        <vt:i4>5</vt:i4>
      </vt:variant>
      <vt:variant>
        <vt:lpwstr/>
      </vt:variant>
      <vt:variant>
        <vt:lpwstr>_Toc292980529</vt:lpwstr>
      </vt:variant>
      <vt:variant>
        <vt:i4>1376317</vt:i4>
      </vt:variant>
      <vt:variant>
        <vt:i4>200</vt:i4>
      </vt:variant>
      <vt:variant>
        <vt:i4>0</vt:i4>
      </vt:variant>
      <vt:variant>
        <vt:i4>5</vt:i4>
      </vt:variant>
      <vt:variant>
        <vt:lpwstr/>
      </vt:variant>
      <vt:variant>
        <vt:lpwstr>_Toc292980528</vt:lpwstr>
      </vt:variant>
      <vt:variant>
        <vt:i4>1376317</vt:i4>
      </vt:variant>
      <vt:variant>
        <vt:i4>194</vt:i4>
      </vt:variant>
      <vt:variant>
        <vt:i4>0</vt:i4>
      </vt:variant>
      <vt:variant>
        <vt:i4>5</vt:i4>
      </vt:variant>
      <vt:variant>
        <vt:lpwstr/>
      </vt:variant>
      <vt:variant>
        <vt:lpwstr>_Toc292980527</vt:lpwstr>
      </vt:variant>
      <vt:variant>
        <vt:i4>1376317</vt:i4>
      </vt:variant>
      <vt:variant>
        <vt:i4>188</vt:i4>
      </vt:variant>
      <vt:variant>
        <vt:i4>0</vt:i4>
      </vt:variant>
      <vt:variant>
        <vt:i4>5</vt:i4>
      </vt:variant>
      <vt:variant>
        <vt:lpwstr/>
      </vt:variant>
      <vt:variant>
        <vt:lpwstr>_Toc292980526</vt:lpwstr>
      </vt:variant>
      <vt:variant>
        <vt:i4>1376317</vt:i4>
      </vt:variant>
      <vt:variant>
        <vt:i4>182</vt:i4>
      </vt:variant>
      <vt:variant>
        <vt:i4>0</vt:i4>
      </vt:variant>
      <vt:variant>
        <vt:i4>5</vt:i4>
      </vt:variant>
      <vt:variant>
        <vt:lpwstr/>
      </vt:variant>
      <vt:variant>
        <vt:lpwstr>_Toc292980525</vt:lpwstr>
      </vt:variant>
      <vt:variant>
        <vt:i4>1376317</vt:i4>
      </vt:variant>
      <vt:variant>
        <vt:i4>176</vt:i4>
      </vt:variant>
      <vt:variant>
        <vt:i4>0</vt:i4>
      </vt:variant>
      <vt:variant>
        <vt:i4>5</vt:i4>
      </vt:variant>
      <vt:variant>
        <vt:lpwstr/>
      </vt:variant>
      <vt:variant>
        <vt:lpwstr>_Toc292980524</vt:lpwstr>
      </vt:variant>
      <vt:variant>
        <vt:i4>1376317</vt:i4>
      </vt:variant>
      <vt:variant>
        <vt:i4>170</vt:i4>
      </vt:variant>
      <vt:variant>
        <vt:i4>0</vt:i4>
      </vt:variant>
      <vt:variant>
        <vt:i4>5</vt:i4>
      </vt:variant>
      <vt:variant>
        <vt:lpwstr/>
      </vt:variant>
      <vt:variant>
        <vt:lpwstr>_Toc292980523</vt:lpwstr>
      </vt:variant>
      <vt:variant>
        <vt:i4>1376317</vt:i4>
      </vt:variant>
      <vt:variant>
        <vt:i4>164</vt:i4>
      </vt:variant>
      <vt:variant>
        <vt:i4>0</vt:i4>
      </vt:variant>
      <vt:variant>
        <vt:i4>5</vt:i4>
      </vt:variant>
      <vt:variant>
        <vt:lpwstr/>
      </vt:variant>
      <vt:variant>
        <vt:lpwstr>_Toc292980522</vt:lpwstr>
      </vt:variant>
      <vt:variant>
        <vt:i4>1376317</vt:i4>
      </vt:variant>
      <vt:variant>
        <vt:i4>158</vt:i4>
      </vt:variant>
      <vt:variant>
        <vt:i4>0</vt:i4>
      </vt:variant>
      <vt:variant>
        <vt:i4>5</vt:i4>
      </vt:variant>
      <vt:variant>
        <vt:lpwstr/>
      </vt:variant>
      <vt:variant>
        <vt:lpwstr>_Toc292980521</vt:lpwstr>
      </vt:variant>
      <vt:variant>
        <vt:i4>1376317</vt:i4>
      </vt:variant>
      <vt:variant>
        <vt:i4>152</vt:i4>
      </vt:variant>
      <vt:variant>
        <vt:i4>0</vt:i4>
      </vt:variant>
      <vt:variant>
        <vt:i4>5</vt:i4>
      </vt:variant>
      <vt:variant>
        <vt:lpwstr/>
      </vt:variant>
      <vt:variant>
        <vt:lpwstr>_Toc292980520</vt:lpwstr>
      </vt:variant>
      <vt:variant>
        <vt:i4>1441853</vt:i4>
      </vt:variant>
      <vt:variant>
        <vt:i4>146</vt:i4>
      </vt:variant>
      <vt:variant>
        <vt:i4>0</vt:i4>
      </vt:variant>
      <vt:variant>
        <vt:i4>5</vt:i4>
      </vt:variant>
      <vt:variant>
        <vt:lpwstr/>
      </vt:variant>
      <vt:variant>
        <vt:lpwstr>_Toc292980519</vt:lpwstr>
      </vt:variant>
      <vt:variant>
        <vt:i4>1441853</vt:i4>
      </vt:variant>
      <vt:variant>
        <vt:i4>140</vt:i4>
      </vt:variant>
      <vt:variant>
        <vt:i4>0</vt:i4>
      </vt:variant>
      <vt:variant>
        <vt:i4>5</vt:i4>
      </vt:variant>
      <vt:variant>
        <vt:lpwstr/>
      </vt:variant>
      <vt:variant>
        <vt:lpwstr>_Toc292980518</vt:lpwstr>
      </vt:variant>
      <vt:variant>
        <vt:i4>1441853</vt:i4>
      </vt:variant>
      <vt:variant>
        <vt:i4>134</vt:i4>
      </vt:variant>
      <vt:variant>
        <vt:i4>0</vt:i4>
      </vt:variant>
      <vt:variant>
        <vt:i4>5</vt:i4>
      </vt:variant>
      <vt:variant>
        <vt:lpwstr/>
      </vt:variant>
      <vt:variant>
        <vt:lpwstr>_Toc292980517</vt:lpwstr>
      </vt:variant>
      <vt:variant>
        <vt:i4>1441853</vt:i4>
      </vt:variant>
      <vt:variant>
        <vt:i4>128</vt:i4>
      </vt:variant>
      <vt:variant>
        <vt:i4>0</vt:i4>
      </vt:variant>
      <vt:variant>
        <vt:i4>5</vt:i4>
      </vt:variant>
      <vt:variant>
        <vt:lpwstr/>
      </vt:variant>
      <vt:variant>
        <vt:lpwstr>_Toc292980516</vt:lpwstr>
      </vt:variant>
      <vt:variant>
        <vt:i4>1441853</vt:i4>
      </vt:variant>
      <vt:variant>
        <vt:i4>122</vt:i4>
      </vt:variant>
      <vt:variant>
        <vt:i4>0</vt:i4>
      </vt:variant>
      <vt:variant>
        <vt:i4>5</vt:i4>
      </vt:variant>
      <vt:variant>
        <vt:lpwstr/>
      </vt:variant>
      <vt:variant>
        <vt:lpwstr>_Toc292980515</vt:lpwstr>
      </vt:variant>
      <vt:variant>
        <vt:i4>1441853</vt:i4>
      </vt:variant>
      <vt:variant>
        <vt:i4>116</vt:i4>
      </vt:variant>
      <vt:variant>
        <vt:i4>0</vt:i4>
      </vt:variant>
      <vt:variant>
        <vt:i4>5</vt:i4>
      </vt:variant>
      <vt:variant>
        <vt:lpwstr/>
      </vt:variant>
      <vt:variant>
        <vt:lpwstr>_Toc292980514</vt:lpwstr>
      </vt:variant>
      <vt:variant>
        <vt:i4>1441853</vt:i4>
      </vt:variant>
      <vt:variant>
        <vt:i4>110</vt:i4>
      </vt:variant>
      <vt:variant>
        <vt:i4>0</vt:i4>
      </vt:variant>
      <vt:variant>
        <vt:i4>5</vt:i4>
      </vt:variant>
      <vt:variant>
        <vt:lpwstr/>
      </vt:variant>
      <vt:variant>
        <vt:lpwstr>_Toc292980513</vt:lpwstr>
      </vt:variant>
      <vt:variant>
        <vt:i4>1441853</vt:i4>
      </vt:variant>
      <vt:variant>
        <vt:i4>104</vt:i4>
      </vt:variant>
      <vt:variant>
        <vt:i4>0</vt:i4>
      </vt:variant>
      <vt:variant>
        <vt:i4>5</vt:i4>
      </vt:variant>
      <vt:variant>
        <vt:lpwstr/>
      </vt:variant>
      <vt:variant>
        <vt:lpwstr>_Toc292980512</vt:lpwstr>
      </vt:variant>
      <vt:variant>
        <vt:i4>1441853</vt:i4>
      </vt:variant>
      <vt:variant>
        <vt:i4>98</vt:i4>
      </vt:variant>
      <vt:variant>
        <vt:i4>0</vt:i4>
      </vt:variant>
      <vt:variant>
        <vt:i4>5</vt:i4>
      </vt:variant>
      <vt:variant>
        <vt:lpwstr/>
      </vt:variant>
      <vt:variant>
        <vt:lpwstr>_Toc292980511</vt:lpwstr>
      </vt:variant>
      <vt:variant>
        <vt:i4>1441853</vt:i4>
      </vt:variant>
      <vt:variant>
        <vt:i4>92</vt:i4>
      </vt:variant>
      <vt:variant>
        <vt:i4>0</vt:i4>
      </vt:variant>
      <vt:variant>
        <vt:i4>5</vt:i4>
      </vt:variant>
      <vt:variant>
        <vt:lpwstr/>
      </vt:variant>
      <vt:variant>
        <vt:lpwstr>_Toc292980510</vt:lpwstr>
      </vt:variant>
      <vt:variant>
        <vt:i4>1507389</vt:i4>
      </vt:variant>
      <vt:variant>
        <vt:i4>86</vt:i4>
      </vt:variant>
      <vt:variant>
        <vt:i4>0</vt:i4>
      </vt:variant>
      <vt:variant>
        <vt:i4>5</vt:i4>
      </vt:variant>
      <vt:variant>
        <vt:lpwstr/>
      </vt:variant>
      <vt:variant>
        <vt:lpwstr>_Toc292980509</vt:lpwstr>
      </vt:variant>
      <vt:variant>
        <vt:i4>1507389</vt:i4>
      </vt:variant>
      <vt:variant>
        <vt:i4>80</vt:i4>
      </vt:variant>
      <vt:variant>
        <vt:i4>0</vt:i4>
      </vt:variant>
      <vt:variant>
        <vt:i4>5</vt:i4>
      </vt:variant>
      <vt:variant>
        <vt:lpwstr/>
      </vt:variant>
      <vt:variant>
        <vt:lpwstr>_Toc292980508</vt:lpwstr>
      </vt:variant>
      <vt:variant>
        <vt:i4>1507389</vt:i4>
      </vt:variant>
      <vt:variant>
        <vt:i4>74</vt:i4>
      </vt:variant>
      <vt:variant>
        <vt:i4>0</vt:i4>
      </vt:variant>
      <vt:variant>
        <vt:i4>5</vt:i4>
      </vt:variant>
      <vt:variant>
        <vt:lpwstr/>
      </vt:variant>
      <vt:variant>
        <vt:lpwstr>_Toc292980507</vt:lpwstr>
      </vt:variant>
      <vt:variant>
        <vt:i4>1507389</vt:i4>
      </vt:variant>
      <vt:variant>
        <vt:i4>68</vt:i4>
      </vt:variant>
      <vt:variant>
        <vt:i4>0</vt:i4>
      </vt:variant>
      <vt:variant>
        <vt:i4>5</vt:i4>
      </vt:variant>
      <vt:variant>
        <vt:lpwstr/>
      </vt:variant>
      <vt:variant>
        <vt:lpwstr>_Toc292980506</vt:lpwstr>
      </vt:variant>
      <vt:variant>
        <vt:i4>1507389</vt:i4>
      </vt:variant>
      <vt:variant>
        <vt:i4>62</vt:i4>
      </vt:variant>
      <vt:variant>
        <vt:i4>0</vt:i4>
      </vt:variant>
      <vt:variant>
        <vt:i4>5</vt:i4>
      </vt:variant>
      <vt:variant>
        <vt:lpwstr/>
      </vt:variant>
      <vt:variant>
        <vt:lpwstr>_Toc292980505</vt:lpwstr>
      </vt:variant>
      <vt:variant>
        <vt:i4>1507389</vt:i4>
      </vt:variant>
      <vt:variant>
        <vt:i4>56</vt:i4>
      </vt:variant>
      <vt:variant>
        <vt:i4>0</vt:i4>
      </vt:variant>
      <vt:variant>
        <vt:i4>5</vt:i4>
      </vt:variant>
      <vt:variant>
        <vt:lpwstr/>
      </vt:variant>
      <vt:variant>
        <vt:lpwstr>_Toc292980504</vt:lpwstr>
      </vt:variant>
      <vt:variant>
        <vt:i4>1507389</vt:i4>
      </vt:variant>
      <vt:variant>
        <vt:i4>50</vt:i4>
      </vt:variant>
      <vt:variant>
        <vt:i4>0</vt:i4>
      </vt:variant>
      <vt:variant>
        <vt:i4>5</vt:i4>
      </vt:variant>
      <vt:variant>
        <vt:lpwstr/>
      </vt:variant>
      <vt:variant>
        <vt:lpwstr>_Toc292980503</vt:lpwstr>
      </vt:variant>
      <vt:variant>
        <vt:i4>1507389</vt:i4>
      </vt:variant>
      <vt:variant>
        <vt:i4>44</vt:i4>
      </vt:variant>
      <vt:variant>
        <vt:i4>0</vt:i4>
      </vt:variant>
      <vt:variant>
        <vt:i4>5</vt:i4>
      </vt:variant>
      <vt:variant>
        <vt:lpwstr/>
      </vt:variant>
      <vt:variant>
        <vt:lpwstr>_Toc292980502</vt:lpwstr>
      </vt:variant>
      <vt:variant>
        <vt:i4>1507389</vt:i4>
      </vt:variant>
      <vt:variant>
        <vt:i4>38</vt:i4>
      </vt:variant>
      <vt:variant>
        <vt:i4>0</vt:i4>
      </vt:variant>
      <vt:variant>
        <vt:i4>5</vt:i4>
      </vt:variant>
      <vt:variant>
        <vt:lpwstr/>
      </vt:variant>
      <vt:variant>
        <vt:lpwstr>_Toc292980501</vt:lpwstr>
      </vt:variant>
      <vt:variant>
        <vt:i4>1507389</vt:i4>
      </vt:variant>
      <vt:variant>
        <vt:i4>32</vt:i4>
      </vt:variant>
      <vt:variant>
        <vt:i4>0</vt:i4>
      </vt:variant>
      <vt:variant>
        <vt:i4>5</vt:i4>
      </vt:variant>
      <vt:variant>
        <vt:lpwstr/>
      </vt:variant>
      <vt:variant>
        <vt:lpwstr>_Toc292980500</vt:lpwstr>
      </vt:variant>
      <vt:variant>
        <vt:i4>1966140</vt:i4>
      </vt:variant>
      <vt:variant>
        <vt:i4>26</vt:i4>
      </vt:variant>
      <vt:variant>
        <vt:i4>0</vt:i4>
      </vt:variant>
      <vt:variant>
        <vt:i4>5</vt:i4>
      </vt:variant>
      <vt:variant>
        <vt:lpwstr/>
      </vt:variant>
      <vt:variant>
        <vt:lpwstr>_Toc292980499</vt:lpwstr>
      </vt:variant>
      <vt:variant>
        <vt:i4>1966140</vt:i4>
      </vt:variant>
      <vt:variant>
        <vt:i4>20</vt:i4>
      </vt:variant>
      <vt:variant>
        <vt:i4>0</vt:i4>
      </vt:variant>
      <vt:variant>
        <vt:i4>5</vt:i4>
      </vt:variant>
      <vt:variant>
        <vt:lpwstr/>
      </vt:variant>
      <vt:variant>
        <vt:lpwstr>_Toc292980498</vt:lpwstr>
      </vt:variant>
      <vt:variant>
        <vt:i4>1966140</vt:i4>
      </vt:variant>
      <vt:variant>
        <vt:i4>14</vt:i4>
      </vt:variant>
      <vt:variant>
        <vt:i4>0</vt:i4>
      </vt:variant>
      <vt:variant>
        <vt:i4>5</vt:i4>
      </vt:variant>
      <vt:variant>
        <vt:lpwstr/>
      </vt:variant>
      <vt:variant>
        <vt:lpwstr>_Toc292980497</vt:lpwstr>
      </vt:variant>
      <vt:variant>
        <vt:i4>1966140</vt:i4>
      </vt:variant>
      <vt:variant>
        <vt:i4>8</vt:i4>
      </vt:variant>
      <vt:variant>
        <vt:i4>0</vt:i4>
      </vt:variant>
      <vt:variant>
        <vt:i4>5</vt:i4>
      </vt:variant>
      <vt:variant>
        <vt:lpwstr/>
      </vt:variant>
      <vt:variant>
        <vt:lpwstr>_Toc292980496</vt:lpwstr>
      </vt:variant>
      <vt:variant>
        <vt:i4>1966140</vt:i4>
      </vt:variant>
      <vt:variant>
        <vt:i4>2</vt:i4>
      </vt:variant>
      <vt:variant>
        <vt:i4>0</vt:i4>
      </vt:variant>
      <vt:variant>
        <vt:i4>5</vt:i4>
      </vt:variant>
      <vt:variant>
        <vt:lpwstr/>
      </vt:variant>
      <vt:variant>
        <vt:lpwstr>_Toc292980495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2011-05-12T13:44:00Z</cp:lastPrinted>
  <dcterms:created xsi:type="dcterms:W3CDTF">2015-10-02T19:44:00Z</dcterms:created>
  <dcterms:modified xsi:type="dcterms:W3CDTF">2016-10-03T19:41:00Z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