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9679" w14:textId="78BE1CDD" w:rsidR="00783BA4" w:rsidRPr="00783BA4" w:rsidRDefault="0023654A" w:rsidP="00783BA4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Section 5307</w:t>
      </w:r>
      <w:r w:rsidR="005A6815">
        <w:rPr>
          <w:rFonts w:ascii="Arial" w:eastAsia="Calibri" w:hAnsi="Arial" w:cs="Arial"/>
          <w:b/>
          <w:bCs/>
        </w:rPr>
        <w:t xml:space="preserve"> Compliance</w:t>
      </w:r>
      <w:r w:rsidR="00783BA4" w:rsidRPr="00783BA4">
        <w:rPr>
          <w:rFonts w:ascii="Arial" w:eastAsia="Calibri" w:hAnsi="Arial" w:cs="Arial"/>
          <w:b/>
          <w:bCs/>
        </w:rPr>
        <w:t xml:space="preserve"> </w:t>
      </w:r>
      <w:r w:rsidR="009258DD">
        <w:rPr>
          <w:rFonts w:ascii="Arial" w:eastAsia="Calibri" w:hAnsi="Arial" w:cs="Arial"/>
          <w:b/>
          <w:bCs/>
        </w:rPr>
        <w:t>Checklist</w:t>
      </w:r>
    </w:p>
    <w:p w14:paraId="3B3D717B" w14:textId="77777777" w:rsidR="00783BA4" w:rsidRPr="00CA37B7" w:rsidRDefault="00783BA4" w:rsidP="00783BA4">
      <w:pPr>
        <w:spacing w:after="0" w:line="240" w:lineRule="auto"/>
        <w:rPr>
          <w:rFonts w:ascii="Arial" w:eastAsia="Calibri" w:hAnsi="Arial" w:cs="Arial"/>
        </w:rPr>
      </w:pPr>
    </w:p>
    <w:p w14:paraId="3F374723" w14:textId="77777777" w:rsidR="00783BA4" w:rsidRPr="00783BA4" w:rsidRDefault="00783BA4" w:rsidP="00783BA4">
      <w:pPr>
        <w:spacing w:after="0" w:line="240" w:lineRule="auto"/>
        <w:rPr>
          <w:rFonts w:ascii="Arial" w:eastAsia="Calibri" w:hAnsi="Arial" w:cs="Arial"/>
          <w:b/>
          <w:bCs/>
        </w:rPr>
      </w:pPr>
      <w:r w:rsidRPr="00783BA4">
        <w:rPr>
          <w:rFonts w:ascii="Arial" w:eastAsia="Calibri" w:hAnsi="Arial" w:cs="Arial"/>
          <w:b/>
          <w:bCs/>
        </w:rPr>
        <w:t>Subrecipient:</w:t>
      </w:r>
    </w:p>
    <w:p w14:paraId="46B0E02F" w14:textId="77777777" w:rsidR="00783BA4" w:rsidRDefault="00783BA4" w:rsidP="00783BA4">
      <w:pPr>
        <w:spacing w:after="0" w:line="240" w:lineRule="auto"/>
        <w:rPr>
          <w:rFonts w:ascii="Arial" w:eastAsia="Calibri" w:hAnsi="Arial" w:cs="Arial"/>
        </w:rPr>
      </w:pPr>
    </w:p>
    <w:p w14:paraId="0A953615" w14:textId="77777777" w:rsidR="00783BA4" w:rsidRPr="00783BA4" w:rsidRDefault="00783BA4" w:rsidP="00783BA4">
      <w:pPr>
        <w:spacing w:after="0" w:line="240" w:lineRule="auto"/>
        <w:rPr>
          <w:rFonts w:ascii="Arial" w:eastAsia="Calibri" w:hAnsi="Arial" w:cs="Arial"/>
          <w:b/>
          <w:bCs/>
        </w:rPr>
      </w:pPr>
      <w:r w:rsidRPr="00783BA4">
        <w:rPr>
          <w:rFonts w:ascii="Arial" w:eastAsia="Calibri" w:hAnsi="Arial" w:cs="Arial"/>
          <w:b/>
          <w:bCs/>
        </w:rPr>
        <w:t>Date:</w:t>
      </w:r>
    </w:p>
    <w:p w14:paraId="1948704A" w14:textId="77777777" w:rsidR="00783BA4" w:rsidRDefault="00783BA4" w:rsidP="00783BA4">
      <w:pPr>
        <w:spacing w:after="0" w:line="240" w:lineRule="auto"/>
        <w:rPr>
          <w:rFonts w:ascii="Arial" w:eastAsia="Calibri" w:hAnsi="Arial" w:cs="Arial"/>
        </w:rPr>
      </w:pPr>
    </w:p>
    <w:p w14:paraId="33D79AD7" w14:textId="77777777" w:rsidR="00015668" w:rsidRPr="00C436A5" w:rsidRDefault="00015668" w:rsidP="00015668">
      <w:pPr>
        <w:spacing w:after="0" w:line="240" w:lineRule="auto"/>
        <w:rPr>
          <w:rFonts w:ascii="Arial" w:eastAsia="Calibri" w:hAnsi="Arial" w:cs="Arial"/>
          <w:b/>
          <w:bCs/>
        </w:rPr>
      </w:pPr>
      <w:r w:rsidRPr="00C436A5">
        <w:rPr>
          <w:rFonts w:ascii="Arial" w:eastAsia="Calibri" w:hAnsi="Arial" w:cs="Arial"/>
          <w:b/>
          <w:bCs/>
        </w:rPr>
        <w:t>Potential Review Items</w:t>
      </w:r>
    </w:p>
    <w:p w14:paraId="73EBD14B" w14:textId="06E2141C" w:rsidR="005A6815" w:rsidRDefault="0023654A" w:rsidP="005A6815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Written policy which describes the public comment process on increases in the basic fare structure and/or implementing a major service reduction</w:t>
      </w:r>
    </w:p>
    <w:p w14:paraId="2A2A34F7" w14:textId="5DA9F596" w:rsidR="0023654A" w:rsidRDefault="0023654A" w:rsidP="005A6815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List of fare increases and major service changes in the past 3 years</w:t>
      </w:r>
    </w:p>
    <w:p w14:paraId="5C3F64FD" w14:textId="7AC0B08F" w:rsidR="0023654A" w:rsidRDefault="0023654A" w:rsidP="005A6815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Notice provided to public for last fare increase or major service change, if appli</w:t>
      </w:r>
      <w:r w:rsidR="00E719D5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>able</w:t>
      </w:r>
    </w:p>
    <w:p w14:paraId="57AC451E" w14:textId="0008B200" w:rsidR="0023654A" w:rsidRDefault="0023654A" w:rsidP="005A6815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Half-fare policy, if applicable</w:t>
      </w:r>
    </w:p>
    <w:p w14:paraId="05E95281" w14:textId="794E1DC8" w:rsidR="00E719D5" w:rsidRPr="00DD2D01" w:rsidRDefault="00E719D5" w:rsidP="005A6815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Half fare/special identification card application, if applicable</w:t>
      </w:r>
    </w:p>
    <w:p w14:paraId="3F6DD045" w14:textId="77777777" w:rsidR="005A6815" w:rsidRDefault="005A6815" w:rsidP="00DD2D01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239BBE21" w14:textId="0DA7C301" w:rsidR="005A6815" w:rsidRDefault="0023654A" w:rsidP="00783BA4">
      <w:pPr>
        <w:spacing w:after="0" w:line="240" w:lineRule="auto"/>
        <w:rPr>
          <w:rFonts w:ascii="Arial" w:eastAsia="Calibri" w:hAnsi="Arial" w:cs="Arial"/>
          <w:b/>
          <w:bCs/>
        </w:rPr>
      </w:pPr>
      <w:r w:rsidRPr="0023654A">
        <w:rPr>
          <w:rFonts w:ascii="Arial" w:eastAsia="Calibri" w:hAnsi="Arial" w:cs="Arial"/>
          <w:b/>
          <w:bCs/>
        </w:rPr>
        <w:t xml:space="preserve">5307:3. Does the </w:t>
      </w:r>
      <w:r w:rsidR="00516C49">
        <w:rPr>
          <w:rFonts w:ascii="Arial" w:eastAsia="Calibri" w:hAnsi="Arial" w:cs="Arial"/>
          <w:b/>
          <w:bCs/>
        </w:rPr>
        <w:t>sub</w:t>
      </w:r>
      <w:r w:rsidRPr="0023654A">
        <w:rPr>
          <w:rFonts w:ascii="Arial" w:eastAsia="Calibri" w:hAnsi="Arial" w:cs="Arial"/>
          <w:b/>
          <w:bCs/>
        </w:rPr>
        <w:t>recipient have a written policy that describes the public comment process on increases in the basic fare structure or implementing a major service reduction that addresses the required elements?</w:t>
      </w:r>
    </w:p>
    <w:p w14:paraId="300B2295" w14:textId="77777777" w:rsidR="0023654A" w:rsidRDefault="0023654A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0FEA4485" w14:textId="348C6BA5" w:rsidR="00783BA4" w:rsidRPr="00CA37B7" w:rsidRDefault="00783BA4" w:rsidP="00783BA4">
      <w:pPr>
        <w:spacing w:after="0" w:line="240" w:lineRule="auto"/>
        <w:rPr>
          <w:rFonts w:ascii="Arial" w:eastAsia="Calibri" w:hAnsi="Arial" w:cs="Arial"/>
        </w:rPr>
      </w:pPr>
      <w:r w:rsidRPr="00015668">
        <w:rPr>
          <w:rFonts w:ascii="Arial" w:eastAsia="Calibri" w:hAnsi="Arial" w:cs="Arial"/>
          <w:u w:val="single"/>
        </w:rPr>
        <w:t>Applicability</w:t>
      </w:r>
      <w:r w:rsidRPr="00CA37B7">
        <w:rPr>
          <w:rFonts w:ascii="Arial" w:eastAsia="Calibri" w:hAnsi="Arial" w:cs="Arial"/>
        </w:rPr>
        <w:t xml:space="preserve">: </w:t>
      </w:r>
      <w:r w:rsidR="0023654A">
        <w:rPr>
          <w:rFonts w:ascii="Arial" w:eastAsia="Calibri" w:hAnsi="Arial" w:cs="Arial"/>
        </w:rPr>
        <w:t>Section 5307 subrecipients</w:t>
      </w:r>
      <w:r w:rsidR="00516C49">
        <w:rPr>
          <w:rFonts w:ascii="Arial" w:eastAsia="Calibri" w:hAnsi="Arial" w:cs="Arial"/>
        </w:rPr>
        <w:t>.</w:t>
      </w:r>
    </w:p>
    <w:p w14:paraId="29534BD4" w14:textId="77777777" w:rsidR="00783BA4" w:rsidRPr="00CA37B7" w:rsidRDefault="00783BA4" w:rsidP="00783BA4">
      <w:pPr>
        <w:spacing w:after="0" w:line="240" w:lineRule="auto"/>
        <w:rPr>
          <w:rFonts w:ascii="Arial" w:eastAsia="Calibri" w:hAnsi="Arial" w:cs="Arial"/>
        </w:rPr>
      </w:pPr>
    </w:p>
    <w:p w14:paraId="620860CE" w14:textId="77777777" w:rsidR="00970462" w:rsidRPr="00970462" w:rsidRDefault="00970462" w:rsidP="00DF4D36">
      <w:pPr>
        <w:spacing w:after="0" w:line="240" w:lineRule="auto"/>
        <w:rPr>
          <w:rFonts w:ascii="Arial" w:eastAsia="Calibri" w:hAnsi="Arial" w:cs="Arial"/>
          <w:u w:val="single"/>
        </w:rPr>
      </w:pPr>
      <w:r w:rsidRPr="00970462">
        <w:rPr>
          <w:rFonts w:ascii="Arial" w:eastAsia="Calibri" w:hAnsi="Arial" w:cs="Arial"/>
          <w:u w:val="single"/>
        </w:rPr>
        <w:t>General Requirement</w:t>
      </w:r>
    </w:p>
    <w:p w14:paraId="532C8213" w14:textId="343AD16E" w:rsidR="005A6815" w:rsidRDefault="0023654A" w:rsidP="00DD2D01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Subr</w:t>
      </w:r>
      <w:r w:rsidRPr="0023654A">
        <w:rPr>
          <w:rFonts w:ascii="Arial" w:eastAsia="Calibri" w:hAnsi="Arial" w:cs="Arial"/>
        </w:rPr>
        <w:t>ecipients are expected to have a written policy that describes the public comment process on increases in the basic fare structure and on major service reductions.</w:t>
      </w:r>
    </w:p>
    <w:p w14:paraId="660CA621" w14:textId="77777777" w:rsidR="0023654A" w:rsidRPr="00CA37B7" w:rsidRDefault="0023654A" w:rsidP="00DD2D01">
      <w:pPr>
        <w:spacing w:after="0" w:line="240" w:lineRule="auto"/>
        <w:rPr>
          <w:rFonts w:ascii="Arial" w:eastAsia="Calibri" w:hAnsi="Arial" w:cs="Arial"/>
        </w:rPr>
      </w:pPr>
    </w:p>
    <w:p w14:paraId="25409B15" w14:textId="0EF542D6" w:rsidR="00DF4D36" w:rsidRPr="00DF4D36" w:rsidRDefault="00DF4D36" w:rsidP="00783BA4">
      <w:pPr>
        <w:spacing w:after="0" w:line="240" w:lineRule="auto"/>
        <w:rPr>
          <w:rFonts w:ascii="Arial" w:eastAsia="Calibri" w:hAnsi="Arial" w:cs="Arial"/>
          <w:u w:val="single"/>
        </w:rPr>
      </w:pPr>
      <w:r w:rsidRPr="00DF4D36">
        <w:rPr>
          <w:rFonts w:ascii="Arial" w:eastAsia="Calibri" w:hAnsi="Arial" w:cs="Arial"/>
          <w:u w:val="single"/>
        </w:rPr>
        <w:t>Questions for Review</w:t>
      </w:r>
    </w:p>
    <w:p w14:paraId="0BD85E1A" w14:textId="723DCE23" w:rsidR="00D808C7" w:rsidRDefault="0023654A" w:rsidP="0023654A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Does the </w:t>
      </w:r>
      <w:r w:rsidR="00516C49">
        <w:rPr>
          <w:rFonts w:ascii="Arial" w:eastAsia="Calibri" w:hAnsi="Arial" w:cs="Arial"/>
        </w:rPr>
        <w:t>sub</w:t>
      </w:r>
      <w:r>
        <w:rPr>
          <w:rFonts w:ascii="Arial" w:eastAsia="Calibri" w:hAnsi="Arial" w:cs="Arial"/>
        </w:rPr>
        <w:t>recipient have a written policy?</w:t>
      </w:r>
    </w:p>
    <w:p w14:paraId="6EFD3DC3" w14:textId="138A6D3A" w:rsidR="0023654A" w:rsidRPr="0023654A" w:rsidRDefault="0023654A" w:rsidP="0023654A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Does the </w:t>
      </w:r>
      <w:r w:rsidR="00516C49">
        <w:rPr>
          <w:rFonts w:ascii="Arial" w:eastAsia="Calibri" w:hAnsi="Arial" w:cs="Arial"/>
        </w:rPr>
        <w:t>sub</w:t>
      </w:r>
      <w:r>
        <w:rPr>
          <w:rFonts w:ascii="Arial" w:eastAsia="Calibri" w:hAnsi="Arial" w:cs="Arial"/>
        </w:rPr>
        <w:t xml:space="preserve">recipient’s written policy define a </w:t>
      </w:r>
      <w:r w:rsidRPr="0023654A">
        <w:rPr>
          <w:rFonts w:ascii="Arial" w:eastAsia="Calibri" w:hAnsi="Arial" w:cs="Arial"/>
        </w:rPr>
        <w:t>“major” service reduction?</w:t>
      </w:r>
    </w:p>
    <w:p w14:paraId="0437675E" w14:textId="7D774F9A" w:rsidR="0023654A" w:rsidRPr="0023654A" w:rsidRDefault="0023654A" w:rsidP="0023654A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Calibri" w:hAnsi="Arial" w:cs="Arial"/>
        </w:rPr>
      </w:pPr>
      <w:r w:rsidRPr="0023654A">
        <w:rPr>
          <w:rFonts w:ascii="Arial" w:eastAsia="Calibri" w:hAnsi="Arial" w:cs="Arial"/>
        </w:rPr>
        <w:t xml:space="preserve">Does the </w:t>
      </w:r>
      <w:r w:rsidR="00516C49">
        <w:rPr>
          <w:rFonts w:ascii="Arial" w:eastAsia="Calibri" w:hAnsi="Arial" w:cs="Arial"/>
        </w:rPr>
        <w:t>sub</w:t>
      </w:r>
      <w:r w:rsidRPr="0023654A">
        <w:rPr>
          <w:rFonts w:ascii="Arial" w:eastAsia="Calibri" w:hAnsi="Arial" w:cs="Arial"/>
        </w:rPr>
        <w:t>recipient’s written policy provide an opportunity for a public hearing or public meeting and describe how the recipient will conduct it?</w:t>
      </w:r>
    </w:p>
    <w:p w14:paraId="5C8528A2" w14:textId="0476A9CE" w:rsidR="0023654A" w:rsidRPr="0023654A" w:rsidRDefault="0023654A" w:rsidP="0023654A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Calibri" w:hAnsi="Arial" w:cs="Arial"/>
        </w:rPr>
      </w:pPr>
      <w:r w:rsidRPr="0023654A">
        <w:rPr>
          <w:rFonts w:ascii="Arial" w:eastAsia="Calibri" w:hAnsi="Arial" w:cs="Arial"/>
        </w:rPr>
        <w:t>Does the written policy describe how the recipient will consider the results of the public hearing or public meeting in the process of changing fares and service?</w:t>
      </w:r>
    </w:p>
    <w:p w14:paraId="7B74C47C" w14:textId="6E628F7A" w:rsidR="0023654A" w:rsidRPr="0023654A" w:rsidRDefault="0023654A" w:rsidP="0023654A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Calibri" w:hAnsi="Arial" w:cs="Arial"/>
        </w:rPr>
      </w:pPr>
      <w:r w:rsidRPr="0023654A">
        <w:rPr>
          <w:rFonts w:ascii="Arial" w:eastAsia="Calibri" w:hAnsi="Arial" w:cs="Arial"/>
        </w:rPr>
        <w:t xml:space="preserve">If the </w:t>
      </w:r>
      <w:r w:rsidR="00516C49">
        <w:rPr>
          <w:rFonts w:ascii="Arial" w:eastAsia="Calibri" w:hAnsi="Arial" w:cs="Arial"/>
        </w:rPr>
        <w:t>sub</w:t>
      </w:r>
      <w:r w:rsidRPr="0023654A">
        <w:rPr>
          <w:rFonts w:ascii="Arial" w:eastAsia="Calibri" w:hAnsi="Arial" w:cs="Arial"/>
        </w:rPr>
        <w:t>recipient raised fares or implemented a major service reduction since the last Comprehensive Review, did the recipient:</w:t>
      </w:r>
    </w:p>
    <w:p w14:paraId="49A2CFFE" w14:textId="2C1235E9" w:rsidR="0023654A" w:rsidRPr="0023654A" w:rsidRDefault="0023654A" w:rsidP="0023654A">
      <w:pPr>
        <w:pStyle w:val="ListParagraph"/>
        <w:numPr>
          <w:ilvl w:val="1"/>
          <w:numId w:val="27"/>
        </w:numPr>
        <w:spacing w:after="0" w:line="240" w:lineRule="auto"/>
        <w:rPr>
          <w:rFonts w:ascii="Arial" w:eastAsia="Calibri" w:hAnsi="Arial" w:cs="Arial"/>
        </w:rPr>
      </w:pPr>
      <w:r w:rsidRPr="0023654A">
        <w:rPr>
          <w:rFonts w:ascii="Arial" w:eastAsia="Calibri" w:hAnsi="Arial" w:cs="Arial"/>
        </w:rPr>
        <w:t>Follow its policy for providing an opportunity for a public hearing or public meeting for any fare increase or major service reduction? If not, what was done differently?</w:t>
      </w:r>
    </w:p>
    <w:p w14:paraId="6590EEB0" w14:textId="336BB554" w:rsidR="0023654A" w:rsidRPr="00D808C7" w:rsidRDefault="0023654A" w:rsidP="0023654A">
      <w:pPr>
        <w:pStyle w:val="ListParagraph"/>
        <w:numPr>
          <w:ilvl w:val="1"/>
          <w:numId w:val="27"/>
        </w:numPr>
        <w:spacing w:after="0" w:line="240" w:lineRule="auto"/>
        <w:rPr>
          <w:rFonts w:ascii="Arial" w:eastAsia="Calibri" w:hAnsi="Arial" w:cs="Arial"/>
        </w:rPr>
      </w:pPr>
      <w:r w:rsidRPr="0023654A">
        <w:rPr>
          <w:rFonts w:ascii="Arial" w:eastAsia="Calibri" w:hAnsi="Arial" w:cs="Arial"/>
        </w:rPr>
        <w:t>Follow its policy for considering the results of the public hearing or public meeting in the decision-making process? If not, what was done differently?</w:t>
      </w:r>
    </w:p>
    <w:p w14:paraId="35F3021F" w14:textId="46A530EF" w:rsidR="009258DD" w:rsidRDefault="009258DD" w:rsidP="009258DD">
      <w:pPr>
        <w:pStyle w:val="ListParagraph"/>
        <w:spacing w:after="0" w:line="240" w:lineRule="auto"/>
        <w:ind w:left="1440"/>
        <w:rPr>
          <w:rFonts w:ascii="Arial" w:eastAsia="Calibri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85"/>
        <w:gridCol w:w="840"/>
        <w:gridCol w:w="737"/>
        <w:gridCol w:w="583"/>
        <w:gridCol w:w="1767"/>
        <w:gridCol w:w="2452"/>
        <w:gridCol w:w="2386"/>
      </w:tblGrid>
      <w:tr w:rsidR="009258DD" w:rsidRPr="00032CA4" w14:paraId="4CD06DBD" w14:textId="77777777" w:rsidTr="00B9300F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0EBF5F" w14:textId="1E296174" w:rsidR="009258DD" w:rsidRPr="00032CA4" w:rsidRDefault="0004578F" w:rsidP="00B9300F">
            <w:pPr>
              <w:rPr>
                <w:rFonts w:ascii="Arial" w:hAnsi="Arial" w:cs="Arial"/>
                <w:b/>
                <w:bCs/>
              </w:rPr>
            </w:pPr>
            <w:bookmarkStart w:id="0" w:name="_Hlk21879985"/>
            <w:bookmarkStart w:id="1" w:name="_Hlk85189850"/>
            <w:r>
              <w:rPr>
                <w:rFonts w:ascii="Arial" w:hAnsi="Arial" w:cs="Arial"/>
                <w:b/>
                <w:bCs/>
              </w:rPr>
              <w:t>5307:3</w:t>
            </w:r>
            <w:r w:rsidR="009258DD" w:rsidRPr="00970D2D">
              <w:rPr>
                <w:rFonts w:ascii="Arial" w:hAnsi="Arial" w:cs="Arial"/>
                <w:b/>
                <w:bCs/>
              </w:rPr>
              <w:t xml:space="preserve">. </w:t>
            </w:r>
            <w:r w:rsidRPr="0023654A">
              <w:rPr>
                <w:rFonts w:ascii="Arial" w:hAnsi="Arial" w:cs="Arial"/>
                <w:b/>
                <w:bCs/>
              </w:rPr>
              <w:t xml:space="preserve">Does the </w:t>
            </w:r>
            <w:r w:rsidR="00516C49">
              <w:rPr>
                <w:rFonts w:ascii="Arial" w:hAnsi="Arial" w:cs="Arial"/>
                <w:b/>
                <w:bCs/>
              </w:rPr>
              <w:t>sub</w:t>
            </w:r>
            <w:r w:rsidRPr="0023654A">
              <w:rPr>
                <w:rFonts w:ascii="Arial" w:hAnsi="Arial" w:cs="Arial"/>
                <w:b/>
                <w:bCs/>
              </w:rPr>
              <w:t>recipient have a written policy that describes the public comment process on increases in the basic fare structure or implementing a major service reduction that addresses the required elements?</w:t>
            </w:r>
          </w:p>
        </w:tc>
      </w:tr>
      <w:tr w:rsidR="009258DD" w:rsidRPr="00032CA4" w14:paraId="7F445357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0EB769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Met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9F297D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Partial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075B14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Not Met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3DF0B8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N/A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48B6C1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Regulation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980A51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Item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D0972D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Notes</w:t>
            </w:r>
          </w:p>
        </w:tc>
      </w:tr>
      <w:tr w:rsidR="009258DD" w:rsidRPr="00032CA4" w14:paraId="3F895A58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2112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A21B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B550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6D2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DF1" w14:textId="42012146" w:rsidR="009258DD" w:rsidRPr="00032CA4" w:rsidRDefault="000C0A3E" w:rsidP="00B9300F">
            <w:pPr>
              <w:rPr>
                <w:rFonts w:ascii="Arial" w:hAnsi="Arial" w:cs="Arial"/>
              </w:rPr>
            </w:pPr>
            <w:r w:rsidRPr="000C0A3E">
              <w:rPr>
                <w:rFonts w:ascii="Arial" w:hAnsi="Arial" w:cs="Arial"/>
              </w:rPr>
              <w:t>FTA Circular 9030.1E, Chapter VI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562B" w14:textId="34C653C8" w:rsidR="009258DD" w:rsidRPr="00032CA4" w:rsidRDefault="0004578F" w:rsidP="00B93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a written policy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A27C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</w:tr>
      <w:bookmarkEnd w:id="0"/>
      <w:tr w:rsidR="009258DD" w:rsidRPr="00032CA4" w14:paraId="75A5AB5F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C002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BEA1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FF48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2A00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981D" w14:textId="68495249" w:rsidR="009258DD" w:rsidRPr="00032CA4" w:rsidRDefault="000C0A3E" w:rsidP="00B9300F">
            <w:pPr>
              <w:rPr>
                <w:rFonts w:ascii="Arial" w:hAnsi="Arial" w:cs="Arial"/>
              </w:rPr>
            </w:pPr>
            <w:r w:rsidRPr="000C0A3E">
              <w:rPr>
                <w:rFonts w:ascii="Arial" w:hAnsi="Arial" w:cs="Arial"/>
              </w:rPr>
              <w:t>FTA Circular 9030.1E, Chapter VI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4A15" w14:textId="149BBB00" w:rsidR="009258DD" w:rsidRDefault="0004578F" w:rsidP="00B93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written policy defines a “major” service reduction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E4A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</w:tr>
      <w:tr w:rsidR="009258DD" w:rsidRPr="00032CA4" w14:paraId="4F5135A0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4815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F1C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2B26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32CF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F84" w14:textId="40664D9A" w:rsidR="009258DD" w:rsidRPr="00032CA4" w:rsidRDefault="000C0A3E" w:rsidP="00B9300F">
            <w:pPr>
              <w:rPr>
                <w:rFonts w:ascii="Arial" w:hAnsi="Arial" w:cs="Arial"/>
              </w:rPr>
            </w:pPr>
            <w:r w:rsidRPr="000C0A3E">
              <w:rPr>
                <w:rFonts w:ascii="Arial" w:hAnsi="Arial" w:cs="Arial"/>
              </w:rPr>
              <w:t>FTA Circular 9030.1E, Chapter VI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EF83" w14:textId="4EB6B5CF" w:rsidR="009258DD" w:rsidRDefault="0004578F" w:rsidP="00B93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written policy provides an opportunity for a public hearing or public meeting and describes how the </w:t>
            </w:r>
            <w:r w:rsidR="00516C49">
              <w:rPr>
                <w:rFonts w:ascii="Arial" w:hAnsi="Arial" w:cs="Arial"/>
              </w:rPr>
              <w:t>sub</w:t>
            </w:r>
            <w:r>
              <w:rPr>
                <w:rFonts w:ascii="Arial" w:hAnsi="Arial" w:cs="Arial"/>
              </w:rPr>
              <w:t>recipient will conduct it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1EEC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</w:tr>
      <w:tr w:rsidR="009258DD" w:rsidRPr="00032CA4" w14:paraId="736610C9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188F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332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38B6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65E7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02D7" w14:textId="2FBBD840" w:rsidR="009258DD" w:rsidRPr="00032CA4" w:rsidRDefault="000C0A3E" w:rsidP="00B9300F">
            <w:pPr>
              <w:rPr>
                <w:rFonts w:ascii="Arial" w:hAnsi="Arial" w:cs="Arial"/>
              </w:rPr>
            </w:pPr>
            <w:r w:rsidRPr="000C0A3E">
              <w:rPr>
                <w:rFonts w:ascii="Arial" w:hAnsi="Arial" w:cs="Arial"/>
              </w:rPr>
              <w:t>FTA Circular 9030.1E, Chapter VI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D97" w14:textId="7B480B58" w:rsidR="009258DD" w:rsidRDefault="0004578F" w:rsidP="00B93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written policy describes how the subrecipient will consider the results of the public hearings or public meetings in the process of changing fares and services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7A84" w14:textId="087C35AF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</w:tr>
      <w:tr w:rsidR="00B86D45" w:rsidRPr="00032CA4" w14:paraId="72803772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6C1F" w14:textId="77777777" w:rsidR="00B86D45" w:rsidRPr="00032CA4" w:rsidRDefault="00B86D45" w:rsidP="00B930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8C6C" w14:textId="77777777" w:rsidR="00B86D45" w:rsidRPr="00032CA4" w:rsidRDefault="00B86D45" w:rsidP="00B9300F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D6B0" w14:textId="77777777" w:rsidR="00B86D45" w:rsidRPr="00032CA4" w:rsidRDefault="00B86D45" w:rsidP="00B9300F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F467" w14:textId="77777777" w:rsidR="00B86D45" w:rsidRPr="00032CA4" w:rsidRDefault="00B86D45" w:rsidP="00B9300F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04C8" w14:textId="5463D7C8" w:rsidR="00B86D45" w:rsidRPr="00032CA4" w:rsidRDefault="000C0A3E" w:rsidP="00B9300F">
            <w:pPr>
              <w:rPr>
                <w:rFonts w:ascii="Arial" w:hAnsi="Arial" w:cs="Arial"/>
              </w:rPr>
            </w:pPr>
            <w:r w:rsidRPr="000C0A3E">
              <w:rPr>
                <w:rFonts w:ascii="Arial" w:hAnsi="Arial" w:cs="Arial"/>
              </w:rPr>
              <w:t>FTA Circular 9030.1E, Chapter VI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661D" w14:textId="4876CF97" w:rsidR="00B86D45" w:rsidRDefault="00B86D45" w:rsidP="00B93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subrecipient has had any fare increases or major service changes in the past 3 years, it f</w:t>
            </w:r>
            <w:r w:rsidRPr="0023654A">
              <w:rPr>
                <w:rFonts w:ascii="Arial" w:hAnsi="Arial" w:cs="Arial"/>
              </w:rPr>
              <w:t>ollow</w:t>
            </w:r>
            <w:r>
              <w:rPr>
                <w:rFonts w:ascii="Arial" w:hAnsi="Arial" w:cs="Arial"/>
              </w:rPr>
              <w:t>ed</w:t>
            </w:r>
            <w:r w:rsidRPr="0023654A">
              <w:rPr>
                <w:rFonts w:ascii="Arial" w:hAnsi="Arial" w:cs="Arial"/>
              </w:rPr>
              <w:t xml:space="preserve"> its policy for providing an opportunity for a public hearing or public meeting for any fare increase or major service reduction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513B" w14:textId="77777777" w:rsidR="00B86D45" w:rsidRPr="00032CA4" w:rsidRDefault="00B86D45" w:rsidP="00B9300F">
            <w:pPr>
              <w:rPr>
                <w:rFonts w:ascii="Arial" w:hAnsi="Arial" w:cs="Arial"/>
              </w:rPr>
            </w:pPr>
          </w:p>
        </w:tc>
      </w:tr>
      <w:tr w:rsidR="00B86D45" w:rsidRPr="00032CA4" w14:paraId="01CDA030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7026" w14:textId="77777777" w:rsidR="00B86D45" w:rsidRPr="00032CA4" w:rsidRDefault="00B86D45" w:rsidP="00B930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545" w14:textId="77777777" w:rsidR="00B86D45" w:rsidRPr="00032CA4" w:rsidRDefault="00B86D45" w:rsidP="00B9300F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E63" w14:textId="77777777" w:rsidR="00B86D45" w:rsidRPr="00032CA4" w:rsidRDefault="00B86D45" w:rsidP="00B9300F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A908" w14:textId="77777777" w:rsidR="00B86D45" w:rsidRPr="00032CA4" w:rsidRDefault="00B86D45" w:rsidP="00B9300F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732B" w14:textId="1559E6E8" w:rsidR="00B86D45" w:rsidRPr="00032CA4" w:rsidRDefault="000C0A3E" w:rsidP="00B9300F">
            <w:pPr>
              <w:rPr>
                <w:rFonts w:ascii="Arial" w:hAnsi="Arial" w:cs="Arial"/>
              </w:rPr>
            </w:pPr>
            <w:r w:rsidRPr="000C0A3E">
              <w:rPr>
                <w:rFonts w:ascii="Arial" w:hAnsi="Arial" w:cs="Arial"/>
              </w:rPr>
              <w:t>FTA Circular 9030.1E, Chapter VI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1B9B" w14:textId="1106C18E" w:rsidR="00B86D45" w:rsidRDefault="00B86D45" w:rsidP="00B93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subrecipient has had any fare increases or major service changes in the past 3 years, it f</w:t>
            </w:r>
            <w:r w:rsidRPr="0023654A">
              <w:rPr>
                <w:rFonts w:ascii="Arial" w:hAnsi="Arial" w:cs="Arial"/>
              </w:rPr>
              <w:t>ollow</w:t>
            </w:r>
            <w:r>
              <w:rPr>
                <w:rFonts w:ascii="Arial" w:hAnsi="Arial" w:cs="Arial"/>
              </w:rPr>
              <w:t xml:space="preserve">ed </w:t>
            </w:r>
            <w:r w:rsidRPr="0023654A">
              <w:rPr>
                <w:rFonts w:ascii="Arial" w:hAnsi="Arial" w:cs="Arial"/>
              </w:rPr>
              <w:t>its policy for considering the results of the public hearing or public meeting in the decision-making process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AC3" w14:textId="77777777" w:rsidR="00B86D45" w:rsidRPr="00032CA4" w:rsidRDefault="00B86D45" w:rsidP="00B9300F">
            <w:pPr>
              <w:rPr>
                <w:rFonts w:ascii="Arial" w:hAnsi="Arial" w:cs="Arial"/>
              </w:rPr>
            </w:pPr>
          </w:p>
        </w:tc>
      </w:tr>
      <w:bookmarkEnd w:id="1"/>
    </w:tbl>
    <w:p w14:paraId="52F62411" w14:textId="77777777" w:rsidR="00DD2D01" w:rsidRDefault="00DD2D01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6682F03D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0EB03E1F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6DF45014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2EF6D674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37B903FC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14D3E54D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35947378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012A7714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4F0B9FC2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7B4E2085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380ECE4E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399D0220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6E6BDFC8" w14:textId="77777777" w:rsidR="00E719D5" w:rsidRDefault="00E719D5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13DB52D1" w14:textId="48473292" w:rsidR="00783BA4" w:rsidRDefault="00783BA4" w:rsidP="00783BA4">
      <w:pPr>
        <w:spacing w:after="0" w:line="240" w:lineRule="auto"/>
        <w:rPr>
          <w:rFonts w:ascii="Arial" w:eastAsia="Calibri" w:hAnsi="Arial" w:cs="Arial"/>
          <w:u w:val="single"/>
        </w:rPr>
      </w:pPr>
      <w:r w:rsidRPr="00015668">
        <w:rPr>
          <w:rFonts w:ascii="Arial" w:eastAsia="Calibri" w:hAnsi="Arial" w:cs="Arial"/>
          <w:u w:val="single"/>
        </w:rPr>
        <w:lastRenderedPageBreak/>
        <w:t>Deficiency Guide</w:t>
      </w:r>
    </w:p>
    <w:p w14:paraId="3E49AAD1" w14:textId="77777777" w:rsidR="00015668" w:rsidRPr="00015668" w:rsidRDefault="00015668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tbl>
      <w:tblPr>
        <w:tblStyle w:val="TableGrid"/>
        <w:tblW w:w="9355" w:type="dxa"/>
        <w:tblInd w:w="0" w:type="dxa"/>
        <w:tblLook w:val="04A0" w:firstRow="1" w:lastRow="0" w:firstColumn="1" w:lastColumn="0" w:noHBand="0" w:noVBand="1"/>
      </w:tblPr>
      <w:tblGrid>
        <w:gridCol w:w="1255"/>
        <w:gridCol w:w="4860"/>
        <w:gridCol w:w="3240"/>
      </w:tblGrid>
      <w:tr w:rsidR="00783BA4" w:rsidRPr="00CA37B7" w14:paraId="6139C306" w14:textId="77777777" w:rsidTr="00800DD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04CA61" w14:textId="77777777" w:rsidR="00783BA4" w:rsidRPr="00CA37B7" w:rsidRDefault="00783BA4" w:rsidP="00DF4D36">
            <w:pPr>
              <w:rPr>
                <w:rFonts w:ascii="Arial" w:hAnsi="Arial" w:cs="Arial"/>
                <w:b/>
                <w:bCs/>
              </w:rPr>
            </w:pPr>
            <w:r w:rsidRPr="00CA37B7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D4DCC1" w14:textId="3F47A057" w:rsidR="00783BA4" w:rsidRPr="00CA37B7" w:rsidRDefault="00E719D5" w:rsidP="00DF4D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Subrecipient is deficient if: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25B912" w14:textId="77777777" w:rsidR="00783BA4" w:rsidRPr="00CA37B7" w:rsidRDefault="00783BA4" w:rsidP="00DF4D36">
            <w:pPr>
              <w:rPr>
                <w:rFonts w:ascii="Arial" w:hAnsi="Arial" w:cs="Arial"/>
                <w:b/>
                <w:bCs/>
              </w:rPr>
            </w:pPr>
            <w:r w:rsidRPr="00CA37B7">
              <w:rPr>
                <w:rFonts w:ascii="Arial" w:hAnsi="Arial" w:cs="Arial"/>
                <w:b/>
                <w:bCs/>
              </w:rPr>
              <w:t>Corrective Action</w:t>
            </w:r>
          </w:p>
        </w:tc>
      </w:tr>
      <w:tr w:rsidR="00015668" w:rsidRPr="00CA37B7" w14:paraId="5DA0EB18" w14:textId="77777777" w:rsidTr="00800DD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D60B" w14:textId="77777777" w:rsidR="00800DD7" w:rsidRDefault="00301B4F" w:rsidP="00015668">
            <w:pPr>
              <w:rPr>
                <w:rFonts w:ascii="Arial" w:hAnsi="Arial" w:cs="Arial"/>
              </w:rPr>
            </w:pPr>
            <w:r w:rsidRPr="00301B4F">
              <w:rPr>
                <w:rFonts w:ascii="Arial" w:hAnsi="Arial" w:cs="Arial"/>
              </w:rPr>
              <w:t xml:space="preserve">5307:3-1: </w:t>
            </w:r>
          </w:p>
          <w:p w14:paraId="61BFBA56" w14:textId="4CD5FC46" w:rsidR="00015668" w:rsidRPr="00CA37B7" w:rsidRDefault="00301B4F" w:rsidP="00015668">
            <w:pPr>
              <w:rPr>
                <w:rFonts w:ascii="Arial" w:hAnsi="Arial" w:cs="Arial"/>
              </w:rPr>
            </w:pPr>
            <w:r w:rsidRPr="00301B4F">
              <w:rPr>
                <w:rFonts w:ascii="Arial" w:hAnsi="Arial" w:cs="Arial"/>
              </w:rPr>
              <w:t>No written policy for public comment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694F" w14:textId="09D0D3AB" w:rsidR="00015668" w:rsidRPr="00CA37B7" w:rsidRDefault="00E719D5" w:rsidP="000D58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C827A1" w:rsidRPr="00C827A1">
              <w:rPr>
                <w:rFonts w:ascii="Arial" w:hAnsi="Arial" w:cs="Arial"/>
              </w:rPr>
              <w:t xml:space="preserve"> written policy that describes the public comment process on increases in the basic fare structure or implementing a major service reduction.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BD09" w14:textId="5D028E0F" w:rsidR="00015668" w:rsidRPr="00CA37B7" w:rsidRDefault="00E719D5" w:rsidP="00083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</w:t>
            </w:r>
            <w:r w:rsidR="00301B4F" w:rsidRPr="00301B4F">
              <w:rPr>
                <w:rFonts w:ascii="Arial" w:hAnsi="Arial" w:cs="Arial"/>
              </w:rPr>
              <w:t xml:space="preserve"> a written policy that describes the public comment process on </w:t>
            </w:r>
            <w:r w:rsidR="00800DD7">
              <w:rPr>
                <w:rFonts w:ascii="Arial" w:hAnsi="Arial" w:cs="Arial"/>
              </w:rPr>
              <w:t>fare increases and major service reductions.</w:t>
            </w:r>
          </w:p>
        </w:tc>
      </w:tr>
      <w:tr w:rsidR="001F56CE" w:rsidRPr="00CA37B7" w14:paraId="11E8061A" w14:textId="77777777" w:rsidTr="00800DD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C8FA" w14:textId="5BCE2EA0" w:rsidR="001F56CE" w:rsidRPr="000D587A" w:rsidRDefault="00301B4F" w:rsidP="00015668">
            <w:pPr>
              <w:rPr>
                <w:rFonts w:ascii="Arial" w:hAnsi="Arial" w:cs="Arial"/>
              </w:rPr>
            </w:pPr>
            <w:r w:rsidRPr="00301B4F">
              <w:rPr>
                <w:rFonts w:ascii="Arial" w:hAnsi="Arial" w:cs="Arial"/>
              </w:rPr>
              <w:t>5307:3-2: Public comment policy missing required elements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3E76" w14:textId="77777777" w:rsidR="00E719D5" w:rsidRDefault="00E719D5" w:rsidP="00083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</w:t>
            </w:r>
            <w:r w:rsidR="00C827A1" w:rsidRPr="00301B4F">
              <w:rPr>
                <w:rFonts w:ascii="Arial" w:hAnsi="Arial" w:cs="Arial"/>
              </w:rPr>
              <w:t xml:space="preserve"> does not</w:t>
            </w:r>
            <w:r>
              <w:rPr>
                <w:rFonts w:ascii="Arial" w:hAnsi="Arial" w:cs="Arial"/>
              </w:rPr>
              <w:t>:</w:t>
            </w:r>
          </w:p>
          <w:p w14:paraId="5D98388F" w14:textId="3413F308" w:rsidR="00E719D5" w:rsidRPr="00E719D5" w:rsidRDefault="00C827A1" w:rsidP="00E719D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E719D5">
              <w:rPr>
                <w:rFonts w:ascii="Arial" w:hAnsi="Arial" w:cs="Arial"/>
              </w:rPr>
              <w:t>define a major service reduction</w:t>
            </w:r>
          </w:p>
          <w:p w14:paraId="5A6DBFB5" w14:textId="79FF4E78" w:rsidR="00E719D5" w:rsidRPr="00E719D5" w:rsidRDefault="00C827A1" w:rsidP="00E719D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E719D5">
              <w:rPr>
                <w:rFonts w:ascii="Arial" w:hAnsi="Arial" w:cs="Arial"/>
              </w:rPr>
              <w:t>provide an opportunity for a public hearing or meeting</w:t>
            </w:r>
          </w:p>
          <w:p w14:paraId="47876AD6" w14:textId="23F4C28D" w:rsidR="00E719D5" w:rsidRPr="00E719D5" w:rsidRDefault="00C827A1" w:rsidP="00E719D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E719D5">
              <w:rPr>
                <w:rFonts w:ascii="Arial" w:hAnsi="Arial" w:cs="Arial"/>
              </w:rPr>
              <w:t>describe how it will conduct a public hearing</w:t>
            </w:r>
            <w:r w:rsidR="00E719D5">
              <w:rPr>
                <w:rFonts w:ascii="Arial" w:hAnsi="Arial" w:cs="Arial"/>
              </w:rPr>
              <w:t>/meeting</w:t>
            </w:r>
          </w:p>
          <w:p w14:paraId="0EEFECC0" w14:textId="6FF9FEF5" w:rsidR="001F56CE" w:rsidRPr="00E719D5" w:rsidRDefault="00C827A1" w:rsidP="00E719D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E719D5">
              <w:rPr>
                <w:rFonts w:ascii="Arial" w:hAnsi="Arial" w:cs="Arial"/>
              </w:rPr>
              <w:t xml:space="preserve">explain how </w:t>
            </w:r>
            <w:r w:rsidR="00516C49" w:rsidRPr="00E719D5">
              <w:rPr>
                <w:rFonts w:ascii="Arial" w:hAnsi="Arial" w:cs="Arial"/>
              </w:rPr>
              <w:t xml:space="preserve">it </w:t>
            </w:r>
            <w:r w:rsidRPr="00E719D5">
              <w:rPr>
                <w:rFonts w:ascii="Arial" w:hAnsi="Arial" w:cs="Arial"/>
              </w:rPr>
              <w:t>will consider public comments.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3D22" w14:textId="11BCB5F9" w:rsidR="001F56CE" w:rsidRDefault="00E719D5" w:rsidP="00083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</w:t>
            </w:r>
            <w:r w:rsidR="00BF262D" w:rsidRPr="00BF262D">
              <w:rPr>
                <w:rFonts w:ascii="Arial" w:hAnsi="Arial" w:cs="Arial"/>
              </w:rPr>
              <w:t xml:space="preserve"> a</w:t>
            </w:r>
            <w:r w:rsidR="00516C49">
              <w:rPr>
                <w:rFonts w:ascii="Arial" w:hAnsi="Arial" w:cs="Arial"/>
              </w:rPr>
              <w:t>n amended</w:t>
            </w:r>
            <w:r w:rsidR="00BF262D" w:rsidRPr="00BF262D">
              <w:rPr>
                <w:rFonts w:ascii="Arial" w:hAnsi="Arial" w:cs="Arial"/>
              </w:rPr>
              <w:t xml:space="preserve"> public comment policy to address the missing element(s)</w:t>
            </w:r>
            <w:r>
              <w:rPr>
                <w:rFonts w:ascii="Arial" w:hAnsi="Arial" w:cs="Arial"/>
              </w:rPr>
              <w:t>.</w:t>
            </w:r>
          </w:p>
        </w:tc>
      </w:tr>
      <w:tr w:rsidR="001F56CE" w:rsidRPr="00CA37B7" w14:paraId="4C6AE8A4" w14:textId="77777777" w:rsidTr="00800DD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86D5" w14:textId="1E89E290" w:rsidR="001F56CE" w:rsidRPr="001F56CE" w:rsidRDefault="00301B4F" w:rsidP="00083F3C">
            <w:pPr>
              <w:rPr>
                <w:rFonts w:ascii="Arial" w:hAnsi="Arial" w:cs="Arial"/>
              </w:rPr>
            </w:pPr>
            <w:r w:rsidRPr="00301B4F">
              <w:rPr>
                <w:rFonts w:ascii="Arial" w:hAnsi="Arial" w:cs="Arial"/>
              </w:rPr>
              <w:t>5307:3-3: Public comment process not followed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C48C" w14:textId="6E2E7152" w:rsidR="00800DD7" w:rsidRDefault="00800DD7" w:rsidP="00083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</w:t>
            </w:r>
            <w:r w:rsidR="00C827A1" w:rsidRPr="00BF262D">
              <w:rPr>
                <w:rFonts w:ascii="Arial" w:hAnsi="Arial" w:cs="Arial"/>
              </w:rPr>
              <w:t xml:space="preserve"> not follow its policy for</w:t>
            </w:r>
            <w:r>
              <w:rPr>
                <w:rFonts w:ascii="Arial" w:hAnsi="Arial" w:cs="Arial"/>
              </w:rPr>
              <w:t>:</w:t>
            </w:r>
          </w:p>
          <w:p w14:paraId="007D9E4C" w14:textId="77777777" w:rsidR="00800DD7" w:rsidRDefault="00800DD7" w:rsidP="00083F3C">
            <w:pPr>
              <w:rPr>
                <w:rFonts w:ascii="Arial" w:hAnsi="Arial" w:cs="Arial"/>
              </w:rPr>
            </w:pPr>
          </w:p>
          <w:p w14:paraId="783C53A3" w14:textId="77777777" w:rsidR="00800DD7" w:rsidRPr="00800DD7" w:rsidRDefault="00C827A1" w:rsidP="00800DD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800DD7">
              <w:rPr>
                <w:rFonts w:ascii="Arial" w:hAnsi="Arial" w:cs="Arial"/>
              </w:rPr>
              <w:t>soliciting public comment</w:t>
            </w:r>
          </w:p>
          <w:p w14:paraId="14F5740C" w14:textId="414B139D" w:rsidR="001F56CE" w:rsidRPr="00800DD7" w:rsidRDefault="00C827A1" w:rsidP="00800DD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800DD7">
              <w:rPr>
                <w:rFonts w:ascii="Arial" w:hAnsi="Arial" w:cs="Arial"/>
              </w:rPr>
              <w:t>considering the results of public hearings or meetings in the implementation of the final plan.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9B98" w14:textId="0B139E99" w:rsidR="001F56CE" w:rsidRDefault="00C827A1" w:rsidP="00083F3C">
            <w:pPr>
              <w:rPr>
                <w:rFonts w:ascii="Arial" w:hAnsi="Arial" w:cs="Arial"/>
              </w:rPr>
            </w:pPr>
            <w:r w:rsidRPr="00C827A1">
              <w:rPr>
                <w:rFonts w:ascii="Arial" w:hAnsi="Arial" w:cs="Arial"/>
              </w:rPr>
              <w:t>For the next fare increase or major service reduction, submit documentation that it</w:t>
            </w:r>
            <w:r w:rsidR="00800DD7">
              <w:rPr>
                <w:rFonts w:ascii="Arial" w:hAnsi="Arial" w:cs="Arial"/>
              </w:rPr>
              <w:t xml:space="preserve"> followed</w:t>
            </w:r>
            <w:r w:rsidRPr="00C827A1">
              <w:rPr>
                <w:rFonts w:ascii="Arial" w:hAnsi="Arial" w:cs="Arial"/>
              </w:rPr>
              <w:t xml:space="preserve"> policy for soliciting public comment and considering the results of public meetings</w:t>
            </w:r>
            <w:r w:rsidR="00800DD7">
              <w:rPr>
                <w:rFonts w:ascii="Arial" w:hAnsi="Arial" w:cs="Arial"/>
              </w:rPr>
              <w:t>/hearings in final implementation.</w:t>
            </w:r>
          </w:p>
        </w:tc>
      </w:tr>
    </w:tbl>
    <w:p w14:paraId="204781EA" w14:textId="77777777" w:rsidR="00783BA4" w:rsidRPr="00CA37B7" w:rsidRDefault="00783BA4" w:rsidP="00783BA4">
      <w:pPr>
        <w:spacing w:after="0" w:line="240" w:lineRule="auto"/>
        <w:rPr>
          <w:rFonts w:ascii="Arial" w:eastAsia="Calibri" w:hAnsi="Arial" w:cs="Arial"/>
        </w:rPr>
      </w:pPr>
    </w:p>
    <w:p w14:paraId="1F83CA17" w14:textId="5C9D5119" w:rsidR="00C827A1" w:rsidRDefault="00C827A1" w:rsidP="00C827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5307:4. For Section 5307-funded fixed-route service, does the </w:t>
      </w:r>
      <w:r w:rsidR="00516C49">
        <w:rPr>
          <w:b/>
          <w:bCs/>
          <w:sz w:val="22"/>
          <w:szCs w:val="22"/>
        </w:rPr>
        <w:t>sub</w:t>
      </w:r>
      <w:r>
        <w:rPr>
          <w:b/>
          <w:bCs/>
          <w:sz w:val="22"/>
          <w:szCs w:val="22"/>
        </w:rPr>
        <w:t xml:space="preserve">recipient charge no more than half the peak-hour fare for seniors, persons with disabilities, and individuals presenting Medicare cards during off-peak hours? </w:t>
      </w:r>
    </w:p>
    <w:p w14:paraId="4B9EC048" w14:textId="77777777" w:rsidR="00AB0CEB" w:rsidRPr="00CA37B7" w:rsidRDefault="00AB0CEB" w:rsidP="00AB0CEB">
      <w:pPr>
        <w:spacing w:after="0" w:line="240" w:lineRule="auto"/>
        <w:rPr>
          <w:rFonts w:ascii="Arial" w:eastAsia="Calibri" w:hAnsi="Arial" w:cs="Arial"/>
        </w:rPr>
      </w:pPr>
    </w:p>
    <w:p w14:paraId="2D3A2A7A" w14:textId="3CCB9545" w:rsidR="00516C49" w:rsidRPr="00CA37B7" w:rsidRDefault="00783BA4" w:rsidP="00783BA4">
      <w:pPr>
        <w:spacing w:after="0" w:line="240" w:lineRule="auto"/>
        <w:rPr>
          <w:rFonts w:ascii="Arial" w:eastAsia="Calibri" w:hAnsi="Arial" w:cs="Arial"/>
        </w:rPr>
      </w:pPr>
      <w:r w:rsidRPr="00015668">
        <w:rPr>
          <w:rFonts w:ascii="Arial" w:eastAsia="Calibri" w:hAnsi="Arial" w:cs="Arial"/>
          <w:u w:val="single"/>
        </w:rPr>
        <w:t>Applicability</w:t>
      </w:r>
      <w:r w:rsidRPr="00CA37B7">
        <w:rPr>
          <w:rFonts w:ascii="Arial" w:eastAsia="Calibri" w:hAnsi="Arial" w:cs="Arial"/>
        </w:rPr>
        <w:t xml:space="preserve">: </w:t>
      </w:r>
      <w:r w:rsidR="003A2976">
        <w:rPr>
          <w:rFonts w:ascii="Arial" w:eastAsia="Calibri" w:hAnsi="Arial" w:cs="Arial"/>
        </w:rPr>
        <w:t>Sub</w:t>
      </w:r>
      <w:r w:rsidR="00E719D5">
        <w:rPr>
          <w:rFonts w:ascii="Arial" w:eastAsia="Calibri" w:hAnsi="Arial" w:cs="Arial"/>
        </w:rPr>
        <w:t>re</w:t>
      </w:r>
      <w:r w:rsidR="00C827A1" w:rsidRPr="00C827A1">
        <w:rPr>
          <w:rFonts w:ascii="Arial" w:eastAsia="Calibri" w:hAnsi="Arial" w:cs="Arial"/>
        </w:rPr>
        <w:t>cipients with 5307-funded fixed-route service</w:t>
      </w:r>
      <w:r w:rsidR="00516C49">
        <w:rPr>
          <w:rFonts w:ascii="Arial" w:eastAsia="Calibri" w:hAnsi="Arial" w:cs="Arial"/>
        </w:rPr>
        <w:t>.</w:t>
      </w:r>
    </w:p>
    <w:p w14:paraId="0C254B03" w14:textId="77777777" w:rsidR="00783BA4" w:rsidRPr="00CA37B7" w:rsidRDefault="00783BA4" w:rsidP="00783BA4">
      <w:pPr>
        <w:spacing w:after="0" w:line="240" w:lineRule="auto"/>
        <w:rPr>
          <w:rFonts w:ascii="Arial" w:eastAsia="Calibri" w:hAnsi="Arial" w:cs="Arial"/>
        </w:rPr>
      </w:pPr>
    </w:p>
    <w:p w14:paraId="15883280" w14:textId="77777777" w:rsidR="00970462" w:rsidRPr="00970462" w:rsidRDefault="00970462" w:rsidP="00970462">
      <w:pPr>
        <w:spacing w:after="0" w:line="240" w:lineRule="auto"/>
        <w:rPr>
          <w:rFonts w:ascii="Arial" w:eastAsia="Calibri" w:hAnsi="Arial" w:cs="Arial"/>
          <w:u w:val="single"/>
        </w:rPr>
      </w:pPr>
      <w:r w:rsidRPr="00970462">
        <w:rPr>
          <w:rFonts w:ascii="Arial" w:eastAsia="Calibri" w:hAnsi="Arial" w:cs="Arial"/>
          <w:u w:val="single"/>
        </w:rPr>
        <w:t>General Requirement</w:t>
      </w:r>
    </w:p>
    <w:p w14:paraId="636C1D57" w14:textId="2F82C71B" w:rsidR="00AB0CEB" w:rsidRDefault="003736E8" w:rsidP="00C436A5">
      <w:pPr>
        <w:spacing w:after="0" w:line="240" w:lineRule="auto"/>
        <w:rPr>
          <w:rFonts w:ascii="Arial" w:eastAsia="Calibri" w:hAnsi="Arial" w:cs="Arial"/>
        </w:rPr>
      </w:pPr>
      <w:r w:rsidRPr="003736E8">
        <w:rPr>
          <w:rFonts w:ascii="Arial" w:eastAsia="Calibri" w:hAnsi="Arial" w:cs="Arial"/>
        </w:rPr>
        <w:t xml:space="preserve">For fixed-route service, fares charged to seniors, persons with disabilities or an individual </w:t>
      </w:r>
      <w:r>
        <w:rPr>
          <w:rFonts w:ascii="Arial" w:eastAsia="Calibri" w:hAnsi="Arial" w:cs="Arial"/>
        </w:rPr>
        <w:t>p</w:t>
      </w:r>
      <w:r w:rsidRPr="003736E8">
        <w:rPr>
          <w:rFonts w:ascii="Arial" w:eastAsia="Calibri" w:hAnsi="Arial" w:cs="Arial"/>
        </w:rPr>
        <w:t>resenting a Medicare card during off peak hours must not be more than one half the peak hour fares.</w:t>
      </w:r>
    </w:p>
    <w:p w14:paraId="3C3EA5E7" w14:textId="77777777" w:rsidR="003736E8" w:rsidRDefault="003736E8" w:rsidP="00C436A5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761E43BB" w14:textId="77777777" w:rsidR="003736E8" w:rsidRDefault="00C436A5" w:rsidP="003736E8">
      <w:pPr>
        <w:spacing w:after="0" w:line="240" w:lineRule="auto"/>
        <w:rPr>
          <w:rFonts w:ascii="Arial" w:eastAsia="Calibri" w:hAnsi="Arial" w:cs="Arial"/>
          <w:u w:val="single"/>
        </w:rPr>
      </w:pPr>
      <w:r w:rsidRPr="00DF4D36">
        <w:rPr>
          <w:rFonts w:ascii="Arial" w:eastAsia="Calibri" w:hAnsi="Arial" w:cs="Arial"/>
          <w:u w:val="single"/>
        </w:rPr>
        <w:t>Questions for Review</w:t>
      </w:r>
    </w:p>
    <w:p w14:paraId="5E6A141C" w14:textId="0C8F723D" w:rsidR="003736E8" w:rsidRPr="003736E8" w:rsidRDefault="003736E8" w:rsidP="003736E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Calibri" w:hAnsi="Arial" w:cs="Arial"/>
          <w:u w:val="single"/>
        </w:rPr>
      </w:pPr>
      <w:r w:rsidRPr="003736E8">
        <w:rPr>
          <w:rFonts w:ascii="Arial" w:eastAsia="Calibri" w:hAnsi="Arial" w:cs="Arial"/>
        </w:rPr>
        <w:t>What is the full peak-hour fare? What is the fare charged to seniors, persons with disabilities, and individuals presenting a Medicare card during off-peak hours?</w:t>
      </w:r>
    </w:p>
    <w:p w14:paraId="26925B41" w14:textId="61C36134" w:rsidR="003736E8" w:rsidRPr="003736E8" w:rsidRDefault="003736E8" w:rsidP="003736E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Calibri" w:hAnsi="Arial" w:cs="Arial"/>
        </w:rPr>
      </w:pPr>
      <w:r w:rsidRPr="003736E8">
        <w:rPr>
          <w:rFonts w:ascii="Arial" w:eastAsia="Calibri" w:hAnsi="Arial" w:cs="Arial"/>
        </w:rPr>
        <w:t>How does the recipient define peak and off-peak hours? During what hours are reduced fares available?</w:t>
      </w:r>
    </w:p>
    <w:p w14:paraId="57C3815D" w14:textId="09C290AA" w:rsidR="003736E8" w:rsidRPr="003736E8" w:rsidRDefault="003736E8" w:rsidP="003736E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Calibri" w:hAnsi="Arial" w:cs="Arial"/>
        </w:rPr>
      </w:pPr>
      <w:r w:rsidRPr="003736E8">
        <w:rPr>
          <w:rFonts w:ascii="Arial" w:eastAsia="Calibri" w:hAnsi="Arial" w:cs="Arial"/>
        </w:rPr>
        <w:t>Are any Section 5307-funded fixed-route services that operate during off-peak hours not included in the half fare program?</w:t>
      </w:r>
    </w:p>
    <w:p w14:paraId="0246A1D5" w14:textId="7DEA1CB2" w:rsidR="003736E8" w:rsidRPr="003736E8" w:rsidRDefault="003736E8" w:rsidP="003736E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Calibri" w:hAnsi="Arial" w:cs="Arial"/>
        </w:rPr>
      </w:pPr>
      <w:r w:rsidRPr="003736E8">
        <w:rPr>
          <w:rFonts w:ascii="Arial" w:eastAsia="Calibri" w:hAnsi="Arial" w:cs="Arial"/>
        </w:rPr>
        <w:t>What proof of eligibility is required for seniors, persons with disabilities, and individuals with a Medicare card at time of boarding?</w:t>
      </w:r>
    </w:p>
    <w:p w14:paraId="58C5D16F" w14:textId="02AB51CA" w:rsidR="00902E05" w:rsidRPr="003736E8" w:rsidRDefault="003736E8" w:rsidP="003736E8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Calibri" w:hAnsi="Arial" w:cs="Arial"/>
        </w:rPr>
      </w:pPr>
      <w:r w:rsidRPr="003736E8">
        <w:rPr>
          <w:rFonts w:ascii="Arial" w:eastAsia="Calibri" w:hAnsi="Arial" w:cs="Arial"/>
        </w:rPr>
        <w:t>Where can a rider obtain the agency-issued identification? Is the location(s) accessible by transit?</w:t>
      </w:r>
    </w:p>
    <w:p w14:paraId="016D6018" w14:textId="77777777" w:rsidR="003736E8" w:rsidRDefault="003736E8" w:rsidP="003736E8">
      <w:pPr>
        <w:spacing w:after="0" w:line="240" w:lineRule="auto"/>
        <w:rPr>
          <w:rFonts w:ascii="Arial" w:eastAsia="Calibri" w:hAnsi="Arial" w:cs="Arial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85"/>
        <w:gridCol w:w="840"/>
        <w:gridCol w:w="737"/>
        <w:gridCol w:w="583"/>
        <w:gridCol w:w="1767"/>
        <w:gridCol w:w="2452"/>
        <w:gridCol w:w="2386"/>
      </w:tblGrid>
      <w:tr w:rsidR="009258DD" w:rsidRPr="00032CA4" w14:paraId="4A8A9FC9" w14:textId="77777777" w:rsidTr="00B9300F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55A43E" w14:textId="513711DA" w:rsidR="009258DD" w:rsidRPr="003736E8" w:rsidRDefault="003736E8" w:rsidP="003736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5307:4. For Section 5307-funded fixed-route service, does the recipient charge no more than half the peak-hour fare for seniors, persons with disabilities, and individuals presenting Medicare cards during off-peak hours? </w:t>
            </w:r>
          </w:p>
        </w:tc>
      </w:tr>
      <w:tr w:rsidR="009258DD" w:rsidRPr="00032CA4" w14:paraId="7F25C139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20C3E0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Met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074AC1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Partial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CBBAE9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Not Met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CE4C98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N/A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5D35CA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Regulation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E566AA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Item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A07142" w14:textId="77777777" w:rsidR="009258DD" w:rsidRPr="00032CA4" w:rsidRDefault="009258DD" w:rsidP="00B9300F">
            <w:pPr>
              <w:jc w:val="center"/>
              <w:rPr>
                <w:rFonts w:ascii="Arial" w:hAnsi="Arial" w:cs="Arial"/>
              </w:rPr>
            </w:pPr>
            <w:r w:rsidRPr="00032CA4">
              <w:rPr>
                <w:rFonts w:ascii="Arial" w:hAnsi="Arial" w:cs="Arial"/>
              </w:rPr>
              <w:t>Notes</w:t>
            </w:r>
          </w:p>
        </w:tc>
      </w:tr>
      <w:tr w:rsidR="009258DD" w:rsidRPr="00032CA4" w14:paraId="614F440D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626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261E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1F79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1EE1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60E1" w14:textId="62B28711" w:rsidR="009258DD" w:rsidRPr="00032CA4" w:rsidRDefault="00795C4C" w:rsidP="00B9300F">
            <w:pPr>
              <w:rPr>
                <w:rFonts w:ascii="Arial" w:hAnsi="Arial" w:cs="Arial"/>
              </w:rPr>
            </w:pPr>
            <w:r w:rsidRPr="00795C4C">
              <w:rPr>
                <w:rFonts w:ascii="Arial" w:hAnsi="Arial" w:cs="Arial"/>
              </w:rPr>
              <w:t>49 U.S.C 5307(d) Grant Recipient Requirements (1)(D)</w:t>
            </w:r>
            <w:r>
              <w:rPr>
                <w:rFonts w:ascii="Arial" w:hAnsi="Arial" w:cs="Arial"/>
              </w:rPr>
              <w:t xml:space="preserve">; </w:t>
            </w:r>
            <w:r w:rsidRPr="00795C4C">
              <w:rPr>
                <w:rFonts w:ascii="Arial" w:hAnsi="Arial" w:cs="Arial"/>
              </w:rPr>
              <w:t>FTA Circular 9030.1E, Chapter VI, Program Management and Administrative Requirements, Section 1 Certifications Required by 49 U.S.C. 5307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41A0" w14:textId="41B7EB93" w:rsidR="009258DD" w:rsidRPr="00032CA4" w:rsidRDefault="003736E8" w:rsidP="00B93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a peak-hour fare. Has a separate</w:t>
            </w:r>
            <w:r w:rsidR="0029741D">
              <w:rPr>
                <w:rFonts w:ascii="Arial" w:hAnsi="Arial" w:cs="Arial"/>
              </w:rPr>
              <w:t xml:space="preserve"> (half or less)</w:t>
            </w:r>
            <w:r>
              <w:rPr>
                <w:rFonts w:ascii="Arial" w:hAnsi="Arial" w:cs="Arial"/>
              </w:rPr>
              <w:t xml:space="preserve"> fare charged to seniors, persons with disabilities or individuals presenting a Medicare card during off-peak hours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5F34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</w:tr>
      <w:tr w:rsidR="009258DD" w:rsidRPr="00032CA4" w14:paraId="4ED1860F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91B9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285E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86E5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CD9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DBD5" w14:textId="47B69C86" w:rsidR="009258DD" w:rsidRPr="00032CA4" w:rsidRDefault="00795C4C" w:rsidP="00B9300F">
            <w:pPr>
              <w:rPr>
                <w:rFonts w:ascii="Arial" w:hAnsi="Arial" w:cs="Arial"/>
              </w:rPr>
            </w:pPr>
            <w:r w:rsidRPr="00795C4C">
              <w:rPr>
                <w:rFonts w:ascii="Arial" w:hAnsi="Arial" w:cs="Arial"/>
              </w:rPr>
              <w:t>FTA Circular 9030.1E, Chapter VI, Program Management and Administrative Requirements, Section 1 Certifications Required by 49 U.S.C. 5307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E391" w14:textId="5A77F477" w:rsidR="009258DD" w:rsidRPr="0082280A" w:rsidRDefault="004D4524" w:rsidP="00B93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Defines</w:t>
            </w:r>
            <w:r w:rsidR="00F750A4">
              <w:rPr>
                <w:rFonts w:ascii="Arial" w:hAnsi="Arial" w:cs="Arial"/>
              </w:rPr>
              <w:t xml:space="preserve"> peak and off-peak hours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28CF" w14:textId="77777777" w:rsidR="009258DD" w:rsidRPr="00032CA4" w:rsidRDefault="009258DD" w:rsidP="00B9300F">
            <w:pPr>
              <w:rPr>
                <w:rFonts w:ascii="Arial" w:hAnsi="Arial" w:cs="Arial"/>
              </w:rPr>
            </w:pPr>
          </w:p>
        </w:tc>
      </w:tr>
      <w:tr w:rsidR="00F750A4" w:rsidRPr="00032CA4" w14:paraId="1FAA3FA7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2DD8" w14:textId="77777777" w:rsidR="00F750A4" w:rsidRPr="00032CA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A325" w14:textId="77777777" w:rsidR="00F750A4" w:rsidRPr="00032CA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76AB" w14:textId="77777777" w:rsidR="00F750A4" w:rsidRPr="00032CA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48C0" w14:textId="77777777" w:rsidR="00F750A4" w:rsidRPr="00032CA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CFC2" w14:textId="02CEC6F0" w:rsidR="00F750A4" w:rsidRPr="00032CA4" w:rsidRDefault="00795C4C" w:rsidP="00B9300F">
            <w:pPr>
              <w:rPr>
                <w:rFonts w:ascii="Arial" w:hAnsi="Arial" w:cs="Arial"/>
              </w:rPr>
            </w:pPr>
            <w:r w:rsidRPr="00795C4C">
              <w:rPr>
                <w:rFonts w:ascii="Arial" w:hAnsi="Arial" w:cs="Arial"/>
              </w:rPr>
              <w:t>49 U.S.C 5307(d) Grant Recipient Requirements (1)(D)</w:t>
            </w:r>
            <w:r>
              <w:rPr>
                <w:rFonts w:ascii="Arial" w:hAnsi="Arial" w:cs="Arial"/>
              </w:rPr>
              <w:t xml:space="preserve">; </w:t>
            </w:r>
            <w:r w:rsidRPr="00795C4C">
              <w:rPr>
                <w:rFonts w:ascii="Arial" w:hAnsi="Arial" w:cs="Arial"/>
              </w:rPr>
              <w:t xml:space="preserve">FTA Circular 9030.1E, Chapter VI, Program Management and Administrative Requirements, Section 1 Certifications </w:t>
            </w:r>
            <w:r w:rsidRPr="00795C4C">
              <w:rPr>
                <w:rFonts w:ascii="Arial" w:hAnsi="Arial" w:cs="Arial"/>
              </w:rPr>
              <w:lastRenderedPageBreak/>
              <w:t>Required by 49 U.S.C. 5307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0F6E" w14:textId="02A0F432" w:rsidR="00F750A4" w:rsidRDefault="004D4524" w:rsidP="00B93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Includes all</w:t>
            </w:r>
            <w:r w:rsidR="00F750A4">
              <w:rPr>
                <w:rFonts w:ascii="Arial" w:hAnsi="Arial" w:cs="Arial"/>
              </w:rPr>
              <w:t xml:space="preserve"> 5307-funded fixed-route services that operate during off-peak hours in the half-fare program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383" w14:textId="77777777" w:rsidR="00F750A4" w:rsidRPr="00032CA4" w:rsidRDefault="00F750A4" w:rsidP="00B9300F">
            <w:pPr>
              <w:rPr>
                <w:rFonts w:ascii="Arial" w:hAnsi="Arial" w:cs="Arial"/>
              </w:rPr>
            </w:pPr>
          </w:p>
        </w:tc>
      </w:tr>
      <w:tr w:rsidR="00F750A4" w:rsidRPr="00032CA4" w14:paraId="64543346" w14:textId="77777777" w:rsidTr="00B9300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4E1E" w14:textId="77777777" w:rsidR="00F750A4" w:rsidRPr="00032CA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C331" w14:textId="77777777" w:rsidR="00F750A4" w:rsidRPr="00032CA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1706" w14:textId="77777777" w:rsidR="00F750A4" w:rsidRPr="00032CA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346C" w14:textId="77777777" w:rsidR="00F750A4" w:rsidRPr="00032CA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D4CC" w14:textId="24B26FB6" w:rsidR="00F750A4" w:rsidRPr="00032CA4" w:rsidRDefault="00795C4C" w:rsidP="00B9300F">
            <w:pPr>
              <w:rPr>
                <w:rFonts w:ascii="Arial" w:hAnsi="Arial" w:cs="Arial"/>
              </w:rPr>
            </w:pPr>
            <w:r w:rsidRPr="00795C4C">
              <w:rPr>
                <w:rFonts w:ascii="Arial" w:hAnsi="Arial" w:cs="Arial"/>
              </w:rPr>
              <w:t>FTA Circular 9030.1E, Chapter VI, Program Management and Administrative Requirements, Section 1 Certifications Required by 49 U.S.C. 5307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6D7A" w14:textId="1EC76034" w:rsidR="00F750A4" w:rsidRDefault="00F750A4" w:rsidP="00B93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Defines proof of eligibility required for seniors, persons with disabilities, and individuals with a Medicare card at the time of boarding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B338" w14:textId="77777777" w:rsidR="00F750A4" w:rsidRPr="00032CA4" w:rsidRDefault="00F750A4" w:rsidP="00B9300F">
            <w:pPr>
              <w:rPr>
                <w:rFonts w:ascii="Arial" w:hAnsi="Arial" w:cs="Arial"/>
              </w:rPr>
            </w:pPr>
          </w:p>
        </w:tc>
      </w:tr>
      <w:tr w:rsidR="00F750A4" w:rsidRPr="00032CA4" w14:paraId="4361A0F8" w14:textId="77777777" w:rsidTr="003D720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E0CD" w14:textId="77777777" w:rsidR="00F750A4" w:rsidRPr="003D720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CAF9" w14:textId="77777777" w:rsidR="00F750A4" w:rsidRPr="003D720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9CA2" w14:textId="77777777" w:rsidR="00F750A4" w:rsidRPr="003D720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B517" w14:textId="77777777" w:rsidR="00F750A4" w:rsidRPr="003D7204" w:rsidRDefault="00F750A4" w:rsidP="00B9300F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FCB6" w14:textId="669D64F8" w:rsidR="00F750A4" w:rsidRPr="003D7204" w:rsidRDefault="00795C4C" w:rsidP="00B9300F">
            <w:pPr>
              <w:rPr>
                <w:rFonts w:ascii="Arial" w:hAnsi="Arial" w:cs="Arial"/>
              </w:rPr>
            </w:pPr>
            <w:r w:rsidRPr="003D7204">
              <w:rPr>
                <w:rFonts w:ascii="Arial" w:hAnsi="Arial" w:cs="Arial"/>
              </w:rPr>
              <w:t>49 CFR 609.23 Appendix A to Part 609 - Elderly and Handicapped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A549" w14:textId="57267FFF" w:rsidR="00F750A4" w:rsidRPr="003D7204" w:rsidRDefault="00F750A4" w:rsidP="00B9300F">
            <w:pPr>
              <w:rPr>
                <w:rFonts w:ascii="Arial" w:hAnsi="Arial" w:cs="Arial"/>
              </w:rPr>
            </w:pPr>
            <w:r w:rsidRPr="003D7204">
              <w:rPr>
                <w:rFonts w:ascii="Arial" w:hAnsi="Arial" w:cs="Arial"/>
              </w:rPr>
              <w:t xml:space="preserve">Has </w:t>
            </w:r>
            <w:r w:rsidR="00720724" w:rsidRPr="003D7204">
              <w:rPr>
                <w:rFonts w:ascii="Arial" w:hAnsi="Arial" w:cs="Arial"/>
              </w:rPr>
              <w:t>a transit-accessible location where a rider can obtain the agency-issued identification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D32F" w14:textId="77777777" w:rsidR="00F750A4" w:rsidRPr="003D7204" w:rsidRDefault="00F750A4" w:rsidP="00B9300F">
            <w:pPr>
              <w:rPr>
                <w:rFonts w:ascii="Arial" w:hAnsi="Arial" w:cs="Arial"/>
              </w:rPr>
            </w:pPr>
          </w:p>
        </w:tc>
      </w:tr>
    </w:tbl>
    <w:p w14:paraId="30654D25" w14:textId="6B3E9D2E" w:rsidR="009258DD" w:rsidRDefault="009258DD" w:rsidP="00783BA4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3967101E" w14:textId="2F793A7E" w:rsidR="00783BA4" w:rsidRPr="00C436A5" w:rsidRDefault="00783BA4" w:rsidP="00783BA4">
      <w:pPr>
        <w:spacing w:after="0" w:line="240" w:lineRule="auto"/>
        <w:rPr>
          <w:rFonts w:ascii="Arial" w:eastAsia="Calibri" w:hAnsi="Arial" w:cs="Arial"/>
          <w:u w:val="single"/>
        </w:rPr>
      </w:pPr>
      <w:r w:rsidRPr="00C436A5">
        <w:rPr>
          <w:rFonts w:ascii="Arial" w:eastAsia="Calibri" w:hAnsi="Arial" w:cs="Arial"/>
          <w:u w:val="single"/>
        </w:rPr>
        <w:t>Deficiency Guide</w:t>
      </w:r>
    </w:p>
    <w:p w14:paraId="02DCAC58" w14:textId="77777777" w:rsidR="00C436A5" w:rsidRPr="00CA37B7" w:rsidRDefault="00C436A5" w:rsidP="00783BA4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9355" w:type="dxa"/>
        <w:tblInd w:w="0" w:type="dxa"/>
        <w:tblLook w:val="04A0" w:firstRow="1" w:lastRow="0" w:firstColumn="1" w:lastColumn="0" w:noHBand="0" w:noVBand="1"/>
      </w:tblPr>
      <w:tblGrid>
        <w:gridCol w:w="1843"/>
        <w:gridCol w:w="3102"/>
        <w:gridCol w:w="4410"/>
      </w:tblGrid>
      <w:tr w:rsidR="00783BA4" w:rsidRPr="00CA37B7" w14:paraId="2CD4768E" w14:textId="77777777" w:rsidTr="000C0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E21F99" w14:textId="77777777" w:rsidR="00783BA4" w:rsidRPr="00CA37B7" w:rsidRDefault="00783BA4" w:rsidP="00DF4D36">
            <w:pPr>
              <w:rPr>
                <w:rFonts w:ascii="Arial" w:hAnsi="Arial" w:cs="Arial"/>
                <w:b/>
                <w:bCs/>
              </w:rPr>
            </w:pPr>
            <w:r w:rsidRPr="00CA37B7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E2FC1D" w14:textId="77777777" w:rsidR="00783BA4" w:rsidRPr="00CA37B7" w:rsidRDefault="00783BA4" w:rsidP="00DF4D36">
            <w:pPr>
              <w:rPr>
                <w:rFonts w:ascii="Arial" w:hAnsi="Arial" w:cs="Arial"/>
                <w:b/>
                <w:bCs/>
              </w:rPr>
            </w:pPr>
            <w:r w:rsidRPr="00CA37B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EE9B9C" w14:textId="77777777" w:rsidR="00783BA4" w:rsidRPr="00CA37B7" w:rsidRDefault="00783BA4" w:rsidP="00DF4D36">
            <w:pPr>
              <w:rPr>
                <w:rFonts w:ascii="Arial" w:hAnsi="Arial" w:cs="Arial"/>
                <w:b/>
                <w:bCs/>
              </w:rPr>
            </w:pPr>
            <w:r w:rsidRPr="00CA37B7">
              <w:rPr>
                <w:rFonts w:ascii="Arial" w:hAnsi="Arial" w:cs="Arial"/>
                <w:b/>
                <w:bCs/>
              </w:rPr>
              <w:t>Corrective Action</w:t>
            </w:r>
          </w:p>
        </w:tc>
      </w:tr>
      <w:tr w:rsidR="00C436A5" w:rsidRPr="00CA37B7" w14:paraId="505D6509" w14:textId="77777777" w:rsidTr="000C0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BBF9" w14:textId="70EDDC3C" w:rsidR="00C436A5" w:rsidRPr="00CA37B7" w:rsidRDefault="00720724" w:rsidP="00C436A5">
            <w:pPr>
              <w:rPr>
                <w:rFonts w:ascii="Arial" w:hAnsi="Arial" w:cs="Arial"/>
              </w:rPr>
            </w:pPr>
            <w:r w:rsidRPr="00720724">
              <w:rPr>
                <w:rFonts w:ascii="Arial" w:hAnsi="Arial" w:cs="Arial"/>
              </w:rPr>
              <w:t>5307:4-1: Half fare not offered on applicable services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3B8" w14:textId="000C5EB9" w:rsidR="00C436A5" w:rsidRPr="00CA37B7" w:rsidRDefault="00720724" w:rsidP="009E7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</w:t>
            </w:r>
            <w:r w:rsidRPr="00720724">
              <w:rPr>
                <w:rFonts w:ascii="Arial" w:hAnsi="Arial" w:cs="Arial"/>
              </w:rPr>
              <w:t>recipient is deficient if it charges more than one half the peak hour fares during off-peak hours on any applicable service.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6F86" w14:textId="1132B3D1" w:rsidR="00C436A5" w:rsidRPr="00720724" w:rsidRDefault="00720724" w:rsidP="00720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720724">
              <w:rPr>
                <w:rFonts w:ascii="Arial" w:hAnsi="Arial" w:cs="Arial"/>
              </w:rPr>
              <w:t>ust submit to a plan and schedule for implementing a half-fare program and/or extending half fares to all Section 5307-funded services, along with documentation that it has implemented the program.</w:t>
            </w:r>
          </w:p>
        </w:tc>
      </w:tr>
      <w:tr w:rsidR="00902E05" w:rsidRPr="00CA37B7" w14:paraId="33F262DC" w14:textId="77777777" w:rsidTr="000C0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3092" w14:textId="31827B15" w:rsidR="00902E05" w:rsidRPr="00902E05" w:rsidRDefault="00720724" w:rsidP="00C436A5">
            <w:pPr>
              <w:rPr>
                <w:rFonts w:ascii="Arial" w:hAnsi="Arial" w:cs="Arial"/>
              </w:rPr>
            </w:pPr>
            <w:r w:rsidRPr="00720724">
              <w:rPr>
                <w:rFonts w:ascii="Arial" w:hAnsi="Arial" w:cs="Arial"/>
              </w:rPr>
              <w:t>5307:4-2: Half-fare public information not provided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475A" w14:textId="532CDBF6" w:rsidR="00902E05" w:rsidRPr="00902E05" w:rsidRDefault="00720724" w:rsidP="009E7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</w:t>
            </w:r>
            <w:r w:rsidRPr="00720724">
              <w:rPr>
                <w:rFonts w:ascii="Arial" w:hAnsi="Arial" w:cs="Arial"/>
              </w:rPr>
              <w:t>recipient is deficient if it does not make available to the public information on the half-fare program, eligibility requirements, and/or how to apply for a special identification card.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1A57" w14:textId="46EA717E" w:rsidR="00902E05" w:rsidRPr="00720724" w:rsidRDefault="00720724" w:rsidP="00720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720724">
              <w:rPr>
                <w:rFonts w:ascii="Arial" w:hAnsi="Arial" w:cs="Arial"/>
              </w:rPr>
              <w:t>ust submit evidence it has informed the public of its half-fare program, eligibility requirements, and/or how to apply for a special identification card.</w:t>
            </w:r>
          </w:p>
        </w:tc>
      </w:tr>
      <w:tr w:rsidR="00720724" w:rsidRPr="00CA37B7" w14:paraId="1A0DE0EC" w14:textId="77777777" w:rsidTr="000C0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DA3" w14:textId="7D4C3C19" w:rsidR="00720724" w:rsidRPr="00720724" w:rsidRDefault="00720724" w:rsidP="00C436A5">
            <w:pPr>
              <w:rPr>
                <w:rFonts w:ascii="Arial" w:hAnsi="Arial" w:cs="Arial"/>
              </w:rPr>
            </w:pPr>
            <w:r w:rsidRPr="00720724">
              <w:rPr>
                <w:rFonts w:ascii="Arial" w:hAnsi="Arial" w:cs="Arial"/>
              </w:rPr>
              <w:t>5307:4-3: Medicare card not accepted for half-fare eligibility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C13" w14:textId="482504D9" w:rsidR="00720724" w:rsidRPr="00902E05" w:rsidRDefault="00720724" w:rsidP="009E7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</w:t>
            </w:r>
            <w:r w:rsidRPr="00720724">
              <w:rPr>
                <w:rFonts w:ascii="Arial" w:hAnsi="Arial" w:cs="Arial"/>
              </w:rPr>
              <w:t>recipient is deficient if it does not accept a Medicare card as proof of eligibility.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DA76" w14:textId="3DCD75AC" w:rsidR="00720724" w:rsidRPr="00720724" w:rsidRDefault="00720724" w:rsidP="00720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720724">
              <w:rPr>
                <w:rFonts w:ascii="Arial" w:hAnsi="Arial" w:cs="Arial"/>
              </w:rPr>
              <w:t>ust submit to the FTA regional office a plan to accept the Medicare card as proof of eligibility for the half fare, along with evidence of its implementation.</w:t>
            </w:r>
          </w:p>
        </w:tc>
      </w:tr>
    </w:tbl>
    <w:p w14:paraId="285F6CD1" w14:textId="77777777" w:rsidR="00783BA4" w:rsidRPr="00CA37B7" w:rsidRDefault="00783BA4" w:rsidP="00783BA4">
      <w:pPr>
        <w:spacing w:after="0" w:line="240" w:lineRule="auto"/>
        <w:rPr>
          <w:rFonts w:ascii="Arial" w:eastAsia="Calibri" w:hAnsi="Arial" w:cs="Arial"/>
        </w:rPr>
      </w:pPr>
    </w:p>
    <w:p w14:paraId="4BC4A16B" w14:textId="77777777" w:rsidR="00EA1C8B" w:rsidRDefault="00EA1C8B" w:rsidP="00EA1C8B">
      <w:pPr>
        <w:spacing w:after="0" w:line="240" w:lineRule="auto"/>
        <w:rPr>
          <w:rFonts w:ascii="Arial" w:eastAsia="Calibri" w:hAnsi="Arial" w:cs="Arial"/>
          <w:b/>
          <w:bCs/>
        </w:rPr>
      </w:pPr>
    </w:p>
    <w:sectPr w:rsidR="00EA1C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432F" w14:textId="77777777" w:rsidR="00DF4D36" w:rsidRDefault="00DF4D36" w:rsidP="00783BA4">
      <w:pPr>
        <w:spacing w:after="0" w:line="240" w:lineRule="auto"/>
      </w:pPr>
      <w:r>
        <w:separator/>
      </w:r>
    </w:p>
  </w:endnote>
  <w:endnote w:type="continuationSeparator" w:id="0">
    <w:p w14:paraId="74BCA7AA" w14:textId="77777777" w:rsidR="00DF4D36" w:rsidRDefault="00DF4D36" w:rsidP="0078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4070" w14:textId="028A962A" w:rsidR="00DF4D36" w:rsidRDefault="00DF4D36">
    <w:pPr>
      <w:pStyle w:val="Footer"/>
    </w:pPr>
    <w:r>
      <w:t>NCTCOG</w:t>
    </w:r>
    <w:r>
      <w:tab/>
    </w:r>
    <w:r w:rsidR="000A3A30">
      <w:t xml:space="preserve">Updated: </w:t>
    </w:r>
    <w:r w:rsidR="00E719D5">
      <w:t>February</w:t>
    </w:r>
    <w:r w:rsidR="00795C4C">
      <w:t xml:space="preserve"> 202</w:t>
    </w:r>
    <w:r w:rsidR="00E719D5">
      <w:t>5</w:t>
    </w:r>
    <w:r>
      <w:tab/>
    </w:r>
    <w:r w:rsidR="000A3A30">
      <w:t xml:space="preserve">Page </w:t>
    </w:r>
    <w:r w:rsidR="000A3A30">
      <w:fldChar w:fldCharType="begin"/>
    </w:r>
    <w:r w:rsidR="000A3A30">
      <w:instrText xml:space="preserve"> PAGE   \* MERGEFORMAT </w:instrText>
    </w:r>
    <w:r w:rsidR="000A3A30">
      <w:fldChar w:fldCharType="separate"/>
    </w:r>
    <w:r w:rsidR="000A3A30">
      <w:t>5</w:t>
    </w:r>
    <w:r w:rsidR="000A3A30">
      <w:fldChar w:fldCharType="end"/>
    </w:r>
    <w:r w:rsidR="000A3A30">
      <w:t xml:space="preserve"> of </w:t>
    </w:r>
    <w:fldSimple w:instr=" NUMPAGES   \* MERGEFORMAT ">
      <w:r w:rsidR="000A3A30"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85B1" w14:textId="77777777" w:rsidR="00DF4D36" w:rsidRDefault="00DF4D36" w:rsidP="00783BA4">
      <w:pPr>
        <w:spacing w:after="0" w:line="240" w:lineRule="auto"/>
      </w:pPr>
      <w:r>
        <w:separator/>
      </w:r>
    </w:p>
  </w:footnote>
  <w:footnote w:type="continuationSeparator" w:id="0">
    <w:p w14:paraId="5722B569" w14:textId="77777777" w:rsidR="00DF4D36" w:rsidRDefault="00DF4D36" w:rsidP="00783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0C3"/>
    <w:multiLevelType w:val="hybridMultilevel"/>
    <w:tmpl w:val="FE78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FD3"/>
    <w:multiLevelType w:val="hybridMultilevel"/>
    <w:tmpl w:val="4D04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90C"/>
    <w:multiLevelType w:val="hybridMultilevel"/>
    <w:tmpl w:val="CA1E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8EA"/>
    <w:multiLevelType w:val="hybridMultilevel"/>
    <w:tmpl w:val="8DB0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09BE"/>
    <w:multiLevelType w:val="hybridMultilevel"/>
    <w:tmpl w:val="E448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5F34"/>
    <w:multiLevelType w:val="hybridMultilevel"/>
    <w:tmpl w:val="36D6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EDC2E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5792"/>
    <w:multiLevelType w:val="hybridMultilevel"/>
    <w:tmpl w:val="6DD87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17ECF"/>
    <w:multiLevelType w:val="hybridMultilevel"/>
    <w:tmpl w:val="2E526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0EE5"/>
    <w:multiLevelType w:val="hybridMultilevel"/>
    <w:tmpl w:val="FB90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A719A"/>
    <w:multiLevelType w:val="hybridMultilevel"/>
    <w:tmpl w:val="FB628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37E84"/>
    <w:multiLevelType w:val="hybridMultilevel"/>
    <w:tmpl w:val="A54E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F2FDA"/>
    <w:multiLevelType w:val="hybridMultilevel"/>
    <w:tmpl w:val="DE74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D5856"/>
    <w:multiLevelType w:val="hybridMultilevel"/>
    <w:tmpl w:val="4F26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32698"/>
    <w:multiLevelType w:val="hybridMultilevel"/>
    <w:tmpl w:val="AC54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F74AF"/>
    <w:multiLevelType w:val="hybridMultilevel"/>
    <w:tmpl w:val="BCD84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961F0"/>
    <w:multiLevelType w:val="hybridMultilevel"/>
    <w:tmpl w:val="43D25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B0FE8"/>
    <w:multiLevelType w:val="hybridMultilevel"/>
    <w:tmpl w:val="5FCED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C023F"/>
    <w:multiLevelType w:val="hybridMultilevel"/>
    <w:tmpl w:val="7D0EF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D15707"/>
    <w:multiLevelType w:val="hybridMultilevel"/>
    <w:tmpl w:val="FD52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419A2"/>
    <w:multiLevelType w:val="hybridMultilevel"/>
    <w:tmpl w:val="11F0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B74C3"/>
    <w:multiLevelType w:val="hybridMultilevel"/>
    <w:tmpl w:val="E5F8D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C307E6"/>
    <w:multiLevelType w:val="hybridMultilevel"/>
    <w:tmpl w:val="0F56C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30FA1"/>
    <w:multiLevelType w:val="hybridMultilevel"/>
    <w:tmpl w:val="9ED0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47CEA"/>
    <w:multiLevelType w:val="hybridMultilevel"/>
    <w:tmpl w:val="EC8E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C37F4"/>
    <w:multiLevelType w:val="hybridMultilevel"/>
    <w:tmpl w:val="483EE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C129B"/>
    <w:multiLevelType w:val="hybridMultilevel"/>
    <w:tmpl w:val="0520E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D631D"/>
    <w:multiLevelType w:val="hybridMultilevel"/>
    <w:tmpl w:val="53069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B58E2"/>
    <w:multiLevelType w:val="hybridMultilevel"/>
    <w:tmpl w:val="3D6A9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E20CB"/>
    <w:multiLevelType w:val="hybridMultilevel"/>
    <w:tmpl w:val="ADAA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74112"/>
    <w:multiLevelType w:val="hybridMultilevel"/>
    <w:tmpl w:val="483EE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C0E28"/>
    <w:multiLevelType w:val="hybridMultilevel"/>
    <w:tmpl w:val="911A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E37F3"/>
    <w:multiLevelType w:val="hybridMultilevel"/>
    <w:tmpl w:val="63EE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84999"/>
    <w:multiLevelType w:val="hybridMultilevel"/>
    <w:tmpl w:val="7C680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2E7BDB"/>
    <w:multiLevelType w:val="hybridMultilevel"/>
    <w:tmpl w:val="90C0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01A20"/>
    <w:multiLevelType w:val="hybridMultilevel"/>
    <w:tmpl w:val="43F4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B2EAB"/>
    <w:multiLevelType w:val="hybridMultilevel"/>
    <w:tmpl w:val="483EE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30BD2"/>
    <w:multiLevelType w:val="hybridMultilevel"/>
    <w:tmpl w:val="6D9E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C24E3"/>
    <w:multiLevelType w:val="hybridMultilevel"/>
    <w:tmpl w:val="9348B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944B5"/>
    <w:multiLevelType w:val="hybridMultilevel"/>
    <w:tmpl w:val="797E6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457382">
    <w:abstractNumId w:val="33"/>
  </w:num>
  <w:num w:numId="2" w16cid:durableId="1850294495">
    <w:abstractNumId w:val="3"/>
  </w:num>
  <w:num w:numId="3" w16cid:durableId="20086225">
    <w:abstractNumId w:val="34"/>
  </w:num>
  <w:num w:numId="4" w16cid:durableId="1916629335">
    <w:abstractNumId w:val="8"/>
  </w:num>
  <w:num w:numId="5" w16cid:durableId="563413319">
    <w:abstractNumId w:val="4"/>
  </w:num>
  <w:num w:numId="6" w16cid:durableId="1336880397">
    <w:abstractNumId w:val="13"/>
  </w:num>
  <w:num w:numId="7" w16cid:durableId="1243564237">
    <w:abstractNumId w:val="31"/>
  </w:num>
  <w:num w:numId="8" w16cid:durableId="332492346">
    <w:abstractNumId w:val="10"/>
  </w:num>
  <w:num w:numId="9" w16cid:durableId="837699320">
    <w:abstractNumId w:val="12"/>
  </w:num>
  <w:num w:numId="10" w16cid:durableId="223300789">
    <w:abstractNumId w:val="11"/>
  </w:num>
  <w:num w:numId="11" w16cid:durableId="1562593648">
    <w:abstractNumId w:val="0"/>
  </w:num>
  <w:num w:numId="12" w16cid:durableId="1737779347">
    <w:abstractNumId w:val="28"/>
  </w:num>
  <w:num w:numId="13" w16cid:durableId="443698141">
    <w:abstractNumId w:val="19"/>
  </w:num>
  <w:num w:numId="14" w16cid:durableId="1187257073">
    <w:abstractNumId w:val="1"/>
  </w:num>
  <w:num w:numId="15" w16cid:durableId="289475833">
    <w:abstractNumId w:val="6"/>
  </w:num>
  <w:num w:numId="16" w16cid:durableId="1970163030">
    <w:abstractNumId w:val="36"/>
  </w:num>
  <w:num w:numId="17" w16cid:durableId="1887061306">
    <w:abstractNumId w:val="18"/>
  </w:num>
  <w:num w:numId="18" w16cid:durableId="1137340391">
    <w:abstractNumId w:val="14"/>
  </w:num>
  <w:num w:numId="19" w16cid:durableId="946736617">
    <w:abstractNumId w:val="15"/>
  </w:num>
  <w:num w:numId="20" w16cid:durableId="1126268567">
    <w:abstractNumId w:val="30"/>
  </w:num>
  <w:num w:numId="21" w16cid:durableId="72355198">
    <w:abstractNumId w:val="26"/>
  </w:num>
  <w:num w:numId="22" w16cid:durableId="622883453">
    <w:abstractNumId w:val="2"/>
  </w:num>
  <w:num w:numId="23" w16cid:durableId="1022128260">
    <w:abstractNumId w:val="16"/>
  </w:num>
  <w:num w:numId="24" w16cid:durableId="111631299">
    <w:abstractNumId w:val="7"/>
  </w:num>
  <w:num w:numId="25" w16cid:durableId="520511780">
    <w:abstractNumId w:val="25"/>
  </w:num>
  <w:num w:numId="26" w16cid:durableId="1155802579">
    <w:abstractNumId w:val="5"/>
  </w:num>
  <w:num w:numId="27" w16cid:durableId="2141340995">
    <w:abstractNumId w:val="21"/>
  </w:num>
  <w:num w:numId="28" w16cid:durableId="1370766735">
    <w:abstractNumId w:val="38"/>
  </w:num>
  <w:num w:numId="29" w16cid:durableId="674697146">
    <w:abstractNumId w:val="32"/>
  </w:num>
  <w:num w:numId="30" w16cid:durableId="1962609926">
    <w:abstractNumId w:val="29"/>
  </w:num>
  <w:num w:numId="31" w16cid:durableId="1347243639">
    <w:abstractNumId w:val="35"/>
  </w:num>
  <w:num w:numId="32" w16cid:durableId="1125462289">
    <w:abstractNumId w:val="24"/>
  </w:num>
  <w:num w:numId="33" w16cid:durableId="157813434">
    <w:abstractNumId w:val="20"/>
  </w:num>
  <w:num w:numId="34" w16cid:durableId="1662156540">
    <w:abstractNumId w:val="9"/>
  </w:num>
  <w:num w:numId="35" w16cid:durableId="674573576">
    <w:abstractNumId w:val="17"/>
  </w:num>
  <w:num w:numId="36" w16cid:durableId="1601375649">
    <w:abstractNumId w:val="37"/>
  </w:num>
  <w:num w:numId="37" w16cid:durableId="1482967995">
    <w:abstractNumId w:val="27"/>
  </w:num>
  <w:num w:numId="38" w16cid:durableId="2087484699">
    <w:abstractNumId w:val="23"/>
  </w:num>
  <w:num w:numId="39" w16cid:durableId="19310837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A4"/>
    <w:rsid w:val="00015668"/>
    <w:rsid w:val="0004578F"/>
    <w:rsid w:val="00083F3C"/>
    <w:rsid w:val="00097909"/>
    <w:rsid w:val="000A3A30"/>
    <w:rsid w:val="000C0A3E"/>
    <w:rsid w:val="000C787F"/>
    <w:rsid w:val="000D587A"/>
    <w:rsid w:val="000E032B"/>
    <w:rsid w:val="00127BF1"/>
    <w:rsid w:val="001451AB"/>
    <w:rsid w:val="00163784"/>
    <w:rsid w:val="00176CC2"/>
    <w:rsid w:val="001B1731"/>
    <w:rsid w:val="001F56CE"/>
    <w:rsid w:val="00215721"/>
    <w:rsid w:val="0023654A"/>
    <w:rsid w:val="002436C7"/>
    <w:rsid w:val="0029107D"/>
    <w:rsid w:val="00294DB9"/>
    <w:rsid w:val="0029741D"/>
    <w:rsid w:val="002B3086"/>
    <w:rsid w:val="002B41F2"/>
    <w:rsid w:val="002F7751"/>
    <w:rsid w:val="00301B4F"/>
    <w:rsid w:val="00312254"/>
    <w:rsid w:val="003140EB"/>
    <w:rsid w:val="003736E8"/>
    <w:rsid w:val="00376842"/>
    <w:rsid w:val="003A2976"/>
    <w:rsid w:val="003C15B3"/>
    <w:rsid w:val="003D7204"/>
    <w:rsid w:val="0042734F"/>
    <w:rsid w:val="004D4524"/>
    <w:rsid w:val="004E588C"/>
    <w:rsid w:val="00516C49"/>
    <w:rsid w:val="005A375C"/>
    <w:rsid w:val="005A6815"/>
    <w:rsid w:val="00607253"/>
    <w:rsid w:val="006A656A"/>
    <w:rsid w:val="006B0DDA"/>
    <w:rsid w:val="00701B72"/>
    <w:rsid w:val="00720287"/>
    <w:rsid w:val="00720724"/>
    <w:rsid w:val="00753D2F"/>
    <w:rsid w:val="00783BA4"/>
    <w:rsid w:val="00795C4C"/>
    <w:rsid w:val="007B2457"/>
    <w:rsid w:val="00800DD7"/>
    <w:rsid w:val="00857D46"/>
    <w:rsid w:val="00890F3A"/>
    <w:rsid w:val="00902E05"/>
    <w:rsid w:val="009258DD"/>
    <w:rsid w:val="00970462"/>
    <w:rsid w:val="009D6950"/>
    <w:rsid w:val="009E715E"/>
    <w:rsid w:val="00A34B3A"/>
    <w:rsid w:val="00A34FAC"/>
    <w:rsid w:val="00A5100A"/>
    <w:rsid w:val="00A550AA"/>
    <w:rsid w:val="00A864F8"/>
    <w:rsid w:val="00AA690E"/>
    <w:rsid w:val="00AB0CEB"/>
    <w:rsid w:val="00AB3AA4"/>
    <w:rsid w:val="00AB47E6"/>
    <w:rsid w:val="00B43D65"/>
    <w:rsid w:val="00B501B9"/>
    <w:rsid w:val="00B839FD"/>
    <w:rsid w:val="00B86D45"/>
    <w:rsid w:val="00BF262D"/>
    <w:rsid w:val="00C436A5"/>
    <w:rsid w:val="00C66D6F"/>
    <w:rsid w:val="00C827A1"/>
    <w:rsid w:val="00C93BD0"/>
    <w:rsid w:val="00D50764"/>
    <w:rsid w:val="00D74BB6"/>
    <w:rsid w:val="00D808C7"/>
    <w:rsid w:val="00DA50B7"/>
    <w:rsid w:val="00DD2D01"/>
    <w:rsid w:val="00DE3563"/>
    <w:rsid w:val="00DF4D36"/>
    <w:rsid w:val="00E255E4"/>
    <w:rsid w:val="00E44B9C"/>
    <w:rsid w:val="00E62FCA"/>
    <w:rsid w:val="00E719D5"/>
    <w:rsid w:val="00E86E83"/>
    <w:rsid w:val="00EA1C8B"/>
    <w:rsid w:val="00EA5320"/>
    <w:rsid w:val="00F4022D"/>
    <w:rsid w:val="00F750A4"/>
    <w:rsid w:val="00F93D0F"/>
    <w:rsid w:val="00FC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ED97D6B"/>
  <w15:chartTrackingRefBased/>
  <w15:docId w15:val="{8CB9347C-3BA3-43D1-B6DC-9283F053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B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BA4"/>
  </w:style>
  <w:style w:type="paragraph" w:styleId="Footer">
    <w:name w:val="footer"/>
    <w:basedOn w:val="Normal"/>
    <w:link w:val="FooterChar"/>
    <w:uiPriority w:val="99"/>
    <w:unhideWhenUsed/>
    <w:rsid w:val="0078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BA4"/>
  </w:style>
  <w:style w:type="table" w:styleId="TableGrid">
    <w:name w:val="Table Grid"/>
    <w:basedOn w:val="TableNormal"/>
    <w:uiPriority w:val="39"/>
    <w:rsid w:val="00783B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4D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6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90E"/>
    <w:rPr>
      <w:b/>
      <w:bCs/>
      <w:sz w:val="20"/>
      <w:szCs w:val="20"/>
    </w:rPr>
  </w:style>
  <w:style w:type="paragraph" w:customStyle="1" w:styleId="Default">
    <w:name w:val="Default"/>
    <w:rsid w:val="00C827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dd4540-dfa8-4f47-92e3-d421298f2c89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Dintino</dc:creator>
  <cp:keywords/>
  <dc:description/>
  <cp:lastModifiedBy>Maya Govindarajan</cp:lastModifiedBy>
  <cp:revision>3</cp:revision>
  <cp:lastPrinted>2022-05-10T16:54:00Z</cp:lastPrinted>
  <dcterms:created xsi:type="dcterms:W3CDTF">2025-01-07T20:23:00Z</dcterms:created>
  <dcterms:modified xsi:type="dcterms:W3CDTF">2025-02-24T22:38:00Z</dcterms:modified>
</cp:coreProperties>
</file>